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1FD21" w14:textId="3FE0A8FF" w:rsidR="00727046" w:rsidRPr="007A73C7" w:rsidRDefault="00837CC4" w:rsidP="000D4625">
      <w:pPr>
        <w:ind w:firstLine="432"/>
        <w:jc w:val="center"/>
        <w:rPr>
          <w:rFonts w:cs="Times New Roman"/>
          <w:b/>
          <w:i/>
          <w:color w:val="000000" w:themeColor="text1"/>
        </w:rPr>
      </w:pPr>
      <w:bookmarkStart w:id="0" w:name="OLE_LINK77"/>
      <w:bookmarkStart w:id="1" w:name="OLE_LINK78"/>
      <w:bookmarkStart w:id="2" w:name="_GoBack"/>
      <w:bookmarkEnd w:id="2"/>
      <w:r>
        <w:rPr>
          <w:rFonts w:cs="Times New Roman"/>
          <w:b/>
          <w:color w:val="000000" w:themeColor="text1"/>
          <w:sz w:val="28"/>
          <w:szCs w:val="28"/>
        </w:rPr>
        <w:t xml:space="preserve">STRATEGIC KNOWLEDGE MANAGEMENT AND </w:t>
      </w:r>
      <w:r w:rsidR="00A6232E" w:rsidRPr="007A73C7">
        <w:rPr>
          <w:rFonts w:cs="Times New Roman"/>
          <w:b/>
          <w:color w:val="000000" w:themeColor="text1"/>
          <w:sz w:val="28"/>
          <w:szCs w:val="28"/>
        </w:rPr>
        <w:t>ENTERPRISE SOCIAL MEDIA</w:t>
      </w:r>
      <w:bookmarkEnd w:id="0"/>
      <w:bookmarkEnd w:id="1"/>
      <w:r w:rsidR="00727046" w:rsidRPr="007A73C7">
        <w:rPr>
          <w:rFonts w:cs="Times New Roman"/>
          <w:b/>
          <w:color w:val="000000" w:themeColor="text1"/>
          <w:sz w:val="28"/>
          <w:szCs w:val="28"/>
        </w:rPr>
        <w:br/>
      </w:r>
      <w:r w:rsidR="00727046" w:rsidRPr="007A73C7">
        <w:rPr>
          <w:rFonts w:cs="Times New Roman"/>
          <w:b/>
          <w:color w:val="000000" w:themeColor="text1"/>
        </w:rPr>
        <w:t xml:space="preserve">An Intellectual Capital Perspective </w:t>
      </w:r>
      <w:bookmarkStart w:id="3" w:name="OLE_LINK59"/>
      <w:r w:rsidR="00727046" w:rsidRPr="007A73C7">
        <w:rPr>
          <w:rFonts w:cs="Times New Roman"/>
          <w:b/>
          <w:color w:val="000000" w:themeColor="text1"/>
        </w:rPr>
        <w:t>for the Socially-Oriented Enterprise</w:t>
      </w:r>
      <w:bookmarkEnd w:id="3"/>
    </w:p>
    <w:p w14:paraId="37DA6AF1" w14:textId="77777777" w:rsidR="00B6132B" w:rsidRDefault="00B6132B" w:rsidP="00B6132B">
      <w:pPr>
        <w:spacing w:line="240" w:lineRule="auto"/>
        <w:jc w:val="center"/>
        <w:rPr>
          <w:shd w:val="clear" w:color="auto" w:fill="FFFFFF"/>
        </w:rPr>
      </w:pPr>
    </w:p>
    <w:p w14:paraId="51456D2D" w14:textId="77777777" w:rsidR="00B6132B" w:rsidRDefault="00B6132B" w:rsidP="00B6132B">
      <w:pPr>
        <w:spacing w:line="240" w:lineRule="auto"/>
        <w:jc w:val="center"/>
        <w:rPr>
          <w:shd w:val="clear" w:color="auto" w:fill="FFFFFF"/>
        </w:rPr>
      </w:pPr>
    </w:p>
    <w:p w14:paraId="244E700C" w14:textId="27D9A7D0" w:rsidR="00E34445" w:rsidRDefault="00E34445" w:rsidP="00B6132B">
      <w:pPr>
        <w:spacing w:line="240" w:lineRule="auto"/>
        <w:jc w:val="center"/>
        <w:rPr>
          <w:shd w:val="clear" w:color="auto" w:fill="FFFFFF"/>
        </w:rPr>
      </w:pPr>
      <w:r>
        <w:rPr>
          <w:shd w:val="clear" w:color="auto" w:fill="FFFFFF"/>
        </w:rPr>
        <w:t>Chris Archer-Brown</w:t>
      </w:r>
    </w:p>
    <w:p w14:paraId="12D59C4B" w14:textId="60773139" w:rsidR="00E34445" w:rsidRDefault="00E34445" w:rsidP="00B6132B">
      <w:pPr>
        <w:spacing w:line="240" w:lineRule="auto"/>
        <w:jc w:val="center"/>
        <w:rPr>
          <w:shd w:val="clear" w:color="auto" w:fill="FFFFFF"/>
        </w:rPr>
      </w:pPr>
      <w:r>
        <w:rPr>
          <w:shd w:val="clear" w:color="auto" w:fill="FFFFFF"/>
        </w:rPr>
        <w:t>Falmouth University, AIR Building, Penryn TR10 9FE</w:t>
      </w:r>
    </w:p>
    <w:p w14:paraId="142166F3" w14:textId="77777777" w:rsidR="00E34445" w:rsidRDefault="00E34445" w:rsidP="00B6132B">
      <w:pPr>
        <w:spacing w:line="240" w:lineRule="auto"/>
        <w:jc w:val="center"/>
        <w:rPr>
          <w:shd w:val="clear" w:color="auto" w:fill="FFFFFF"/>
        </w:rPr>
      </w:pPr>
    </w:p>
    <w:p w14:paraId="57A83358" w14:textId="5F85BD2C" w:rsidR="00E34445" w:rsidRDefault="00E34445" w:rsidP="00B6132B">
      <w:pPr>
        <w:spacing w:line="240" w:lineRule="auto"/>
        <w:jc w:val="center"/>
        <w:rPr>
          <w:shd w:val="clear" w:color="auto" w:fill="FFFFFF"/>
        </w:rPr>
      </w:pPr>
      <w:r>
        <w:rPr>
          <w:shd w:val="clear" w:color="auto" w:fill="FFFFFF"/>
        </w:rPr>
        <w:t>Jan Kietzmann</w:t>
      </w:r>
    </w:p>
    <w:p w14:paraId="391AD4BD" w14:textId="12007D7A" w:rsidR="00B6132B" w:rsidRPr="00B6132B" w:rsidRDefault="00B6132B" w:rsidP="00B6132B">
      <w:pPr>
        <w:spacing w:line="240" w:lineRule="auto"/>
        <w:jc w:val="center"/>
        <w:rPr>
          <w:rFonts w:eastAsia="Times New Roman" w:cs="Times New Roman"/>
          <w:lang w:val="en-GB" w:eastAsia="en-GB"/>
        </w:rPr>
      </w:pPr>
      <w:r w:rsidRPr="00B6132B">
        <w:rPr>
          <w:rFonts w:ascii="Helvetica" w:eastAsia="Times New Roman" w:hAnsi="Helvetica" w:cs="Times New Roman"/>
          <w:color w:val="000000"/>
          <w:sz w:val="21"/>
          <w:szCs w:val="21"/>
          <w:shd w:val="clear" w:color="auto" w:fill="FFFFFF"/>
          <w:lang w:val="en-GB" w:eastAsia="en-GB"/>
        </w:rPr>
        <w:t>500 Granville Street</w:t>
      </w:r>
      <w:r>
        <w:rPr>
          <w:rFonts w:ascii="Helvetica" w:eastAsia="Times New Roman" w:hAnsi="Helvetica" w:cs="Times New Roman"/>
          <w:color w:val="000000"/>
          <w:sz w:val="21"/>
          <w:szCs w:val="21"/>
          <w:shd w:val="clear" w:color="auto" w:fill="FFFFFF"/>
          <w:lang w:val="en-GB" w:eastAsia="en-GB"/>
        </w:rPr>
        <w:t xml:space="preserve">, </w:t>
      </w:r>
      <w:r w:rsidRPr="00B6132B">
        <w:rPr>
          <w:rFonts w:ascii="Helvetica" w:eastAsia="Times New Roman" w:hAnsi="Helvetica" w:cs="Times New Roman"/>
          <w:color w:val="000000"/>
          <w:sz w:val="21"/>
          <w:szCs w:val="21"/>
          <w:shd w:val="clear" w:color="auto" w:fill="FFFFFF"/>
          <w:lang w:val="en-GB" w:eastAsia="en-GB"/>
        </w:rPr>
        <w:t>Vancouver, BC, Canada</w:t>
      </w:r>
      <w:r>
        <w:rPr>
          <w:rFonts w:ascii="Helvetica" w:eastAsia="Times New Roman" w:hAnsi="Helvetica" w:cs="Times New Roman"/>
          <w:color w:val="000000"/>
          <w:sz w:val="21"/>
          <w:szCs w:val="21"/>
          <w:shd w:val="clear" w:color="auto" w:fill="FFFFFF"/>
          <w:lang w:val="en-GB" w:eastAsia="en-GB"/>
        </w:rPr>
        <w:t xml:space="preserve"> </w:t>
      </w:r>
      <w:r w:rsidRPr="00B6132B">
        <w:rPr>
          <w:rFonts w:ascii="Helvetica" w:eastAsia="Times New Roman" w:hAnsi="Helvetica" w:cs="Times New Roman"/>
          <w:color w:val="000000"/>
          <w:sz w:val="21"/>
          <w:szCs w:val="21"/>
          <w:shd w:val="clear" w:color="auto" w:fill="FFFFFF"/>
          <w:lang w:val="en-GB" w:eastAsia="en-GB"/>
        </w:rPr>
        <w:t>V6C 1W6</w:t>
      </w:r>
    </w:p>
    <w:p w14:paraId="6AC6966D" w14:textId="77777777" w:rsidR="00E34445" w:rsidRDefault="00E34445" w:rsidP="00E34445">
      <w:pPr>
        <w:jc w:val="center"/>
        <w:rPr>
          <w:shd w:val="clear" w:color="auto" w:fill="FFFFFF"/>
        </w:rPr>
      </w:pPr>
    </w:p>
    <w:p w14:paraId="3B2F2C11" w14:textId="3EC64436" w:rsidR="00650B40" w:rsidRDefault="00B6132B" w:rsidP="005F6C69">
      <w:pPr>
        <w:pStyle w:val="Heading1"/>
        <w:numPr>
          <w:ilvl w:val="0"/>
          <w:numId w:val="0"/>
        </w:numPr>
        <w:ind w:left="432" w:hanging="432"/>
        <w:rPr>
          <w:rFonts w:cs="Times New Roman"/>
          <w:shd w:val="clear" w:color="auto" w:fill="FFFFFF"/>
        </w:rPr>
      </w:pPr>
      <w:r>
        <w:rPr>
          <w:rFonts w:cs="Times New Roman"/>
          <w:shd w:val="clear" w:color="auto" w:fill="FFFFFF"/>
        </w:rPr>
        <w:t>A</w:t>
      </w:r>
      <w:r w:rsidR="00650B40">
        <w:rPr>
          <w:rFonts w:cs="Times New Roman"/>
          <w:shd w:val="clear" w:color="auto" w:fill="FFFFFF"/>
        </w:rPr>
        <w:t>bstract</w:t>
      </w:r>
    </w:p>
    <w:p w14:paraId="533550D2" w14:textId="77777777" w:rsidR="00650B40" w:rsidRPr="00934AB7" w:rsidRDefault="00650B40" w:rsidP="00650B40">
      <w:pPr>
        <w:rPr>
          <w:rFonts w:eastAsia="Times New Roman" w:cs="Times New Roman"/>
          <w:b/>
          <w:color w:val="000000"/>
        </w:rPr>
      </w:pPr>
      <w:r w:rsidRPr="00934AB7">
        <w:rPr>
          <w:rFonts w:eastAsia="Times New Roman" w:cs="Times New Roman"/>
          <w:b/>
          <w:color w:val="000000"/>
        </w:rPr>
        <w:t>Purpose</w:t>
      </w:r>
    </w:p>
    <w:p w14:paraId="6F5D3C7E" w14:textId="07887040" w:rsidR="00650B40" w:rsidRPr="00934AB7" w:rsidRDefault="00650B40" w:rsidP="005F6C69">
      <w:pPr>
        <w:spacing w:line="276" w:lineRule="auto"/>
        <w:rPr>
          <w:rFonts w:cs="Times New Roman"/>
        </w:rPr>
      </w:pPr>
      <w:bookmarkStart w:id="4" w:name="OLE_LINK81"/>
      <w:bookmarkStart w:id="5" w:name="OLE_LINK82"/>
      <w:r w:rsidRPr="00934AB7">
        <w:rPr>
          <w:rFonts w:cs="Times New Roman"/>
          <w:lang w:val="en-CA"/>
        </w:rPr>
        <w:t xml:space="preserve">The motivation of this work is to examine </w:t>
      </w:r>
      <w:r>
        <w:rPr>
          <w:rFonts w:cs="Times New Roman"/>
          <w:lang w:val="en-CA"/>
        </w:rPr>
        <w:t xml:space="preserve">if (and </w:t>
      </w:r>
      <w:r w:rsidRPr="00934AB7">
        <w:rPr>
          <w:rFonts w:cs="Times New Roman"/>
          <w:lang w:val="en-CA"/>
        </w:rPr>
        <w:t>how</w:t>
      </w:r>
      <w:r>
        <w:rPr>
          <w:rFonts w:cs="Times New Roman"/>
          <w:lang w:val="en-CA"/>
        </w:rPr>
        <w:t>)</w:t>
      </w:r>
      <w:r w:rsidRPr="00934AB7">
        <w:rPr>
          <w:rFonts w:cs="Times New Roman"/>
          <w:lang w:val="en-CA"/>
        </w:rPr>
        <w:t xml:space="preserve">, </w:t>
      </w:r>
      <w:r w:rsidRPr="00934AB7">
        <w:rPr>
          <w:rFonts w:cs="Times New Roman"/>
        </w:rPr>
        <w:t xml:space="preserve">Enterprise Social Media (ESM) can </w:t>
      </w:r>
      <w:r>
        <w:rPr>
          <w:rFonts w:cs="Times New Roman"/>
        </w:rPr>
        <w:t xml:space="preserve">be understood as a </w:t>
      </w:r>
      <w:r w:rsidRPr="00934AB7">
        <w:rPr>
          <w:rFonts w:cs="Times New Roman"/>
          <w:lang w:val="en-CA"/>
        </w:rPr>
        <w:t>stra</w:t>
      </w:r>
      <w:r>
        <w:rPr>
          <w:rFonts w:cs="Times New Roman"/>
          <w:lang w:val="en-CA"/>
        </w:rPr>
        <w:t xml:space="preserve">tegic knowledge management phenomenon </w:t>
      </w:r>
      <w:r>
        <w:rPr>
          <w:rFonts w:cs="Times New Roman"/>
        </w:rPr>
        <w:t>to</w:t>
      </w:r>
      <w:r>
        <w:rPr>
          <w:rFonts w:cs="Times New Roman"/>
          <w:lang w:val="en-CA"/>
        </w:rPr>
        <w:t xml:space="preserve"> </w:t>
      </w:r>
      <w:r>
        <w:rPr>
          <w:rFonts w:cs="Times New Roman"/>
        </w:rPr>
        <w:t>improve organizational performance.</w:t>
      </w:r>
      <w:r w:rsidRPr="00934AB7">
        <w:rPr>
          <w:rFonts w:cs="Times New Roman"/>
        </w:rPr>
        <w:t xml:space="preserve"> </w:t>
      </w:r>
      <w:bookmarkEnd w:id="4"/>
      <w:bookmarkEnd w:id="5"/>
    </w:p>
    <w:p w14:paraId="66E6AECC" w14:textId="77777777" w:rsidR="00650B40" w:rsidRPr="00934AB7" w:rsidRDefault="00650B40" w:rsidP="00650B40">
      <w:pPr>
        <w:rPr>
          <w:rFonts w:eastAsia="Times New Roman" w:cs="Times New Roman"/>
          <w:b/>
          <w:color w:val="000000"/>
        </w:rPr>
      </w:pPr>
      <w:r w:rsidRPr="00934AB7">
        <w:rPr>
          <w:rFonts w:eastAsia="Times New Roman" w:cs="Times New Roman"/>
          <w:b/>
          <w:color w:val="000000"/>
        </w:rPr>
        <w:t xml:space="preserve">Design/methodology/approach </w:t>
      </w:r>
    </w:p>
    <w:p w14:paraId="2E7C377F" w14:textId="20808EA4" w:rsidR="00650B40" w:rsidRPr="005F6C69" w:rsidRDefault="00650B40" w:rsidP="005F6C69">
      <w:pPr>
        <w:spacing w:line="276" w:lineRule="auto"/>
        <w:rPr>
          <w:rFonts w:cs="Times New Roman"/>
          <w:color w:val="000000" w:themeColor="text1"/>
        </w:rPr>
      </w:pPr>
      <w:bookmarkStart w:id="6" w:name="OLE_LINK83"/>
      <w:bookmarkStart w:id="7" w:name="OLE_LINK84"/>
      <w:r>
        <w:rPr>
          <w:rFonts w:cs="Times New Roman"/>
          <w:color w:val="000000" w:themeColor="text1"/>
        </w:rPr>
        <w:t>This article uses</w:t>
      </w:r>
      <w:r w:rsidRPr="00934AB7">
        <w:rPr>
          <w:rFonts w:cs="Times New Roman"/>
          <w:color w:val="000000" w:themeColor="text1"/>
        </w:rPr>
        <w:t xml:space="preserve"> intellectual capital </w:t>
      </w:r>
      <w:r>
        <w:rPr>
          <w:rFonts w:cs="Times New Roman"/>
          <w:color w:val="000000" w:themeColor="text1"/>
        </w:rPr>
        <w:t xml:space="preserve">theory </w:t>
      </w:r>
      <w:r w:rsidRPr="00934AB7">
        <w:rPr>
          <w:rFonts w:cs="Times New Roman"/>
          <w:color w:val="000000" w:themeColor="text1"/>
        </w:rPr>
        <w:t xml:space="preserve">and its functional building </w:t>
      </w:r>
      <w:r>
        <w:rPr>
          <w:rFonts w:cs="Times New Roman"/>
          <w:color w:val="000000" w:themeColor="text1"/>
        </w:rPr>
        <w:t>blocks to organize</w:t>
      </w:r>
      <w:r w:rsidRPr="00F53182">
        <w:rPr>
          <w:rFonts w:cs="Times New Roman"/>
          <w:color w:val="000000" w:themeColor="text1"/>
        </w:rPr>
        <w:t xml:space="preserve"> </w:t>
      </w:r>
      <w:r>
        <w:rPr>
          <w:rFonts w:cs="Times New Roman"/>
          <w:color w:val="000000" w:themeColor="text1"/>
        </w:rPr>
        <w:t>different</w:t>
      </w:r>
      <w:r w:rsidRPr="00934AB7">
        <w:rPr>
          <w:rFonts w:cs="Times New Roman"/>
          <w:color w:val="000000" w:themeColor="text1"/>
        </w:rPr>
        <w:t xml:space="preserve"> types of the </w:t>
      </w:r>
      <w:r>
        <w:rPr>
          <w:rFonts w:cs="Times New Roman"/>
          <w:color w:val="000000" w:themeColor="text1"/>
        </w:rPr>
        <w:t xml:space="preserve">ESM platforms, based on </w:t>
      </w:r>
      <w:r w:rsidRPr="00934AB7">
        <w:rPr>
          <w:rFonts w:cs="Times New Roman"/>
          <w:color w:val="000000" w:themeColor="text1"/>
        </w:rPr>
        <w:t>secondary data</w:t>
      </w:r>
      <w:r>
        <w:rPr>
          <w:rFonts w:cs="Times New Roman"/>
          <w:color w:val="000000" w:themeColor="text1"/>
        </w:rPr>
        <w:t>. It</w:t>
      </w:r>
      <w:r w:rsidRPr="00934AB7">
        <w:rPr>
          <w:rFonts w:cs="Times New Roman"/>
          <w:color w:val="000000" w:themeColor="text1"/>
        </w:rPr>
        <w:t xml:space="preserve"> </w:t>
      </w:r>
      <w:r>
        <w:rPr>
          <w:rFonts w:cs="Times New Roman"/>
          <w:color w:val="000000" w:themeColor="text1"/>
        </w:rPr>
        <w:t xml:space="preserve">then </w:t>
      </w:r>
      <w:r w:rsidRPr="00934AB7">
        <w:rPr>
          <w:rFonts w:cs="Times New Roman"/>
          <w:color w:val="000000" w:themeColor="text1"/>
        </w:rPr>
        <w:t>connects the</w:t>
      </w:r>
      <w:r>
        <w:rPr>
          <w:rFonts w:cs="Times New Roman"/>
          <w:color w:val="000000" w:themeColor="text1"/>
        </w:rPr>
        <w:t>se</w:t>
      </w:r>
      <w:r w:rsidRPr="00934AB7">
        <w:rPr>
          <w:rFonts w:cs="Times New Roman"/>
          <w:color w:val="000000" w:themeColor="text1"/>
        </w:rPr>
        <w:t xml:space="preserve"> findings to the underling intellectual capital tenets to introduce </w:t>
      </w:r>
      <w:r>
        <w:rPr>
          <w:rFonts w:cs="Times New Roman"/>
          <w:color w:val="000000" w:themeColor="text1"/>
        </w:rPr>
        <w:t xml:space="preserve">a </w:t>
      </w:r>
      <w:r w:rsidRPr="00934AB7">
        <w:rPr>
          <w:rFonts w:cs="Times New Roman"/>
          <w:color w:val="000000" w:themeColor="text1"/>
        </w:rPr>
        <w:t xml:space="preserve">conceptual </w:t>
      </w:r>
      <w:r>
        <w:rPr>
          <w:rFonts w:cs="Times New Roman"/>
          <w:color w:val="000000" w:themeColor="text1"/>
        </w:rPr>
        <w:t xml:space="preserve">model </w:t>
      </w:r>
      <w:r w:rsidRPr="00934AB7">
        <w:rPr>
          <w:rFonts w:cs="Times New Roman"/>
          <w:color w:val="000000" w:themeColor="text1"/>
        </w:rPr>
        <w:t>that explicate</w:t>
      </w:r>
      <w:r w:rsidR="0089339C">
        <w:rPr>
          <w:rFonts w:cs="Times New Roman"/>
          <w:color w:val="000000" w:themeColor="text1"/>
        </w:rPr>
        <w:t>s</w:t>
      </w:r>
      <w:r w:rsidRPr="00934AB7">
        <w:rPr>
          <w:rFonts w:cs="Times New Roman"/>
          <w:color w:val="000000" w:themeColor="text1"/>
        </w:rPr>
        <w:t xml:space="preserve"> how ESM impacts strategic KM, and vice versa.</w:t>
      </w:r>
      <w:bookmarkEnd w:id="6"/>
      <w:bookmarkEnd w:id="7"/>
    </w:p>
    <w:p w14:paraId="6E69CF43" w14:textId="77777777" w:rsidR="00650B40" w:rsidRPr="0070677E" w:rsidRDefault="00650B40" w:rsidP="00650B40">
      <w:pPr>
        <w:rPr>
          <w:rFonts w:eastAsia="Times New Roman" w:cs="Times New Roman"/>
          <w:b/>
          <w:color w:val="000000"/>
        </w:rPr>
      </w:pPr>
      <w:r w:rsidRPr="00934AB7">
        <w:rPr>
          <w:rFonts w:eastAsia="Times New Roman" w:cs="Times New Roman"/>
          <w:b/>
          <w:color w:val="000000"/>
        </w:rPr>
        <w:t xml:space="preserve">Findings </w:t>
      </w:r>
    </w:p>
    <w:p w14:paraId="1B47ED40" w14:textId="6AF82DF8" w:rsidR="00650B40" w:rsidRPr="005F6C69" w:rsidRDefault="00650B40" w:rsidP="005F6C69">
      <w:pPr>
        <w:spacing w:line="276" w:lineRule="auto"/>
        <w:rPr>
          <w:rFonts w:cs="Times New Roman"/>
          <w:color w:val="000000" w:themeColor="text1"/>
        </w:rPr>
      </w:pPr>
      <w:bookmarkStart w:id="8" w:name="OLE_LINK85"/>
      <w:bookmarkStart w:id="9" w:name="OLE_LINK86"/>
      <w:r>
        <w:rPr>
          <w:rFonts w:cs="Times New Roman"/>
          <w:color w:val="000000" w:themeColor="text1"/>
        </w:rPr>
        <w:t>This article</w:t>
      </w:r>
      <w:r w:rsidRPr="00934AB7">
        <w:rPr>
          <w:rFonts w:cs="Times New Roman"/>
          <w:color w:val="000000" w:themeColor="text1"/>
        </w:rPr>
        <w:t xml:space="preserve"> conclude</w:t>
      </w:r>
      <w:r>
        <w:rPr>
          <w:rFonts w:cs="Times New Roman"/>
          <w:color w:val="000000" w:themeColor="text1"/>
        </w:rPr>
        <w:t>s</w:t>
      </w:r>
      <w:r w:rsidRPr="00934AB7">
        <w:rPr>
          <w:rFonts w:cs="Times New Roman"/>
          <w:color w:val="000000" w:themeColor="text1"/>
        </w:rPr>
        <w:t xml:space="preserve"> that ESM provides a unique complement to traditional strategic </w:t>
      </w:r>
      <w:r>
        <w:rPr>
          <w:rFonts w:cs="Times New Roman"/>
          <w:color w:val="000000" w:themeColor="text1"/>
        </w:rPr>
        <w:t xml:space="preserve">KM. The authors argue that ESM </w:t>
      </w:r>
      <w:r w:rsidRPr="0070677E">
        <w:rPr>
          <w:rFonts w:cs="Times New Roman"/>
          <w:color w:val="000000" w:themeColor="text1"/>
        </w:rPr>
        <w:t xml:space="preserve">differs substantially from other contexts in which intellectual capital has been applied, and extend intellectual capital with three appropriate dimensions (human, social and structural capital). Given the potentially disruptive nature of ESM, </w:t>
      </w:r>
      <w:r>
        <w:rPr>
          <w:rFonts w:cs="Times New Roman"/>
          <w:color w:val="000000" w:themeColor="text1"/>
        </w:rPr>
        <w:t>this</w:t>
      </w:r>
      <w:r w:rsidRPr="0070677E">
        <w:rPr>
          <w:rFonts w:cs="Times New Roman"/>
          <w:color w:val="000000" w:themeColor="text1"/>
        </w:rPr>
        <w:t xml:space="preserve"> framework helps firms understand the nature of the changes that are needed.</w:t>
      </w:r>
      <w:bookmarkEnd w:id="8"/>
      <w:bookmarkEnd w:id="9"/>
    </w:p>
    <w:p w14:paraId="31656753" w14:textId="77777777" w:rsidR="00650B40" w:rsidRPr="0070677E" w:rsidRDefault="00650B40" w:rsidP="00650B40">
      <w:pPr>
        <w:rPr>
          <w:rFonts w:eastAsia="Times New Roman" w:cs="Times New Roman"/>
          <w:b/>
          <w:color w:val="000000"/>
        </w:rPr>
      </w:pPr>
      <w:r>
        <w:rPr>
          <w:rFonts w:eastAsia="Times New Roman" w:cs="Times New Roman"/>
          <w:b/>
          <w:color w:val="000000"/>
        </w:rPr>
        <w:t>Originality/value</w:t>
      </w:r>
    </w:p>
    <w:p w14:paraId="1BBA5521" w14:textId="01F72E1C" w:rsidR="00650B40" w:rsidRDefault="00650B40" w:rsidP="005F6C69">
      <w:pPr>
        <w:spacing w:line="276" w:lineRule="auto"/>
        <w:rPr>
          <w:rFonts w:cs="Times New Roman"/>
        </w:rPr>
      </w:pPr>
      <w:r>
        <w:rPr>
          <w:rFonts w:cs="Times New Roman"/>
        </w:rPr>
        <w:lastRenderedPageBreak/>
        <w:t xml:space="preserve">The article </w:t>
      </w:r>
      <w:r w:rsidRPr="0070677E">
        <w:rPr>
          <w:rFonts w:cs="Times New Roman"/>
        </w:rPr>
        <w:t>provide</w:t>
      </w:r>
      <w:r>
        <w:rPr>
          <w:rFonts w:cs="Times New Roman"/>
        </w:rPr>
        <w:t>s</w:t>
      </w:r>
      <w:r w:rsidRPr="0070677E">
        <w:rPr>
          <w:rFonts w:cs="Times New Roman"/>
        </w:rPr>
        <w:t xml:space="preserve"> the first review of the business needs that are served by the software functions and management processes under the ESM banner. </w:t>
      </w:r>
      <w:r>
        <w:rPr>
          <w:rFonts w:cs="Times New Roman"/>
        </w:rPr>
        <w:t xml:space="preserve">This original contribution </w:t>
      </w:r>
      <w:r w:rsidRPr="0070677E">
        <w:rPr>
          <w:rFonts w:cs="Times New Roman"/>
        </w:rPr>
        <w:t>takes the intellectual capital and strategic knowledge management discussions from their usual high levels of abstraction and relates them to the real world of ESM</w:t>
      </w:r>
      <w:r w:rsidR="008D4771">
        <w:rPr>
          <w:rFonts w:cs="Times New Roman"/>
        </w:rPr>
        <w:t>, focusing on outcomes</w:t>
      </w:r>
      <w:r w:rsidRPr="0070677E">
        <w:rPr>
          <w:rFonts w:cs="Times New Roman"/>
        </w:rPr>
        <w:t>.</w:t>
      </w:r>
      <w:r w:rsidRPr="00AE6403">
        <w:rPr>
          <w:rFonts w:cs="Times New Roman"/>
        </w:rPr>
        <w:t xml:space="preserve"> </w:t>
      </w:r>
      <w:r>
        <w:rPr>
          <w:rFonts w:cs="Times New Roman"/>
        </w:rPr>
        <w:t xml:space="preserve">Its unique </w:t>
      </w:r>
      <w:r w:rsidRPr="0070677E">
        <w:rPr>
          <w:rFonts w:cs="Times New Roman"/>
        </w:rPr>
        <w:t>‘Intellectual Capital Framework for the Socially-Oriented Enterprise’</w:t>
      </w:r>
      <w:r>
        <w:rPr>
          <w:rFonts w:cs="Times New Roman"/>
        </w:rPr>
        <w:t xml:space="preserve"> includes</w:t>
      </w:r>
      <w:r w:rsidRPr="0070677E">
        <w:rPr>
          <w:rFonts w:cs="Times New Roman"/>
        </w:rPr>
        <w:t xml:space="preserve"> distinct, testable propositions that provide a practical approach to strategically planning, implementing and optimizing ESM.</w:t>
      </w:r>
    </w:p>
    <w:p w14:paraId="562232C2" w14:textId="77777777" w:rsidR="008D4771" w:rsidRDefault="008D4771" w:rsidP="005F6C69">
      <w:pPr>
        <w:rPr>
          <w:rFonts w:cs="Times New Roman"/>
        </w:rPr>
      </w:pPr>
    </w:p>
    <w:p w14:paraId="224DC4C8" w14:textId="77777777" w:rsidR="008D4771" w:rsidRDefault="008D4771" w:rsidP="005F6C69">
      <w:pPr>
        <w:rPr>
          <w:rFonts w:cs="Times New Roman"/>
        </w:rPr>
      </w:pPr>
    </w:p>
    <w:p w14:paraId="1C83047A" w14:textId="77777777" w:rsidR="008D4771" w:rsidRDefault="008D4771" w:rsidP="005F6C69">
      <w:pPr>
        <w:rPr>
          <w:rFonts w:cs="Times New Roman"/>
        </w:rPr>
      </w:pPr>
    </w:p>
    <w:p w14:paraId="5682D66C" w14:textId="53B7A19E" w:rsidR="00D95A00" w:rsidRPr="007A73C7" w:rsidRDefault="00113D07">
      <w:pPr>
        <w:pStyle w:val="Heading1"/>
        <w:rPr>
          <w:shd w:val="clear" w:color="auto" w:fill="FFFFFF"/>
        </w:rPr>
      </w:pPr>
      <w:r>
        <w:rPr>
          <w:shd w:val="clear" w:color="auto" w:fill="FFFFFF"/>
        </w:rPr>
        <w:t>I</w:t>
      </w:r>
      <w:r w:rsidR="00D95A00" w:rsidRPr="007A73C7">
        <w:rPr>
          <w:shd w:val="clear" w:color="auto" w:fill="FFFFFF"/>
        </w:rPr>
        <w:t>ntroduction</w:t>
      </w:r>
      <w:r w:rsidR="00383E72" w:rsidRPr="007A73C7">
        <w:rPr>
          <w:shd w:val="clear" w:color="auto" w:fill="FFFFFF"/>
        </w:rPr>
        <w:t xml:space="preserve"> </w:t>
      </w:r>
    </w:p>
    <w:p w14:paraId="609FB619" w14:textId="152C6F4F" w:rsidR="00C04931" w:rsidRPr="00C04931" w:rsidRDefault="002C3B36" w:rsidP="00C04931">
      <w:pPr>
        <w:spacing w:after="120"/>
        <w:ind w:right="-7"/>
        <w:rPr>
          <w:color w:val="000000" w:themeColor="text1"/>
        </w:rPr>
      </w:pPr>
      <w:r>
        <w:rPr>
          <w:color w:val="000000" w:themeColor="text1"/>
          <w:lang w:val="en-CA"/>
        </w:rPr>
        <w:t>S</w:t>
      </w:r>
      <w:r w:rsidR="00EC71A1" w:rsidRPr="007A73C7">
        <w:rPr>
          <w:color w:val="000000" w:themeColor="text1"/>
          <w:lang w:val="en-CA"/>
        </w:rPr>
        <w:t>cholars</w:t>
      </w:r>
      <w:r w:rsidR="0019142D" w:rsidRPr="007A73C7">
        <w:rPr>
          <w:color w:val="000000" w:themeColor="text1"/>
          <w:lang w:val="en-CA"/>
        </w:rPr>
        <w:t xml:space="preserve"> </w:t>
      </w:r>
      <w:r w:rsidR="00EC71A1" w:rsidRPr="007A73C7">
        <w:rPr>
          <w:color w:val="000000" w:themeColor="text1"/>
          <w:lang w:val="en-CA"/>
        </w:rPr>
        <w:t xml:space="preserve">from disciplines as disparate as sociology, </w:t>
      </w:r>
      <w:r w:rsidR="00650B40" w:rsidRPr="007A73C7">
        <w:rPr>
          <w:color w:val="000000" w:themeColor="text1"/>
          <w:lang w:val="en-CA"/>
        </w:rPr>
        <w:t>management science</w:t>
      </w:r>
      <w:r w:rsidR="00650B40">
        <w:rPr>
          <w:color w:val="000000" w:themeColor="text1"/>
          <w:lang w:val="en-CA"/>
        </w:rPr>
        <w:t xml:space="preserve">, </w:t>
      </w:r>
      <w:r w:rsidR="00650B40" w:rsidRPr="007A73C7">
        <w:rPr>
          <w:color w:val="000000" w:themeColor="text1"/>
          <w:lang w:val="en-CA"/>
        </w:rPr>
        <w:t>econ</w:t>
      </w:r>
      <w:r w:rsidR="00650B40">
        <w:rPr>
          <w:color w:val="000000" w:themeColor="text1"/>
          <w:lang w:val="en-CA"/>
        </w:rPr>
        <w:t>omics</w:t>
      </w:r>
      <w:r w:rsidR="00650B40" w:rsidRPr="007A73C7">
        <w:rPr>
          <w:color w:val="000000" w:themeColor="text1"/>
          <w:lang w:val="en-CA"/>
        </w:rPr>
        <w:t xml:space="preserve"> </w:t>
      </w:r>
      <w:r w:rsidR="00650B40">
        <w:rPr>
          <w:color w:val="000000" w:themeColor="text1"/>
          <w:lang w:val="en-CA"/>
        </w:rPr>
        <w:t xml:space="preserve">and </w:t>
      </w:r>
      <w:r w:rsidR="007425EA">
        <w:rPr>
          <w:color w:val="000000" w:themeColor="text1"/>
          <w:lang w:val="en-CA"/>
        </w:rPr>
        <w:t>knowledge management</w:t>
      </w:r>
      <w:r w:rsidR="00D423D3">
        <w:rPr>
          <w:color w:val="000000" w:themeColor="text1"/>
          <w:lang w:val="en-CA"/>
        </w:rPr>
        <w:t xml:space="preserve"> (KM)</w:t>
      </w:r>
      <w:r w:rsidR="007425EA">
        <w:rPr>
          <w:color w:val="000000" w:themeColor="text1"/>
          <w:lang w:val="en-CA"/>
        </w:rPr>
        <w:t xml:space="preserve"> </w:t>
      </w:r>
      <w:r>
        <w:rPr>
          <w:color w:val="000000" w:themeColor="text1"/>
          <w:lang w:val="en-CA"/>
        </w:rPr>
        <w:t>agree</w:t>
      </w:r>
      <w:r w:rsidR="00EC71A1" w:rsidRPr="007A73C7">
        <w:rPr>
          <w:color w:val="000000" w:themeColor="text1"/>
          <w:lang w:val="en-CA"/>
        </w:rPr>
        <w:t xml:space="preserve"> that informa</w:t>
      </w:r>
      <w:r>
        <w:rPr>
          <w:color w:val="000000" w:themeColor="text1"/>
          <w:lang w:val="en-CA"/>
        </w:rPr>
        <w:t>tion technology</w:t>
      </w:r>
      <w:r w:rsidR="005A410E">
        <w:rPr>
          <w:color w:val="000000" w:themeColor="text1"/>
          <w:lang w:val="en-CA"/>
        </w:rPr>
        <w:t xml:space="preserve"> (IT)</w:t>
      </w:r>
      <w:r>
        <w:rPr>
          <w:color w:val="000000" w:themeColor="text1"/>
          <w:lang w:val="en-CA"/>
        </w:rPr>
        <w:t xml:space="preserve"> h</w:t>
      </w:r>
      <w:r w:rsidR="005A410E">
        <w:rPr>
          <w:color w:val="000000" w:themeColor="text1"/>
          <w:lang w:val="en-CA"/>
        </w:rPr>
        <w:t>as</w:t>
      </w:r>
      <w:r>
        <w:rPr>
          <w:color w:val="000000" w:themeColor="text1"/>
          <w:lang w:val="en-CA"/>
        </w:rPr>
        <w:t xml:space="preserve"> </w:t>
      </w:r>
      <w:r w:rsidR="00EC71A1" w:rsidRPr="007A73C7">
        <w:rPr>
          <w:color w:val="000000" w:themeColor="text1"/>
          <w:lang w:val="en-CA"/>
        </w:rPr>
        <w:t>transform</w:t>
      </w:r>
      <w:r>
        <w:rPr>
          <w:color w:val="000000" w:themeColor="text1"/>
          <w:lang w:val="en-CA"/>
        </w:rPr>
        <w:t>ed</w:t>
      </w:r>
      <w:r w:rsidR="00EC71A1" w:rsidRPr="007A73C7">
        <w:rPr>
          <w:color w:val="000000" w:themeColor="text1"/>
          <w:lang w:val="en-CA"/>
        </w:rPr>
        <w:t xml:space="preserve"> all phases of economic and business activity</w:t>
      </w:r>
      <w:r w:rsidR="00476736">
        <w:rPr>
          <w:color w:val="000000" w:themeColor="text1"/>
          <w:lang w:val="en-CA"/>
        </w:rPr>
        <w:t xml:space="preserve"> </w:t>
      </w:r>
      <w:r w:rsidR="006C705B">
        <w:rPr>
          <w:color w:val="000000" w:themeColor="text1"/>
          <w:lang w:val="en-CA"/>
        </w:rPr>
        <w:fldChar w:fldCharType="begin">
          <w:fldData xml:space="preserve">PEVuZE5vdGU+PENpdGU+PEF1dGhvcj5EYXZlbnBvcnQ8L0F1dGhvcj48WWVhcj4xOTk3PC9ZZWFy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</w:fldData>
        </w:fldChar>
      </w:r>
      <w:r w:rsidR="00A069EF">
        <w:rPr>
          <w:color w:val="000000" w:themeColor="text1"/>
          <w:lang w:val="en-CA"/>
        </w:rPr>
        <w:instrText xml:space="preserve"> ADDIN EN.CITE </w:instrText>
      </w:r>
      <w:r w:rsidR="00A069EF">
        <w:rPr>
          <w:color w:val="000000" w:themeColor="text1"/>
          <w:lang w:val="en-CA"/>
        </w:rPr>
        <w:fldChar w:fldCharType="begin">
          <w:fldData xml:space="preserve">PEVuZE5vdGU+PENpdGU+PEF1dGhvcj5EYXZlbnBvcnQ8L0F1dGhvcj48WWVhcj4xOTk3PC9ZZWFy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</w:fldData>
        </w:fldChar>
      </w:r>
      <w:r w:rsidR="00A069EF">
        <w:rPr>
          <w:color w:val="000000" w:themeColor="text1"/>
          <w:lang w:val="en-CA"/>
        </w:rPr>
        <w:instrText xml:space="preserve"> ADDIN EN.CITE.DATA </w:instrText>
      </w:r>
      <w:r w:rsidR="00A069EF">
        <w:rPr>
          <w:color w:val="000000" w:themeColor="text1"/>
          <w:lang w:val="en-CA"/>
        </w:rPr>
      </w:r>
      <w:r w:rsidR="00A069EF">
        <w:rPr>
          <w:color w:val="000000" w:themeColor="text1"/>
          <w:lang w:val="en-CA"/>
        </w:rPr>
        <w:fldChar w:fldCharType="end"/>
      </w:r>
      <w:r w:rsidR="006C705B">
        <w:rPr>
          <w:color w:val="000000" w:themeColor="text1"/>
          <w:lang w:val="en-CA"/>
        </w:rPr>
      </w:r>
      <w:r w:rsidR="006C705B">
        <w:rPr>
          <w:color w:val="000000" w:themeColor="text1"/>
          <w:lang w:val="en-CA"/>
        </w:rPr>
        <w:fldChar w:fldCharType="separate"/>
      </w:r>
      <w:r w:rsidR="00A069EF">
        <w:rPr>
          <w:noProof/>
          <w:color w:val="000000" w:themeColor="text1"/>
          <w:lang w:val="en-CA"/>
        </w:rPr>
        <w:t xml:space="preserve">(e.g., </w:t>
      </w:r>
      <w:hyperlink w:anchor="_ENREF_20" w:tooltip="Davenport, 1997 #88" w:history="1">
        <w:r w:rsidR="00A069EF">
          <w:rPr>
            <w:noProof/>
            <w:color w:val="000000" w:themeColor="text1"/>
            <w:lang w:val="en-CA"/>
          </w:rPr>
          <w:t>Davenport et al., 1997</w:t>
        </w:r>
      </w:hyperlink>
      <w:r w:rsidR="00A069EF">
        <w:rPr>
          <w:noProof/>
          <w:color w:val="000000" w:themeColor="text1"/>
          <w:lang w:val="en-CA"/>
        </w:rPr>
        <w:t xml:space="preserve">, </w:t>
      </w:r>
      <w:hyperlink w:anchor="_ENREF_75" w:tooltip="Soto-Acosta, 2016 #104" w:history="1">
        <w:r w:rsidR="00A069EF">
          <w:rPr>
            <w:noProof/>
            <w:color w:val="000000" w:themeColor="text1"/>
            <w:lang w:val="en-CA"/>
          </w:rPr>
          <w:t>Soto-Acosta et al., 2016</w:t>
        </w:r>
      </w:hyperlink>
      <w:r w:rsidR="00A069EF">
        <w:rPr>
          <w:noProof/>
          <w:color w:val="000000" w:themeColor="text1"/>
          <w:lang w:val="en-CA"/>
        </w:rPr>
        <w:t xml:space="preserve">, </w:t>
      </w:r>
      <w:hyperlink w:anchor="_ENREF_32" w:tooltip="Evetts, 2009 #105" w:history="1">
        <w:r w:rsidR="00A069EF">
          <w:rPr>
            <w:noProof/>
            <w:color w:val="000000" w:themeColor="text1"/>
            <w:lang w:val="en-CA"/>
          </w:rPr>
          <w:t>Evetts, 2009</w:t>
        </w:r>
      </w:hyperlink>
      <w:r w:rsidR="00A069EF">
        <w:rPr>
          <w:noProof/>
          <w:color w:val="000000" w:themeColor="text1"/>
          <w:lang w:val="en-CA"/>
        </w:rPr>
        <w:t xml:space="preserve">, </w:t>
      </w:r>
      <w:hyperlink w:anchor="_ENREF_16" w:tooltip="Corso, 2003 #106" w:history="1">
        <w:r w:rsidR="00A069EF">
          <w:rPr>
            <w:noProof/>
            <w:color w:val="000000" w:themeColor="text1"/>
            <w:lang w:val="en-CA"/>
          </w:rPr>
          <w:t>Corso et al., 2003</w:t>
        </w:r>
      </w:hyperlink>
      <w:r w:rsidR="00A069EF">
        <w:rPr>
          <w:noProof/>
          <w:color w:val="000000" w:themeColor="text1"/>
          <w:lang w:val="en-CA"/>
        </w:rPr>
        <w:t>)</w:t>
      </w:r>
      <w:r w:rsidR="006C705B">
        <w:rPr>
          <w:color w:val="000000" w:themeColor="text1"/>
          <w:lang w:val="en-CA"/>
        </w:rPr>
        <w:fldChar w:fldCharType="end"/>
      </w:r>
      <w:r w:rsidR="00EC71A1" w:rsidRPr="007A73C7">
        <w:rPr>
          <w:color w:val="000000" w:themeColor="text1"/>
          <w:lang w:val="en-CA"/>
        </w:rPr>
        <w:t xml:space="preserve">. Knowledge, yielded from advanced information quality and availability, </w:t>
      </w:r>
      <w:r w:rsidR="0089339C">
        <w:rPr>
          <w:color w:val="000000" w:themeColor="text1"/>
          <w:lang w:val="en-CA"/>
        </w:rPr>
        <w:t xml:space="preserve">has </w:t>
      </w:r>
      <w:r w:rsidR="00EC71A1" w:rsidRPr="007A73C7">
        <w:rPr>
          <w:color w:val="000000" w:themeColor="text1"/>
          <w:lang w:val="en-CA"/>
        </w:rPr>
        <w:t>replaced matter and energy as the primary resource and sidelined traditional physical and financial assets in terms of organizational importance</w:t>
      </w:r>
      <w:r w:rsidR="000D4625">
        <w:rPr>
          <w:color w:val="000000" w:themeColor="text1"/>
          <w:lang w:val="en-CA"/>
        </w:rPr>
        <w:t xml:space="preserve"> </w:t>
      </w:r>
      <w:r w:rsidR="000D4625">
        <w:rPr>
          <w:color w:val="000000" w:themeColor="text1"/>
          <w:lang w:val="en-CA"/>
        </w:rPr>
        <w:fldChar w:fldCharType="begin"/>
      </w:r>
      <w:r w:rsidR="00A069EF">
        <w:rPr>
          <w:color w:val="000000" w:themeColor="text1"/>
          <w:lang w:val="en-CA"/>
        </w:rPr>
        <w:instrText xml:space="preserve"> ADDIN EN.CITE &lt;EndNote&gt;&lt;Cite&gt;&lt;Author&gt;Drucker&lt;/Author&gt;&lt;Year&gt;1999&lt;/Year&gt;&lt;RecNum&gt;91&lt;/RecNum&gt;&lt;DisplayText&gt;(Drucker, 1999)&lt;/DisplayText&gt;&lt;record&gt;&lt;rec-number&gt;91&lt;/rec-number&gt;&lt;foreign-keys&gt;&lt;key app="EN" db-id="dr55p009cfe2s6efp9b5xa2uftwz52tefvzp" timestamp="1497762724"&gt;91&lt;/key&gt;&lt;/foreign-keys&gt;&lt;ref-type name="Journal Article"&gt;17&lt;/ref-type&gt;&lt;contributors&gt;&lt;authors&gt;&lt;author&gt;Drucker, Peter F&lt;/author&gt;&lt;/authors&gt;&lt;/contributors&gt;&lt;titles&gt;&lt;title&gt;Knowledge-worker productivity: The biggest challenge&lt;/title&gt;&lt;secondary-title&gt;California management review&lt;/secondary-title&gt;&lt;/titles&gt;&lt;periodical&gt;&lt;full-title&gt;California management review&lt;/full-title&gt;&lt;/periodical&gt;&lt;pages&gt;79-94&lt;/pages&gt;&lt;volume&gt;41&lt;/volume&gt;&lt;number&gt;2&lt;/number&gt;&lt;dates&gt;&lt;year&gt;1999&lt;/year&gt;&lt;/dates&gt;&lt;isbn&gt;0008-1256&lt;/isbn&gt;&lt;urls&gt;&lt;/urls&gt;&lt;/record&gt;&lt;/Cite&gt;&lt;/EndNote&gt;</w:instrText>
      </w:r>
      <w:r w:rsidR="000D4625">
        <w:rPr>
          <w:color w:val="000000" w:themeColor="text1"/>
          <w:lang w:val="en-CA"/>
        </w:rPr>
        <w:fldChar w:fldCharType="separate"/>
      </w:r>
      <w:r w:rsidR="00A069EF">
        <w:rPr>
          <w:noProof/>
          <w:color w:val="000000" w:themeColor="text1"/>
          <w:lang w:val="en-CA"/>
        </w:rPr>
        <w:t>(</w:t>
      </w:r>
      <w:hyperlink w:anchor="_ENREF_28" w:tooltip="Drucker, 1999 #91" w:history="1">
        <w:r w:rsidR="00A069EF">
          <w:rPr>
            <w:noProof/>
            <w:color w:val="000000" w:themeColor="text1"/>
            <w:lang w:val="en-CA"/>
          </w:rPr>
          <w:t>Drucker, 1999</w:t>
        </w:r>
      </w:hyperlink>
      <w:r w:rsidR="00A069EF">
        <w:rPr>
          <w:noProof/>
          <w:color w:val="000000" w:themeColor="text1"/>
          <w:lang w:val="en-CA"/>
        </w:rPr>
        <w:t>)</w:t>
      </w:r>
      <w:r w:rsidR="000D4625">
        <w:rPr>
          <w:color w:val="000000" w:themeColor="text1"/>
          <w:lang w:val="en-CA"/>
        </w:rPr>
        <w:fldChar w:fldCharType="end"/>
      </w:r>
      <w:r w:rsidR="00EC71A1" w:rsidRPr="007A73C7">
        <w:rPr>
          <w:color w:val="000000" w:themeColor="text1"/>
          <w:lang w:val="en-CA"/>
        </w:rPr>
        <w:t xml:space="preserve">. </w:t>
      </w:r>
      <w:r w:rsidR="00A62765">
        <w:rPr>
          <w:color w:val="000000" w:themeColor="text1"/>
          <w:lang w:val="en-CA"/>
        </w:rPr>
        <w:t xml:space="preserve">In </w:t>
      </w:r>
      <w:r w:rsidR="00F00B7F">
        <w:rPr>
          <w:color w:val="000000" w:themeColor="text1"/>
          <w:lang w:val="en-CA"/>
        </w:rPr>
        <w:t xml:space="preserve">response, in </w:t>
      </w:r>
      <w:r w:rsidR="00A62765">
        <w:rPr>
          <w:color w:val="000000" w:themeColor="text1"/>
          <w:lang w:val="en-CA"/>
        </w:rPr>
        <w:t>the Journal of Knowledge Management</w:t>
      </w:r>
      <w:r w:rsidR="00476736">
        <w:rPr>
          <w:color w:val="000000" w:themeColor="text1"/>
          <w:lang w:val="en-CA"/>
        </w:rPr>
        <w:t>,</w:t>
      </w:r>
      <w:r w:rsidR="00A62765">
        <w:rPr>
          <w:color w:val="000000" w:themeColor="text1"/>
          <w:lang w:val="en-CA"/>
        </w:rPr>
        <w:t xml:space="preserve"> t</w:t>
      </w:r>
      <w:r w:rsidR="00EC71A1" w:rsidRPr="007A73C7">
        <w:rPr>
          <w:color w:val="000000" w:themeColor="text1"/>
          <w:lang w:val="en-CA"/>
        </w:rPr>
        <w:t xml:space="preserve">erms like </w:t>
      </w:r>
      <w:bookmarkStart w:id="10" w:name="OLE_LINK16"/>
      <w:bookmarkStart w:id="11" w:name="OLE_LINK17"/>
      <w:r w:rsidR="00EC71A1" w:rsidRPr="007A73C7">
        <w:rPr>
          <w:color w:val="000000" w:themeColor="text1"/>
          <w:lang w:val="en-CA"/>
        </w:rPr>
        <w:t>post-industrial societies</w:t>
      </w:r>
      <w:bookmarkEnd w:id="10"/>
      <w:bookmarkEnd w:id="11"/>
      <w:r w:rsidR="00CB7518">
        <w:rPr>
          <w:color w:val="000000" w:themeColor="text1"/>
          <w:lang w:val="en-CA"/>
        </w:rPr>
        <w:t xml:space="preserve"> </w:t>
      </w:r>
      <w:r w:rsidR="00CB7518">
        <w:rPr>
          <w:color w:val="000000" w:themeColor="text1"/>
          <w:lang w:val="en-CA"/>
        </w:rPr>
        <w:fldChar w:fldCharType="begin"/>
      </w:r>
      <w:r w:rsidR="00A069EF">
        <w:rPr>
          <w:color w:val="000000" w:themeColor="text1"/>
          <w:lang w:val="en-CA"/>
        </w:rPr>
        <w:instrText xml:space="preserve"> ADDIN EN.CITE &lt;EndNote&gt;&lt;Cite&gt;&lt;Author&gt;Pyöriä&lt;/Author&gt;&lt;Year&gt;2005&lt;/Year&gt;&lt;RecNum&gt;93&lt;/RecNum&gt;&lt;DisplayText&gt;(Pyöriä, 2005)&lt;/DisplayText&gt;&lt;record&gt;&lt;rec-number&gt;93&lt;/rec-number&gt;&lt;foreign-keys&gt;&lt;key app="EN" db-id="zwf02a9px0d0sqevpsap2vtlt2w0vwpwatsa" timestamp="1503511568"&gt;93&lt;/key&gt;&lt;/foreign-keys&gt;&lt;ref-type name="Journal Article"&gt;17&lt;/ref-type&gt;&lt;contributors&gt;&lt;authors&gt;&lt;author&gt;Pyöriä, Pasi&lt;/author&gt;&lt;/authors&gt;&lt;/contributors&gt;&lt;titles&gt;&lt;title&gt;The concept of knowledge work revisited&lt;/title&gt;&lt;secondary-title&gt;Journal of Knowledge Management&lt;/secondary-title&gt;&lt;/titles&gt;&lt;periodical&gt;&lt;full-title&gt;Journal of knowledge management&lt;/full-title&gt;&lt;/periodical&gt;&lt;pages&gt;116-127&lt;/pages&gt;&lt;volume&gt;9&lt;/volume&gt;&lt;number&gt;3&lt;/number&gt;&lt;dates&gt;&lt;year&gt;2005&lt;/year&gt;&lt;/dates&gt;&lt;isbn&gt;1367-3270&lt;/isbn&gt;&lt;urls&gt;&lt;/urls&gt;&lt;/record&gt;&lt;/Cite&gt;&lt;/EndNote&gt;</w:instrText>
      </w:r>
      <w:r w:rsidR="00CB7518">
        <w:rPr>
          <w:color w:val="000000" w:themeColor="text1"/>
          <w:lang w:val="en-CA"/>
        </w:rPr>
        <w:fldChar w:fldCharType="separate"/>
      </w:r>
      <w:r w:rsidR="00A069EF">
        <w:rPr>
          <w:noProof/>
          <w:color w:val="000000" w:themeColor="text1"/>
          <w:lang w:val="en-CA"/>
        </w:rPr>
        <w:t>(</w:t>
      </w:r>
      <w:hyperlink w:anchor="_ENREF_67" w:tooltip="Pyöriä, 2005 #93" w:history="1">
        <w:r w:rsidR="00A069EF">
          <w:rPr>
            <w:noProof/>
            <w:color w:val="000000" w:themeColor="text1"/>
            <w:lang w:val="en-CA"/>
          </w:rPr>
          <w:t>Pyöriä, 2005</w:t>
        </w:r>
      </w:hyperlink>
      <w:r w:rsidR="00A069EF">
        <w:rPr>
          <w:noProof/>
          <w:color w:val="000000" w:themeColor="text1"/>
          <w:lang w:val="en-CA"/>
        </w:rPr>
        <w:t>)</w:t>
      </w:r>
      <w:r w:rsidR="00CB7518">
        <w:rPr>
          <w:color w:val="000000" w:themeColor="text1"/>
          <w:lang w:val="en-CA"/>
        </w:rPr>
        <w:fldChar w:fldCharType="end"/>
      </w:r>
      <w:r w:rsidR="00EC71A1" w:rsidRPr="007A73C7">
        <w:rPr>
          <w:color w:val="000000" w:themeColor="text1"/>
          <w:lang w:val="en-CA"/>
        </w:rPr>
        <w:t>, inform</w:t>
      </w:r>
      <w:r w:rsidR="00A62765">
        <w:rPr>
          <w:color w:val="000000" w:themeColor="text1"/>
          <w:lang w:val="en-CA"/>
        </w:rPr>
        <w:t xml:space="preserve">ation revolutions </w:t>
      </w:r>
      <w:r w:rsidR="00A62765">
        <w:rPr>
          <w:color w:val="000000" w:themeColor="text1"/>
          <w:lang w:val="en-CA"/>
        </w:rPr>
        <w:fldChar w:fldCharType="begin"/>
      </w:r>
      <w:r w:rsidR="00A069EF">
        <w:rPr>
          <w:color w:val="000000" w:themeColor="text1"/>
          <w:lang w:val="en-CA"/>
        </w:rPr>
        <w:instrText xml:space="preserve"> ADDIN EN.CITE &lt;EndNote&gt;&lt;Cite&gt;&lt;Author&gt;Smith&lt;/Author&gt;&lt;Year&gt;2001&lt;/Year&gt;&lt;RecNum&gt;92&lt;/RecNum&gt;&lt;DisplayText&gt;(Bollinger and Smith, 2001)&lt;/DisplayText&gt;&lt;record&gt;&lt;rec-number&gt;92&lt;/rec-number&gt;&lt;foreign-keys&gt;&lt;key app="EN" db-id="dr55p009cfe2s6efp9b5xa2uftwz52tefvzp" timestamp="1497763589"&gt;92&lt;/key&gt;&lt;/foreign-keys&gt;&lt;ref-type name="Journal Article"&gt;17&lt;/ref-type&gt;&lt;contributors&gt;&lt;authors&gt;&lt;author&gt;Bollinger, Audrey S&lt;/author&gt;&lt;author&gt;Smith, Robert D&lt;/author&gt;&lt;/authors&gt;&lt;/contributors&gt;&lt;titles&gt;&lt;title&gt;Managing organizational knowledge as a strategic asset&lt;/title&gt;&lt;secondary-title&gt;Journal of knowledge management&lt;/secondary-title&gt;&lt;/titles&gt;&lt;periodical&gt;&lt;full-title&gt;Journal of knowledge management&lt;/full-title&gt;&lt;/periodical&gt;&lt;pages&gt;8-18&lt;/pages&gt;&lt;volume&gt;5&lt;/volume&gt;&lt;number&gt;1&lt;/number&gt;&lt;dates&gt;&lt;year&gt;2001&lt;/year&gt;&lt;/dates&gt;&lt;isbn&gt;1367-3270&lt;/isbn&gt;&lt;urls&gt;&lt;/urls&gt;&lt;/record&gt;&lt;/Cite&gt;&lt;/EndNote&gt;</w:instrText>
      </w:r>
      <w:r w:rsidR="00A62765">
        <w:rPr>
          <w:color w:val="000000" w:themeColor="text1"/>
          <w:lang w:val="en-CA"/>
        </w:rPr>
        <w:fldChar w:fldCharType="separate"/>
      </w:r>
      <w:r w:rsidR="00A069EF">
        <w:rPr>
          <w:noProof/>
          <w:color w:val="000000" w:themeColor="text1"/>
          <w:lang w:val="en-CA"/>
        </w:rPr>
        <w:t>(</w:t>
      </w:r>
      <w:hyperlink w:anchor="_ENREF_5" w:tooltip="Bollinger, 2001 #92" w:history="1">
        <w:r w:rsidR="00A069EF">
          <w:rPr>
            <w:noProof/>
            <w:color w:val="000000" w:themeColor="text1"/>
            <w:lang w:val="en-CA"/>
          </w:rPr>
          <w:t>Bollinger and Smith, 2001</w:t>
        </w:r>
      </w:hyperlink>
      <w:r w:rsidR="00A069EF">
        <w:rPr>
          <w:noProof/>
          <w:color w:val="000000" w:themeColor="text1"/>
          <w:lang w:val="en-CA"/>
        </w:rPr>
        <w:t>)</w:t>
      </w:r>
      <w:r w:rsidR="00A62765">
        <w:rPr>
          <w:color w:val="000000" w:themeColor="text1"/>
          <w:lang w:val="en-CA"/>
        </w:rPr>
        <w:fldChar w:fldCharType="end"/>
      </w:r>
      <w:r w:rsidR="00CB7518">
        <w:rPr>
          <w:color w:val="000000" w:themeColor="text1"/>
          <w:lang w:val="en-CA"/>
        </w:rPr>
        <w:t xml:space="preserve"> </w:t>
      </w:r>
      <w:r w:rsidR="00A62765">
        <w:rPr>
          <w:color w:val="000000" w:themeColor="text1"/>
          <w:lang w:val="en-CA"/>
        </w:rPr>
        <w:t xml:space="preserve">and knowledge-based economies </w:t>
      </w:r>
      <w:r w:rsidR="00A62765">
        <w:rPr>
          <w:color w:val="000000" w:themeColor="text1"/>
          <w:lang w:val="en-CA"/>
        </w:rPr>
        <w:fldChar w:fldCharType="begin"/>
      </w:r>
      <w:r w:rsidR="00A069EF">
        <w:rPr>
          <w:color w:val="000000" w:themeColor="text1"/>
          <w:lang w:val="en-CA"/>
        </w:rPr>
        <w:instrText xml:space="preserve"> ADDIN EN.CITE &lt;EndNote&gt;&lt;Cite&gt;&lt;Author&gt;Uit Beijerse&lt;/Author&gt;&lt;Year&gt;1999&lt;/Year&gt;&lt;RecNum&gt;91&lt;/RecNum&gt;&lt;DisplayText&gt;(Uit Beijerse, 1999)&lt;/DisplayText&gt;&lt;record&gt;&lt;rec-number&gt;91&lt;/rec-number&gt;&lt;foreign-keys&gt;&lt;key app="EN" db-id="zwf02a9px0d0sqevpsap2vtlt2w0vwpwatsa" timestamp="1503511425"&gt;91&lt;/key&gt;&lt;/foreign-keys&gt;&lt;ref-type name="Journal Article"&gt;17&lt;/ref-type&gt;&lt;contributors&gt;&lt;authors&gt;&lt;author&gt;Uit Beijerse, Roelof P&lt;/author&gt;&lt;/authors&gt;&lt;/contributors&gt;&lt;titles&gt;&lt;title&gt;Questions in knowledge management: defining and conceptualising a phenomenon&lt;/title&gt;&lt;secondary-title&gt;Journal of knowledge management&lt;/secondary-title&gt;&lt;/titles&gt;&lt;periodical&gt;&lt;full-title&gt;Journal of knowledge management&lt;/full-title&gt;&lt;/periodical&gt;&lt;pages&gt;94-110&lt;/pages&gt;&lt;volume&gt;3&lt;/volume&gt;&lt;number&gt;2&lt;/number&gt;&lt;dates&gt;&lt;year&gt;1999&lt;/year&gt;&lt;/dates&gt;&lt;isbn&gt;1367-3270&lt;/isbn&gt;&lt;urls&gt;&lt;/urls&gt;&lt;/record&gt;&lt;/Cite&gt;&lt;/EndNote&gt;</w:instrText>
      </w:r>
      <w:r w:rsidR="00A62765">
        <w:rPr>
          <w:color w:val="000000" w:themeColor="text1"/>
          <w:lang w:val="en-CA"/>
        </w:rPr>
        <w:fldChar w:fldCharType="separate"/>
      </w:r>
      <w:r w:rsidR="00A069EF">
        <w:rPr>
          <w:noProof/>
          <w:color w:val="000000" w:themeColor="text1"/>
          <w:lang w:val="en-CA"/>
        </w:rPr>
        <w:t>(</w:t>
      </w:r>
      <w:hyperlink w:anchor="_ENREF_83" w:tooltip="Uit Beijerse, 1999 #91" w:history="1">
        <w:r w:rsidR="00A069EF">
          <w:rPr>
            <w:noProof/>
            <w:color w:val="000000" w:themeColor="text1"/>
            <w:lang w:val="en-CA"/>
          </w:rPr>
          <w:t>Uit Beijerse, 1999</w:t>
        </w:r>
      </w:hyperlink>
      <w:r w:rsidR="00A069EF">
        <w:rPr>
          <w:noProof/>
          <w:color w:val="000000" w:themeColor="text1"/>
          <w:lang w:val="en-CA"/>
        </w:rPr>
        <w:t>)</w:t>
      </w:r>
      <w:r w:rsidR="00A62765">
        <w:rPr>
          <w:color w:val="000000" w:themeColor="text1"/>
          <w:lang w:val="en-CA"/>
        </w:rPr>
        <w:fldChar w:fldCharType="end"/>
      </w:r>
      <w:r w:rsidR="00970E28" w:rsidRPr="007A73C7">
        <w:rPr>
          <w:color w:val="000000" w:themeColor="text1"/>
          <w:lang w:val="en-CA"/>
        </w:rPr>
        <w:t xml:space="preserve"> </w:t>
      </w:r>
      <w:r w:rsidR="00476736">
        <w:rPr>
          <w:color w:val="000000" w:themeColor="text1"/>
          <w:lang w:val="en-CA"/>
        </w:rPr>
        <w:t>have</w:t>
      </w:r>
      <w:r w:rsidR="007957AC">
        <w:rPr>
          <w:color w:val="000000" w:themeColor="text1"/>
          <w:lang w:val="en-CA"/>
        </w:rPr>
        <w:t xml:space="preserve"> </w:t>
      </w:r>
      <w:r w:rsidR="00476736">
        <w:rPr>
          <w:color w:val="000000" w:themeColor="text1"/>
          <w:lang w:val="en-CA"/>
        </w:rPr>
        <w:t>been</w:t>
      </w:r>
      <w:r w:rsidR="005A410E">
        <w:rPr>
          <w:color w:val="000000" w:themeColor="text1"/>
          <w:lang w:val="en-CA"/>
        </w:rPr>
        <w:t xml:space="preserve"> used to discuss </w:t>
      </w:r>
      <w:r w:rsidR="00EC71A1" w:rsidRPr="007A73C7">
        <w:rPr>
          <w:color w:val="000000" w:themeColor="text1"/>
          <w:lang w:val="en-CA"/>
        </w:rPr>
        <w:t xml:space="preserve">IT-mediated knowledge </w:t>
      </w:r>
      <w:r w:rsidR="004E60DF">
        <w:rPr>
          <w:color w:val="000000" w:themeColor="text1"/>
          <w:lang w:val="en-CA"/>
        </w:rPr>
        <w:fldChar w:fldCharType="begin"/>
      </w:r>
      <w:r w:rsidR="00A069EF">
        <w:rPr>
          <w:color w:val="000000" w:themeColor="text1"/>
          <w:lang w:val="en-CA"/>
        </w:rPr>
        <w:instrText xml:space="preserve"> ADDIN EN.CITE &lt;EndNote&gt;&lt;Cite&gt;&lt;Author&gt;Hussi&lt;/Author&gt;&lt;Year&gt;2004&lt;/Year&gt;&lt;RecNum&gt;94&lt;/RecNum&gt;&lt;DisplayText&gt;(Hussi, 2004, Bollinger and Smith, 2001)&lt;/DisplayText&gt;&lt;record&gt;&lt;rec-number&gt;94&lt;/rec-number&gt;&lt;foreign-keys&gt;&lt;key app="EN" db-id="zwf02a9px0d0sqevpsap2vtlt2w0vwpwatsa" timestamp="1503511732"&gt;94&lt;/key&gt;&lt;/foreign-keys&gt;&lt;ref-type name="Journal Article"&gt;17&lt;/ref-type&gt;&lt;contributors&gt;&lt;authors&gt;&lt;author&gt;Hussi, Tomi&lt;/author&gt;&lt;/authors&gt;&lt;/contributors&gt;&lt;titles&gt;&lt;title&gt;Reconfiguring knowledge management–combining intellectual capital, intangible assets and knowledge creation&lt;/title&gt;&lt;secondary-title&gt;Journal of Knowledge Management&lt;/secondary-title&gt;&lt;/titles&gt;&lt;periodical&gt;&lt;full-title&gt;Journal of knowledge management&lt;/full-title&gt;&lt;/periodical&gt;&lt;pages&gt;36-52&lt;/pages&gt;&lt;volume&gt;8&lt;/volume&gt;&lt;number&gt;2&lt;/number&gt;&lt;dates&gt;&lt;year&gt;2004&lt;/year&gt;&lt;/dates&gt;&lt;isbn&gt;1367-3270&lt;/isbn&gt;&lt;urls&gt;&lt;/urls&gt;&lt;/record&gt;&lt;/Cite&gt;&lt;Cite&gt;&lt;Author&gt;Bollinger&lt;/Author&gt;&lt;Year&gt;2001&lt;/Year&gt;&lt;RecNum&gt;92&lt;/RecNum&gt;&lt;record&gt;&lt;rec-number&gt;92&lt;/rec-number&gt;&lt;foreign-keys&gt;&lt;key app="EN" db-id="dr55p009cfe2s6efp9b5xa2uftwz52tefvzp" timestamp="1497763589"&gt;92&lt;/key&gt;&lt;/foreign-keys&gt;&lt;ref-type name="Journal Article"&gt;17&lt;/ref-type&gt;&lt;contributors&gt;&lt;authors&gt;&lt;author&gt;Bollinger, Audrey S&lt;/author&gt;&lt;author&gt;Smith, Robert D&lt;/author&gt;&lt;/authors&gt;&lt;/contributors&gt;&lt;titles&gt;&lt;title&gt;Managing organizational knowledge as a strategic asset&lt;/title&gt;&lt;secondary-title&gt;Journal of knowledge management&lt;/secondary-title&gt;&lt;/titles&gt;&lt;periodical&gt;&lt;full-title&gt;Journal of knowledge management&lt;/full-title&gt;&lt;/periodical&gt;&lt;pages&gt;8-18&lt;/pages&gt;&lt;volume&gt;5&lt;/volume&gt;&lt;number&gt;1&lt;/number&gt;&lt;dates&gt;&lt;year&gt;2001&lt;/year&gt;&lt;/dates&gt;&lt;isbn&gt;1367-3270&lt;/isbn&gt;&lt;urls&gt;&lt;/urls&gt;&lt;/record&gt;&lt;/Cite&gt;&lt;/EndNote&gt;</w:instrText>
      </w:r>
      <w:r w:rsidR="004E60DF">
        <w:rPr>
          <w:color w:val="000000" w:themeColor="text1"/>
          <w:lang w:val="en-CA"/>
        </w:rPr>
        <w:fldChar w:fldCharType="separate"/>
      </w:r>
      <w:r w:rsidR="00A069EF">
        <w:rPr>
          <w:noProof/>
          <w:color w:val="000000" w:themeColor="text1"/>
          <w:lang w:val="en-CA"/>
        </w:rPr>
        <w:t>(</w:t>
      </w:r>
      <w:hyperlink w:anchor="_ENREF_46" w:tooltip="Hussi, 2004 #94" w:history="1">
        <w:r w:rsidR="00A069EF">
          <w:rPr>
            <w:noProof/>
            <w:color w:val="000000" w:themeColor="text1"/>
            <w:lang w:val="en-CA"/>
          </w:rPr>
          <w:t>Hussi, 2004</w:t>
        </w:r>
      </w:hyperlink>
      <w:r w:rsidR="00A069EF">
        <w:rPr>
          <w:noProof/>
          <w:color w:val="000000" w:themeColor="text1"/>
          <w:lang w:val="en-CA"/>
        </w:rPr>
        <w:t xml:space="preserve">, </w:t>
      </w:r>
      <w:hyperlink w:anchor="_ENREF_5" w:tooltip="Bollinger, 2001 #92" w:history="1">
        <w:r w:rsidR="00A069EF">
          <w:rPr>
            <w:noProof/>
            <w:color w:val="000000" w:themeColor="text1"/>
            <w:lang w:val="en-CA"/>
          </w:rPr>
          <w:t>Bollinger and Smith, 2001</w:t>
        </w:r>
      </w:hyperlink>
      <w:r w:rsidR="00A069EF">
        <w:rPr>
          <w:noProof/>
          <w:color w:val="000000" w:themeColor="text1"/>
          <w:lang w:val="en-CA"/>
        </w:rPr>
        <w:t>)</w:t>
      </w:r>
      <w:r w:rsidR="004E60DF">
        <w:rPr>
          <w:color w:val="000000" w:themeColor="text1"/>
          <w:lang w:val="en-CA"/>
        </w:rPr>
        <w:fldChar w:fldCharType="end"/>
      </w:r>
      <w:r w:rsidR="004E60DF">
        <w:rPr>
          <w:color w:val="000000" w:themeColor="text1"/>
          <w:lang w:val="en-CA"/>
        </w:rPr>
        <w:t xml:space="preserve"> </w:t>
      </w:r>
      <w:r w:rsidR="005A410E">
        <w:rPr>
          <w:color w:val="000000" w:themeColor="text1"/>
          <w:lang w:val="en-CA"/>
        </w:rPr>
        <w:t>as</w:t>
      </w:r>
      <w:r w:rsidR="006C705B">
        <w:rPr>
          <w:color w:val="000000" w:themeColor="text1"/>
          <w:lang w:val="en-CA"/>
        </w:rPr>
        <w:t xml:space="preserve"> a</w:t>
      </w:r>
      <w:r w:rsidR="004C464C">
        <w:rPr>
          <w:color w:val="000000" w:themeColor="text1"/>
          <w:lang w:val="en-CA"/>
        </w:rPr>
        <w:t xml:space="preserve"> key strategic resource</w:t>
      </w:r>
      <w:r w:rsidR="00EC71A1" w:rsidRPr="007A73C7">
        <w:rPr>
          <w:color w:val="000000" w:themeColor="text1"/>
          <w:lang w:val="en-CA"/>
        </w:rPr>
        <w:t xml:space="preserve"> for decisio</w:t>
      </w:r>
      <w:r w:rsidR="008D5681" w:rsidRPr="007A73C7">
        <w:rPr>
          <w:color w:val="000000" w:themeColor="text1"/>
          <w:lang w:val="en-CA"/>
        </w:rPr>
        <w:t>n</w:t>
      </w:r>
      <w:r w:rsidR="00EC71A1" w:rsidRPr="007A73C7">
        <w:rPr>
          <w:color w:val="000000" w:themeColor="text1"/>
          <w:lang w:val="en-CA"/>
        </w:rPr>
        <w:t xml:space="preserve">-makers. </w:t>
      </w:r>
      <w:r w:rsidR="00F42F6E">
        <w:rPr>
          <w:color w:val="000000" w:themeColor="text1"/>
          <w:lang w:val="en-CA"/>
        </w:rPr>
        <w:t>More specifically, when</w:t>
      </w:r>
      <w:r w:rsidR="00C04931">
        <w:rPr>
          <w:color w:val="000000" w:themeColor="text1"/>
          <w:lang w:val="en-CA"/>
        </w:rPr>
        <w:t xml:space="preserve"> such</w:t>
      </w:r>
      <w:r w:rsidR="00F42F6E">
        <w:rPr>
          <w:color w:val="000000" w:themeColor="text1"/>
          <w:lang w:val="en-CA"/>
        </w:rPr>
        <w:t xml:space="preserve"> IT-mediated knowledge is used to </w:t>
      </w:r>
      <w:r w:rsidR="00C04931">
        <w:rPr>
          <w:color w:val="000000" w:themeColor="text1"/>
          <w:lang w:val="en-CA"/>
        </w:rPr>
        <w:t xml:space="preserve">improve </w:t>
      </w:r>
      <w:r w:rsidR="00C04931" w:rsidRPr="00C04931">
        <w:rPr>
          <w:color w:val="000000" w:themeColor="text1"/>
        </w:rPr>
        <w:t>strategic processes, core competencies, business</w:t>
      </w:r>
      <w:r w:rsidR="00C04931">
        <w:rPr>
          <w:color w:val="000000" w:themeColor="text1"/>
        </w:rPr>
        <w:t xml:space="preserve"> performance and value creation, it is commonly referred to as </w:t>
      </w:r>
      <w:r w:rsidR="00C04931" w:rsidRPr="005F6C69">
        <w:rPr>
          <w:color w:val="000000" w:themeColor="text1"/>
        </w:rPr>
        <w:t>Strategic Knowledge Management</w:t>
      </w:r>
      <w:r w:rsidR="00C04931">
        <w:rPr>
          <w:color w:val="000000" w:themeColor="text1"/>
        </w:rPr>
        <w:t xml:space="preserve"> </w:t>
      </w:r>
      <w:r w:rsidR="008A42CF">
        <w:rPr>
          <w:color w:val="000000" w:themeColor="text1"/>
          <w:lang w:val="en-CA"/>
        </w:rPr>
        <w:fldChar w:fldCharType="begin">
          <w:fldData xml:space="preserve">PEVuZE5vdGU+PENpdGU+PEF1dGhvcj5SYXR0ZW48L0F1dGhvcj48WWVhcj4yMDE2PC9ZZWFyPjxS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</w:fldData>
        </w:fldChar>
      </w:r>
      <w:r w:rsidR="00A069EF">
        <w:rPr>
          <w:color w:val="000000" w:themeColor="text1"/>
          <w:lang w:val="en-CA"/>
        </w:rPr>
        <w:instrText xml:space="preserve"> ADDIN EN.CITE </w:instrText>
      </w:r>
      <w:r w:rsidR="00A069EF">
        <w:rPr>
          <w:color w:val="000000" w:themeColor="text1"/>
          <w:lang w:val="en-CA"/>
        </w:rPr>
        <w:fldChar w:fldCharType="begin">
          <w:fldData xml:space="preserve">PEVuZE5vdGU+PENpdGU+PEF1dGhvcj5SYXR0ZW48L0F1dGhvcj48WWVhcj4yMDE2PC9ZZWFyPjxS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</w:fldData>
        </w:fldChar>
      </w:r>
      <w:r w:rsidR="00A069EF">
        <w:rPr>
          <w:color w:val="000000" w:themeColor="text1"/>
          <w:lang w:val="en-CA"/>
        </w:rPr>
        <w:instrText xml:space="preserve"> ADDIN EN.CITE.DATA </w:instrText>
      </w:r>
      <w:r w:rsidR="00A069EF">
        <w:rPr>
          <w:color w:val="000000" w:themeColor="text1"/>
          <w:lang w:val="en-CA"/>
        </w:rPr>
      </w:r>
      <w:r w:rsidR="00A069EF">
        <w:rPr>
          <w:color w:val="000000" w:themeColor="text1"/>
          <w:lang w:val="en-CA"/>
        </w:rPr>
        <w:fldChar w:fldCharType="end"/>
      </w:r>
      <w:r w:rsidR="008A42CF">
        <w:rPr>
          <w:color w:val="000000" w:themeColor="text1"/>
          <w:lang w:val="en-CA"/>
        </w:rPr>
      </w:r>
      <w:r w:rsidR="008A42CF">
        <w:rPr>
          <w:color w:val="000000" w:themeColor="text1"/>
          <w:lang w:val="en-CA"/>
        </w:rPr>
        <w:fldChar w:fldCharType="separate"/>
      </w:r>
      <w:r w:rsidR="00A069EF">
        <w:rPr>
          <w:noProof/>
          <w:color w:val="000000" w:themeColor="text1"/>
          <w:lang w:val="en-CA"/>
        </w:rPr>
        <w:t>(</w:t>
      </w:r>
      <w:hyperlink w:anchor="_ENREF_68" w:tooltip="Ratten, 2016 #86" w:history="1">
        <w:r w:rsidR="00A069EF">
          <w:rPr>
            <w:noProof/>
            <w:color w:val="000000" w:themeColor="text1"/>
            <w:lang w:val="en-CA"/>
          </w:rPr>
          <w:t>Ratten et al., 2016</w:t>
        </w:r>
      </w:hyperlink>
      <w:r w:rsidR="00A069EF">
        <w:rPr>
          <w:noProof/>
          <w:color w:val="000000" w:themeColor="text1"/>
          <w:lang w:val="en-CA"/>
        </w:rPr>
        <w:t xml:space="preserve">, </w:t>
      </w:r>
      <w:hyperlink w:anchor="_ENREF_72" w:tooltip="Silva, 2017 #107" w:history="1">
        <w:r w:rsidR="00A069EF">
          <w:rPr>
            <w:noProof/>
            <w:color w:val="000000" w:themeColor="text1"/>
            <w:lang w:val="en-CA"/>
          </w:rPr>
          <w:t>Silva et al., 2017</w:t>
        </w:r>
      </w:hyperlink>
      <w:r w:rsidR="00A069EF">
        <w:rPr>
          <w:noProof/>
          <w:color w:val="000000" w:themeColor="text1"/>
          <w:lang w:val="en-CA"/>
        </w:rPr>
        <w:t xml:space="preserve">, </w:t>
      </w:r>
      <w:hyperlink w:anchor="_ENREF_14" w:tooltip="Carlucci, 2004 #108" w:history="1">
        <w:r w:rsidR="00A069EF">
          <w:rPr>
            <w:noProof/>
            <w:color w:val="000000" w:themeColor="text1"/>
            <w:lang w:val="en-CA"/>
          </w:rPr>
          <w:t>Carlucci et al., 2004</w:t>
        </w:r>
      </w:hyperlink>
      <w:r w:rsidR="00A069EF">
        <w:rPr>
          <w:noProof/>
          <w:color w:val="000000" w:themeColor="text1"/>
          <w:lang w:val="en-CA"/>
        </w:rPr>
        <w:t>)</w:t>
      </w:r>
      <w:r w:rsidR="008A42CF">
        <w:rPr>
          <w:color w:val="000000" w:themeColor="text1"/>
          <w:lang w:val="en-CA"/>
        </w:rPr>
        <w:fldChar w:fldCharType="end"/>
      </w:r>
      <w:r w:rsidR="00C04931">
        <w:rPr>
          <w:rStyle w:val="FootnoteReference"/>
          <w:color w:val="000000" w:themeColor="text1"/>
        </w:rPr>
        <w:footnoteReference w:id="1"/>
      </w:r>
      <w:r w:rsidR="00C04931">
        <w:rPr>
          <w:color w:val="000000" w:themeColor="text1"/>
        </w:rPr>
        <w:t xml:space="preserve">. </w:t>
      </w:r>
    </w:p>
    <w:p w14:paraId="2E16C19F" w14:textId="394B11A8" w:rsidR="004C464C" w:rsidRPr="001156C0" w:rsidRDefault="00117DBF" w:rsidP="00255EE4">
      <w:pPr>
        <w:spacing w:after="120"/>
        <w:ind w:right="-7"/>
        <w:rPr>
          <w:color w:val="000000" w:themeColor="text1"/>
        </w:rPr>
      </w:pPr>
      <w:r>
        <w:rPr>
          <w:color w:val="000000" w:themeColor="text1"/>
        </w:rPr>
        <w:lastRenderedPageBreak/>
        <w:t xml:space="preserve">As </w:t>
      </w:r>
      <w:r w:rsidR="002F486C">
        <w:rPr>
          <w:color w:val="000000" w:themeColor="text1"/>
        </w:rPr>
        <w:t>Internet technologies progress</w:t>
      </w:r>
      <w:r w:rsidR="004C464C">
        <w:rPr>
          <w:color w:val="000000" w:themeColor="text1"/>
        </w:rPr>
        <w:t>,</w:t>
      </w:r>
      <w:r w:rsidR="00D423D3">
        <w:rPr>
          <w:color w:val="000000" w:themeColor="text1"/>
        </w:rPr>
        <w:t xml:space="preserve"> </w:t>
      </w:r>
      <w:r w:rsidR="008A42CF">
        <w:rPr>
          <w:color w:val="000000" w:themeColor="text1"/>
        </w:rPr>
        <w:t>approaches</w:t>
      </w:r>
      <w:r w:rsidR="00375CBE">
        <w:rPr>
          <w:color w:val="000000" w:themeColor="text1"/>
        </w:rPr>
        <w:t xml:space="preserve"> to KM</w:t>
      </w:r>
      <w:r w:rsidR="002F486C">
        <w:rPr>
          <w:color w:val="000000" w:themeColor="text1"/>
        </w:rPr>
        <w:t xml:space="preserve"> need to keep pace in order to stay strategically relevant</w:t>
      </w:r>
      <w:r w:rsidR="008A42CF">
        <w:rPr>
          <w:color w:val="000000" w:themeColor="text1"/>
        </w:rPr>
        <w:t>. C</w:t>
      </w:r>
      <w:r w:rsidR="00EC71A1" w:rsidRPr="007A73C7">
        <w:rPr>
          <w:color w:val="000000" w:themeColor="text1"/>
        </w:rPr>
        <w:t>entra</w:t>
      </w:r>
      <w:r w:rsidR="00650B40">
        <w:rPr>
          <w:color w:val="000000" w:themeColor="text1"/>
        </w:rPr>
        <w:t xml:space="preserve">l </w:t>
      </w:r>
      <w:r w:rsidR="00EC71A1" w:rsidRPr="007A73C7">
        <w:rPr>
          <w:color w:val="000000" w:themeColor="text1"/>
        </w:rPr>
        <w:t xml:space="preserve">knowledge repositories </w:t>
      </w:r>
      <w:r w:rsidR="004C464C">
        <w:rPr>
          <w:color w:val="000000" w:themeColor="text1"/>
        </w:rPr>
        <w:t xml:space="preserve">have </w:t>
      </w:r>
      <w:r w:rsidR="00650B40">
        <w:rPr>
          <w:color w:val="000000" w:themeColor="text1"/>
        </w:rPr>
        <w:t>increasing</w:t>
      </w:r>
      <w:r w:rsidR="00375CBE">
        <w:rPr>
          <w:color w:val="000000" w:themeColor="text1"/>
        </w:rPr>
        <w:t>ly</w:t>
      </w:r>
      <w:r w:rsidR="00650B40">
        <w:rPr>
          <w:color w:val="000000" w:themeColor="text1"/>
        </w:rPr>
        <w:t xml:space="preserve"> </w:t>
      </w:r>
      <w:r w:rsidR="004C464C">
        <w:rPr>
          <w:color w:val="000000" w:themeColor="text1"/>
        </w:rPr>
        <w:t>been</w:t>
      </w:r>
      <w:r w:rsidR="00EC71A1" w:rsidRPr="007A73C7">
        <w:rPr>
          <w:color w:val="000000" w:themeColor="text1"/>
        </w:rPr>
        <w:t xml:space="preserve"> replaced by social software choices that allow relatively inexpensive, mobile, cloud-based, and more personali</w:t>
      </w:r>
      <w:r w:rsidR="001156C0">
        <w:rPr>
          <w:color w:val="000000" w:themeColor="text1"/>
        </w:rPr>
        <w:t xml:space="preserve">zed content exchanges that are </w:t>
      </w:r>
      <w:r w:rsidR="00EC71A1" w:rsidRPr="007A73C7">
        <w:rPr>
          <w:color w:val="000000" w:themeColor="text1"/>
        </w:rPr>
        <w:t>more effective in meeting individual needs.</w:t>
      </w:r>
      <w:r w:rsidR="008D5681" w:rsidRPr="007A73C7">
        <w:rPr>
          <w:color w:val="000000" w:themeColor="text1"/>
        </w:rPr>
        <w:t xml:space="preserve"> </w:t>
      </w:r>
      <w:r w:rsidR="0019142D" w:rsidRPr="007A73C7">
        <w:rPr>
          <w:color w:val="000000" w:themeColor="text1"/>
        </w:rPr>
        <w:t xml:space="preserve">In fact, </w:t>
      </w:r>
      <w:r>
        <w:rPr>
          <w:color w:val="000000" w:themeColor="text1"/>
        </w:rPr>
        <w:t xml:space="preserve">today, </w:t>
      </w:r>
      <w:r w:rsidR="0019142D" w:rsidRPr="007A73C7">
        <w:rPr>
          <w:color w:val="000000" w:themeColor="text1"/>
        </w:rPr>
        <w:t>more and</w:t>
      </w:r>
      <w:r w:rsidR="00684C77" w:rsidRPr="007A73C7">
        <w:rPr>
          <w:color w:val="000000" w:themeColor="text1"/>
        </w:rPr>
        <w:t xml:space="preserve"> more vendors</w:t>
      </w:r>
      <w:r w:rsidR="0019142D" w:rsidRPr="007A73C7">
        <w:rPr>
          <w:color w:val="000000" w:themeColor="text1"/>
        </w:rPr>
        <w:t xml:space="preserve"> are</w:t>
      </w:r>
      <w:r w:rsidR="00684C77" w:rsidRPr="007A73C7">
        <w:rPr>
          <w:color w:val="000000" w:themeColor="text1"/>
        </w:rPr>
        <w:t xml:space="preserve"> </w:t>
      </w:r>
      <w:r w:rsidR="0019142D" w:rsidRPr="007A73C7">
        <w:rPr>
          <w:color w:val="000000" w:themeColor="text1"/>
        </w:rPr>
        <w:t xml:space="preserve">trying to build on the successes of </w:t>
      </w:r>
      <w:r w:rsidR="000D0771" w:rsidRPr="007A73C7">
        <w:rPr>
          <w:color w:val="000000" w:themeColor="text1"/>
        </w:rPr>
        <w:t xml:space="preserve">social networks </w:t>
      </w:r>
      <w:r w:rsidR="0019142D" w:rsidRPr="007A73C7">
        <w:rPr>
          <w:color w:val="000000" w:themeColor="text1"/>
        </w:rPr>
        <w:t>for private consumers</w:t>
      </w:r>
      <w:r w:rsidR="000D0771" w:rsidRPr="007A73C7">
        <w:rPr>
          <w:color w:val="000000" w:themeColor="text1"/>
        </w:rPr>
        <w:t xml:space="preserve"> </w:t>
      </w:r>
      <w:r w:rsidR="0019142D" w:rsidRPr="007A73C7">
        <w:rPr>
          <w:color w:val="000000" w:themeColor="text1"/>
        </w:rPr>
        <w:t>by</w:t>
      </w:r>
      <w:r w:rsidR="000D0771" w:rsidRPr="007A73C7">
        <w:rPr>
          <w:color w:val="000000" w:themeColor="text1"/>
        </w:rPr>
        <w:t xml:space="preserve"> </w:t>
      </w:r>
      <w:r w:rsidR="00684C77" w:rsidRPr="007A73C7">
        <w:rPr>
          <w:color w:val="000000" w:themeColor="text1"/>
        </w:rPr>
        <w:t>offer</w:t>
      </w:r>
      <w:r w:rsidR="0019142D" w:rsidRPr="007A73C7">
        <w:rPr>
          <w:color w:val="000000" w:themeColor="text1"/>
        </w:rPr>
        <w:t>ing</w:t>
      </w:r>
      <w:r w:rsidR="00684C77" w:rsidRPr="007A73C7">
        <w:rPr>
          <w:color w:val="000000" w:themeColor="text1"/>
        </w:rPr>
        <w:t xml:space="preserve"> </w:t>
      </w:r>
      <w:r w:rsidR="00CB2143" w:rsidRPr="005F6C69">
        <w:rPr>
          <w:color w:val="000000" w:themeColor="text1"/>
        </w:rPr>
        <w:t>Enterprise S</w:t>
      </w:r>
      <w:r w:rsidR="00684C77" w:rsidRPr="005F6C69">
        <w:rPr>
          <w:color w:val="000000" w:themeColor="text1"/>
        </w:rPr>
        <w:t xml:space="preserve">ocial </w:t>
      </w:r>
      <w:r w:rsidR="001E5C1E" w:rsidRPr="005F6C69">
        <w:rPr>
          <w:color w:val="000000" w:themeColor="text1"/>
        </w:rPr>
        <w:t>Media (ESM</w:t>
      </w:r>
      <w:r w:rsidR="00CB2143" w:rsidRPr="005F6C69">
        <w:rPr>
          <w:color w:val="000000" w:themeColor="text1"/>
        </w:rPr>
        <w:t>)</w:t>
      </w:r>
      <w:r w:rsidR="00481278" w:rsidRPr="00481278">
        <w:rPr>
          <w:b/>
          <w:i/>
          <w:color w:val="000000" w:themeColor="text1"/>
        </w:rPr>
        <w:t xml:space="preserve"> </w:t>
      </w:r>
      <w:r w:rsidR="001E5C1E" w:rsidRPr="001E5C1E">
        <w:rPr>
          <w:color w:val="000000" w:themeColor="text1"/>
        </w:rPr>
        <w:t>platform</w:t>
      </w:r>
      <w:r w:rsidR="001E5C1E">
        <w:rPr>
          <w:b/>
          <w:i/>
          <w:color w:val="000000" w:themeColor="text1"/>
        </w:rPr>
        <w:t xml:space="preserve"> </w:t>
      </w:r>
      <w:r w:rsidR="00481278">
        <w:rPr>
          <w:color w:val="000000" w:themeColor="text1"/>
        </w:rPr>
        <w:t>choices</w:t>
      </w:r>
      <w:r w:rsidR="0019142D" w:rsidRPr="007A73C7">
        <w:rPr>
          <w:color w:val="000000" w:themeColor="text1"/>
        </w:rPr>
        <w:t xml:space="preserve"> for the use within a firm</w:t>
      </w:r>
      <w:r w:rsidR="0081616C" w:rsidRPr="007A73C7">
        <w:rPr>
          <w:color w:val="000000" w:themeColor="text1"/>
        </w:rPr>
        <w:t xml:space="preserve">. </w:t>
      </w:r>
      <w:r w:rsidR="00C2719F" w:rsidRPr="00C2719F">
        <w:rPr>
          <w:color w:val="000000" w:themeColor="text1"/>
        </w:rPr>
        <w:t xml:space="preserve">Examples are: </w:t>
      </w:r>
      <w:r w:rsidR="00B70326" w:rsidRPr="00C2719F">
        <w:rPr>
          <w:color w:val="000000" w:themeColor="text1"/>
        </w:rPr>
        <w:t>M</w:t>
      </w:r>
      <w:r w:rsidR="00B70326" w:rsidRPr="00C2719F">
        <w:rPr>
          <w:color w:val="000000" w:themeColor="text1"/>
          <w:lang w:val="en-CA"/>
        </w:rPr>
        <w:t>icrosoft</w:t>
      </w:r>
      <w:r w:rsidR="00C2719F" w:rsidRPr="00C2719F">
        <w:rPr>
          <w:color w:val="000000" w:themeColor="text1"/>
          <w:lang w:val="en-CA"/>
        </w:rPr>
        <w:t>’s</w:t>
      </w:r>
      <w:r w:rsidR="00B70326" w:rsidRPr="00C2719F">
        <w:rPr>
          <w:color w:val="000000" w:themeColor="text1"/>
          <w:lang w:val="en-CA"/>
        </w:rPr>
        <w:t xml:space="preserve"> </w:t>
      </w:r>
      <w:r w:rsidR="00B70326" w:rsidRPr="005F6C69">
        <w:rPr>
          <w:iCs/>
          <w:color w:val="000000" w:themeColor="text1"/>
          <w:lang w:val="en-CA"/>
        </w:rPr>
        <w:t>Yammer</w:t>
      </w:r>
      <w:r w:rsidR="00B70326" w:rsidRPr="00C2719F">
        <w:rPr>
          <w:color w:val="000000" w:themeColor="text1"/>
          <w:lang w:val="en-CA"/>
        </w:rPr>
        <w:t xml:space="preserve">, Salesforce </w:t>
      </w:r>
      <w:r w:rsidR="00B70326" w:rsidRPr="005F6C69">
        <w:rPr>
          <w:iCs/>
          <w:color w:val="000000" w:themeColor="text1"/>
          <w:lang w:val="en-CA"/>
        </w:rPr>
        <w:t>Chatter</w:t>
      </w:r>
      <w:r w:rsidR="00B70326" w:rsidRPr="00C2719F">
        <w:rPr>
          <w:color w:val="000000" w:themeColor="text1"/>
          <w:lang w:val="en-CA"/>
        </w:rPr>
        <w:t xml:space="preserve">, </w:t>
      </w:r>
      <w:r w:rsidR="0060540F" w:rsidRPr="00C2719F">
        <w:rPr>
          <w:color w:val="000000" w:themeColor="text1"/>
          <w:lang w:val="en-CA"/>
        </w:rPr>
        <w:t xml:space="preserve">VMWare </w:t>
      </w:r>
      <w:r w:rsidR="0060540F" w:rsidRPr="005F6C69">
        <w:rPr>
          <w:color w:val="000000" w:themeColor="text1"/>
          <w:lang w:val="en-CA"/>
        </w:rPr>
        <w:t>Socialcast</w:t>
      </w:r>
      <w:r w:rsidR="0060540F" w:rsidRPr="00C2719F">
        <w:rPr>
          <w:color w:val="000000" w:themeColor="text1"/>
          <w:lang w:val="en-CA"/>
        </w:rPr>
        <w:t xml:space="preserve">, </w:t>
      </w:r>
      <w:r w:rsidR="00B70326" w:rsidRPr="00C2719F">
        <w:rPr>
          <w:color w:val="000000" w:themeColor="text1"/>
          <w:lang w:val="en-CA"/>
        </w:rPr>
        <w:t xml:space="preserve">IBM </w:t>
      </w:r>
      <w:r w:rsidR="00B70326" w:rsidRPr="005F6C69">
        <w:rPr>
          <w:color w:val="000000" w:themeColor="text1"/>
          <w:lang w:val="en-CA"/>
        </w:rPr>
        <w:t>Connections</w:t>
      </w:r>
      <w:r w:rsidR="001156C0" w:rsidRPr="00C2719F">
        <w:rPr>
          <w:color w:val="000000" w:themeColor="text1"/>
          <w:lang w:val="en-CA"/>
        </w:rPr>
        <w:t xml:space="preserve">, and </w:t>
      </w:r>
      <w:r w:rsidR="00684C77" w:rsidRPr="00C2719F">
        <w:rPr>
          <w:color w:val="000000" w:themeColor="text1"/>
        </w:rPr>
        <w:t>Facebook</w:t>
      </w:r>
      <w:r w:rsidR="00375CBE">
        <w:rPr>
          <w:color w:val="000000" w:themeColor="text1"/>
        </w:rPr>
        <w:t xml:space="preserve">’s </w:t>
      </w:r>
      <w:r w:rsidR="000F0429" w:rsidRPr="005F6C69">
        <w:rPr>
          <w:color w:val="000000" w:themeColor="text1"/>
          <w:lang w:val="en-CA"/>
        </w:rPr>
        <w:t>Workplace</w:t>
      </w:r>
      <w:r w:rsidR="005C003E" w:rsidRPr="00C2719F">
        <w:rPr>
          <w:color w:val="000000" w:themeColor="text1"/>
          <w:lang w:val="en-CA"/>
        </w:rPr>
        <w:t xml:space="preserve">. </w:t>
      </w:r>
      <w:r w:rsidR="00C2719F">
        <w:rPr>
          <w:color w:val="000000" w:themeColor="text1"/>
          <w:lang w:val="en-CA"/>
        </w:rPr>
        <w:t>They include functions that are familiar to users from personal social media; e.g.</w:t>
      </w:r>
      <w:r w:rsidR="004C464C">
        <w:rPr>
          <w:color w:val="000000" w:themeColor="text1"/>
        </w:rPr>
        <w:t xml:space="preserve"> the use of </w:t>
      </w:r>
      <w:r w:rsidR="004C464C">
        <w:rPr>
          <w:color w:val="000000" w:themeColor="text1"/>
          <w:lang w:val="en-CA"/>
        </w:rPr>
        <w:t>new</w:t>
      </w:r>
      <w:r w:rsidR="004C464C" w:rsidRPr="007A73C7">
        <w:rPr>
          <w:color w:val="000000" w:themeColor="text1"/>
          <w:lang w:val="en-CA"/>
        </w:rPr>
        <w:t>sfee</w:t>
      </w:r>
      <w:r w:rsidR="004C464C">
        <w:rPr>
          <w:color w:val="000000" w:themeColor="text1"/>
          <w:lang w:val="en-CA"/>
        </w:rPr>
        <w:t>ds</w:t>
      </w:r>
      <w:r w:rsidR="004F1C17" w:rsidRPr="007A73C7">
        <w:rPr>
          <w:color w:val="000000" w:themeColor="text1"/>
          <w:lang w:val="en-CA"/>
        </w:rPr>
        <w:t>, messenger, photo and video sharing functions, as well as search, groups and events at work</w:t>
      </w:r>
      <w:r w:rsidR="0089339C">
        <w:rPr>
          <w:color w:val="000000" w:themeColor="text1"/>
          <w:lang w:val="en-CA"/>
        </w:rPr>
        <w:t>. These</w:t>
      </w:r>
      <w:r w:rsidR="00C2719F">
        <w:rPr>
          <w:color w:val="000000" w:themeColor="text1"/>
          <w:lang w:val="en-CA"/>
        </w:rPr>
        <w:t xml:space="preserve"> </w:t>
      </w:r>
      <w:r w:rsidR="004F1C17" w:rsidRPr="007A73C7">
        <w:rPr>
          <w:color w:val="000000" w:themeColor="text1"/>
          <w:lang w:val="en-CA"/>
        </w:rPr>
        <w:t xml:space="preserve">are </w:t>
      </w:r>
      <w:r w:rsidR="00375CBE">
        <w:rPr>
          <w:color w:val="000000" w:themeColor="text1"/>
          <w:lang w:val="en-CA"/>
        </w:rPr>
        <w:t>said to</w:t>
      </w:r>
      <w:r w:rsidR="004F1C17" w:rsidRPr="007A73C7">
        <w:rPr>
          <w:color w:val="000000" w:themeColor="text1"/>
        </w:rPr>
        <w:t xml:space="preserve"> </w:t>
      </w:r>
      <w:r w:rsidR="00A163C6" w:rsidRPr="007A73C7">
        <w:rPr>
          <w:color w:val="000000" w:themeColor="text1"/>
        </w:rPr>
        <w:t>promot</w:t>
      </w:r>
      <w:r w:rsidR="00A163C6">
        <w:rPr>
          <w:color w:val="000000" w:themeColor="text1"/>
        </w:rPr>
        <w:t>e</w:t>
      </w:r>
      <w:r w:rsidR="00A163C6" w:rsidRPr="007A73C7">
        <w:rPr>
          <w:color w:val="000000" w:themeColor="text1"/>
        </w:rPr>
        <w:t xml:space="preserve"> </w:t>
      </w:r>
      <w:r w:rsidR="00F97AFB" w:rsidRPr="007A73C7">
        <w:rPr>
          <w:color w:val="000000" w:themeColor="text1"/>
        </w:rPr>
        <w:t xml:space="preserve">openness and sharing </w:t>
      </w:r>
      <w:r w:rsidR="00684C77" w:rsidRPr="007A73C7">
        <w:rPr>
          <w:color w:val="000000" w:themeColor="text1"/>
        </w:rPr>
        <w:t>across geographical and organizational boundaries</w:t>
      </w:r>
      <w:r w:rsidR="00650B40">
        <w:rPr>
          <w:color w:val="000000" w:themeColor="text1"/>
        </w:rPr>
        <w:t xml:space="preserve"> </w:t>
      </w:r>
      <w:r w:rsidR="00650B40" w:rsidRPr="007A73C7">
        <w:rPr>
          <w:color w:val="000000" w:themeColor="text1"/>
        </w:rPr>
        <w:fldChar w:fldCharType="begin"/>
      </w:r>
      <w:r w:rsidR="00650B40">
        <w:rPr>
          <w:color w:val="000000" w:themeColor="text1"/>
        </w:rPr>
        <w:instrText xml:space="preserve"> ADDIN EN.CITE &lt;EndNote&gt;&lt;Cite&gt;&lt;Author&gt;Sweigers&lt;/Author&gt;&lt;Year&gt;2011&lt;/Year&gt;&lt;RecNum&gt;2&lt;/RecNum&gt;&lt;DisplayText&gt;(Sweigers, 2011)&lt;/DisplayText&gt;&lt;record&gt;&lt;rec-number&gt;2&lt;/rec-number&gt;&lt;foreign-keys&gt;&lt;key app="EN" db-id="dr55p009cfe2s6efp9b5xa2uftwz52tefvzp" timestamp="1497761867"&gt;2&lt;/key&gt;&lt;/foreign-keys&gt;&lt;ref-type name="Podcast"&gt;62&lt;/ref-type&gt;&lt;contributors&gt;&lt;authors&gt;&lt;author&gt;Giam Sweigers&lt;/author&gt;&lt;/authors&gt;&lt;secondary-authors&gt;&lt;author&gt;Garry Barker &lt;/author&gt;&lt;author&gt;Leon Gettler&lt;/author&gt;&lt;/secondary-authors&gt;&lt;/contributors&gt;&lt;titles&gt;&lt;title&gt;The business of cultural change &lt;/title&gt;&lt;secondary-title&gt;Talking Business &lt;/secondary-title&gt;&lt;/titles&gt;&lt;dates&gt;&lt;year&gt;2011&lt;/year&gt;&lt;/dates&gt;&lt;publisher&gt;RMIT&lt;/publisher&gt;&lt;urls&gt;&lt;related-urls&gt;&lt;url&gt;http://rmit.edu.au/browse;ID=6gg42o1y2963z&lt;/url&gt;&lt;/related-urls&gt;&lt;/urls&gt;&lt;/record&gt;&lt;/Cite&gt;&lt;/EndNote&gt;</w:instrText>
      </w:r>
      <w:r w:rsidR="00650B40" w:rsidRPr="007A73C7">
        <w:rPr>
          <w:color w:val="000000" w:themeColor="text1"/>
        </w:rPr>
        <w:fldChar w:fldCharType="separate"/>
      </w:r>
      <w:r w:rsidR="00650B40">
        <w:rPr>
          <w:noProof/>
          <w:color w:val="000000" w:themeColor="text1"/>
        </w:rPr>
        <w:t>(</w:t>
      </w:r>
      <w:hyperlink w:anchor="_ENREF_80" w:tooltip="Sweigers, 2011 #2" w:history="1">
        <w:r w:rsidR="00650B40">
          <w:rPr>
            <w:noProof/>
            <w:color w:val="000000" w:themeColor="text1"/>
          </w:rPr>
          <w:t>Sweigers, 2011</w:t>
        </w:r>
      </w:hyperlink>
      <w:r w:rsidR="00650B40">
        <w:rPr>
          <w:noProof/>
          <w:color w:val="000000" w:themeColor="text1"/>
        </w:rPr>
        <w:t>)</w:t>
      </w:r>
      <w:r w:rsidR="00650B40" w:rsidRPr="007A73C7">
        <w:rPr>
          <w:color w:val="000000" w:themeColor="text1"/>
        </w:rPr>
        <w:fldChar w:fldCharType="end"/>
      </w:r>
      <w:r w:rsidR="00C2719F">
        <w:rPr>
          <w:color w:val="000000" w:themeColor="text1"/>
        </w:rPr>
        <w:t>.</w:t>
      </w:r>
      <w:r w:rsidR="00650B40">
        <w:rPr>
          <w:color w:val="000000" w:themeColor="text1"/>
        </w:rPr>
        <w:t xml:space="preserve"> </w:t>
      </w:r>
      <w:r w:rsidR="0089339C">
        <w:rPr>
          <w:color w:val="000000" w:themeColor="text1"/>
        </w:rPr>
        <w:t>In</w:t>
      </w:r>
      <w:r w:rsidR="004F1C17" w:rsidRPr="007A73C7">
        <w:rPr>
          <w:color w:val="000000" w:themeColor="text1"/>
        </w:rPr>
        <w:t xml:space="preserve"> turn</w:t>
      </w:r>
      <w:r w:rsidR="0089339C">
        <w:rPr>
          <w:color w:val="000000" w:themeColor="text1"/>
        </w:rPr>
        <w:t xml:space="preserve"> they</w:t>
      </w:r>
      <w:r w:rsidR="004F1C17" w:rsidRPr="007A73C7">
        <w:rPr>
          <w:color w:val="000000" w:themeColor="text1"/>
        </w:rPr>
        <w:t xml:space="preserve"> </w:t>
      </w:r>
      <w:r w:rsidR="00B70326" w:rsidRPr="007A73C7">
        <w:rPr>
          <w:color w:val="000000" w:themeColor="text1"/>
        </w:rPr>
        <w:t>can lead</w:t>
      </w:r>
      <w:r w:rsidR="00A103CD" w:rsidRPr="007A73C7">
        <w:rPr>
          <w:color w:val="000000" w:themeColor="text1"/>
        </w:rPr>
        <w:t xml:space="preserve"> </w:t>
      </w:r>
      <w:r w:rsidR="00481278">
        <w:rPr>
          <w:color w:val="000000" w:themeColor="text1"/>
        </w:rPr>
        <w:t xml:space="preserve">to </w:t>
      </w:r>
      <w:r w:rsidR="00930AB3">
        <w:rPr>
          <w:color w:val="000000" w:themeColor="text1"/>
        </w:rPr>
        <w:t xml:space="preserve">advantages such as </w:t>
      </w:r>
      <w:r w:rsidR="00F97AFB" w:rsidRPr="007A73C7">
        <w:rPr>
          <w:color w:val="000000" w:themeColor="text1"/>
        </w:rPr>
        <w:t xml:space="preserve">enhanced processes for idea capture and management </w:t>
      </w:r>
      <w:r w:rsidR="000656E9" w:rsidRPr="007A73C7">
        <w:rPr>
          <w:color w:val="000000" w:themeColor="text1"/>
        </w:rPr>
        <w:t>and a</w:t>
      </w:r>
      <w:r w:rsidR="00F97AFB" w:rsidRPr="007A73C7">
        <w:rPr>
          <w:color w:val="000000" w:themeColor="text1"/>
        </w:rPr>
        <w:t xml:space="preserve"> more rapid innovation throughput </w:t>
      </w:r>
      <w:r w:rsidR="00F97AFB" w:rsidRPr="007A73C7">
        <w:rPr>
          <w:color w:val="000000" w:themeColor="text1"/>
        </w:rPr>
        <w:fldChar w:fldCharType="begin">
          <w:fldData xml:space="preserve">PEVuZE5vdGU+PENpdGU+PEF1dGhvcj5CcmFuZGVsPC9BdXRob3I+PFllYXI+MjAwODwvWWVhcj48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</w:fldData>
        </w:fldChar>
      </w:r>
      <w:r w:rsidR="00A069EF">
        <w:rPr>
          <w:color w:val="000000" w:themeColor="text1"/>
        </w:rPr>
        <w:instrText xml:space="preserve"> ADDIN EN.CITE </w:instrText>
      </w:r>
      <w:r w:rsidR="00A069EF">
        <w:rPr>
          <w:color w:val="000000" w:themeColor="text1"/>
        </w:rPr>
        <w:fldChar w:fldCharType="begin">
          <w:fldData xml:space="preserve">PEVuZE5vdGU+PENpdGU+PEF1dGhvcj5CcmFuZGVsPC9BdXRob3I+PFllYXI+MjAwODwvWWVhcj48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</w:fldData>
        </w:fldChar>
      </w:r>
      <w:r w:rsidR="00A069EF">
        <w:rPr>
          <w:color w:val="000000" w:themeColor="text1"/>
        </w:rPr>
        <w:instrText xml:space="preserve"> ADDIN EN.CITE.DATA </w:instrText>
      </w:r>
      <w:r w:rsidR="00A069EF">
        <w:rPr>
          <w:color w:val="000000" w:themeColor="text1"/>
        </w:rPr>
      </w:r>
      <w:r w:rsidR="00A069EF">
        <w:rPr>
          <w:color w:val="000000" w:themeColor="text1"/>
        </w:rPr>
        <w:fldChar w:fldCharType="end"/>
      </w:r>
      <w:r w:rsidR="00F97AFB" w:rsidRPr="007A73C7">
        <w:rPr>
          <w:color w:val="000000" w:themeColor="text1"/>
        </w:rPr>
      </w:r>
      <w:r w:rsidR="00F97AFB" w:rsidRPr="007A73C7">
        <w:rPr>
          <w:color w:val="000000" w:themeColor="text1"/>
        </w:rPr>
        <w:fldChar w:fldCharType="separate"/>
      </w:r>
      <w:r w:rsidR="00A069EF">
        <w:rPr>
          <w:noProof/>
          <w:color w:val="000000" w:themeColor="text1"/>
        </w:rPr>
        <w:t>(</w:t>
      </w:r>
      <w:hyperlink w:anchor="_ENREF_6" w:tooltip="Brandel, 2008 #3" w:history="1">
        <w:r w:rsidR="00A069EF">
          <w:rPr>
            <w:noProof/>
            <w:color w:val="000000" w:themeColor="text1"/>
          </w:rPr>
          <w:t>Brandel, 2008</w:t>
        </w:r>
      </w:hyperlink>
      <w:r w:rsidR="00A069EF">
        <w:rPr>
          <w:noProof/>
          <w:color w:val="000000" w:themeColor="text1"/>
        </w:rPr>
        <w:t xml:space="preserve">, </w:t>
      </w:r>
      <w:hyperlink w:anchor="_ENREF_15" w:tooltip="Chui, 2012 #4" w:history="1">
        <w:r w:rsidR="00A069EF">
          <w:rPr>
            <w:noProof/>
            <w:color w:val="000000" w:themeColor="text1"/>
          </w:rPr>
          <w:t>Chui et al., 2012</w:t>
        </w:r>
      </w:hyperlink>
      <w:r w:rsidR="00A069EF">
        <w:rPr>
          <w:noProof/>
          <w:color w:val="000000" w:themeColor="text1"/>
        </w:rPr>
        <w:t xml:space="preserve">, </w:t>
      </w:r>
      <w:hyperlink w:anchor="_ENREF_7" w:tooltip="Breslin, 2014 #5" w:history="1">
        <w:r w:rsidR="00A069EF">
          <w:rPr>
            <w:noProof/>
            <w:color w:val="000000" w:themeColor="text1"/>
          </w:rPr>
          <w:t>Breslin, 2014</w:t>
        </w:r>
      </w:hyperlink>
      <w:r w:rsidR="00A069EF">
        <w:rPr>
          <w:noProof/>
          <w:color w:val="000000" w:themeColor="text1"/>
        </w:rPr>
        <w:t>)</w:t>
      </w:r>
      <w:r w:rsidR="00F97AFB" w:rsidRPr="007A73C7">
        <w:rPr>
          <w:color w:val="000000" w:themeColor="text1"/>
        </w:rPr>
        <w:fldChar w:fldCharType="end"/>
      </w:r>
      <w:r w:rsidR="00F97AFB" w:rsidRPr="007A73C7">
        <w:rPr>
          <w:color w:val="000000" w:themeColor="text1"/>
        </w:rPr>
        <w:t xml:space="preserve">. </w:t>
      </w:r>
      <w:r w:rsidR="00650B40">
        <w:rPr>
          <w:color w:val="000000" w:themeColor="text1"/>
        </w:rPr>
        <w:t>We refer to companies that have adopted these types of technology to enable communications and collaboration between staff as ‘socially-oriented enterprises’.</w:t>
      </w:r>
    </w:p>
    <w:p w14:paraId="4B089099" w14:textId="70BD2CFB" w:rsidR="004C464C" w:rsidRPr="005F6C69" w:rsidRDefault="004C464C" w:rsidP="007A73C7">
      <w:pPr>
        <w:spacing w:after="120"/>
        <w:ind w:right="-7"/>
        <w:rPr>
          <w:color w:val="000000" w:themeColor="text1"/>
          <w:lang w:val="en-CA"/>
        </w:rPr>
      </w:pPr>
      <w:r>
        <w:rPr>
          <w:color w:val="000000" w:themeColor="text1"/>
        </w:rPr>
        <w:t xml:space="preserve">IT and </w:t>
      </w:r>
      <w:r w:rsidR="009061C7">
        <w:rPr>
          <w:color w:val="000000" w:themeColor="text1"/>
        </w:rPr>
        <w:t>strategic KM</w:t>
      </w:r>
      <w:r>
        <w:rPr>
          <w:color w:val="000000" w:themeColor="text1"/>
        </w:rPr>
        <w:t xml:space="preserve"> continue</w:t>
      </w:r>
      <w:r w:rsidR="00134341" w:rsidRPr="007A73C7">
        <w:rPr>
          <w:color w:val="000000" w:themeColor="text1"/>
        </w:rPr>
        <w:t xml:space="preserve"> to move </w:t>
      </w:r>
      <w:r w:rsidR="00AB73ED">
        <w:rPr>
          <w:color w:val="000000" w:themeColor="text1"/>
        </w:rPr>
        <w:t xml:space="preserve">forward, with a </w:t>
      </w:r>
      <w:r w:rsidR="00AB73ED">
        <w:rPr>
          <w:color w:val="000000" w:themeColor="text1"/>
          <w:lang w:val="en-CA"/>
        </w:rPr>
        <w:t xml:space="preserve">changing </w:t>
      </w:r>
      <w:r w:rsidR="00134341" w:rsidRPr="007A73C7">
        <w:rPr>
          <w:color w:val="000000" w:themeColor="text1"/>
          <w:lang w:val="en-CA"/>
        </w:rPr>
        <w:t xml:space="preserve">focus </w:t>
      </w:r>
      <w:r w:rsidR="00AB73ED">
        <w:rPr>
          <w:color w:val="000000" w:themeColor="text1"/>
          <w:lang w:val="en-CA"/>
        </w:rPr>
        <w:t>from i</w:t>
      </w:r>
      <w:r w:rsidR="00134341" w:rsidRPr="007A73C7">
        <w:rPr>
          <w:color w:val="000000" w:themeColor="text1"/>
          <w:lang w:val="en-CA"/>
        </w:rPr>
        <w:t>nternal IT resource management to “leveraging human, social, relational and intellectual capital dynamically and across boundaries</w:t>
      </w:r>
      <w:r w:rsidR="008442D0" w:rsidRPr="007A73C7">
        <w:rPr>
          <w:color w:val="000000" w:themeColor="text1"/>
          <w:lang w:val="en-CA"/>
        </w:rPr>
        <w:t>”</w:t>
      </w:r>
      <w:r w:rsidR="00FE6E21">
        <w:rPr>
          <w:color w:val="000000" w:themeColor="text1"/>
          <w:lang w:val="en-CA"/>
        </w:rPr>
        <w:t xml:space="preserve"> </w:t>
      </w:r>
      <w:r w:rsidR="00FE6E21">
        <w:rPr>
          <w:color w:val="000000" w:themeColor="text1"/>
          <w:lang w:val="en-CA"/>
        </w:rPr>
        <w:fldChar w:fldCharType="begin"/>
      </w:r>
      <w:r w:rsidR="00A069EF">
        <w:rPr>
          <w:color w:val="000000" w:themeColor="text1"/>
          <w:lang w:val="en-CA"/>
        </w:rPr>
        <w:instrText xml:space="preserve"> ADDIN EN.CITE &lt;EndNote&gt;&lt;Cite&gt;&lt;Author&gt;Merali&lt;/Author&gt;&lt;Year&gt;2012&lt;/Year&gt;&lt;RecNum&gt;101&lt;/RecNum&gt;&lt;Suffix&gt;`, p130&lt;/Suffix&gt;&lt;DisplayText&gt;(Merali et al., 2012, p130)&lt;/DisplayText&gt;&lt;record&gt;&lt;rec-number&gt;101&lt;/rec-number&gt;&lt;foreign-keys&gt;&lt;key app="EN" db-id="zwf02a9px0d0sqevpsap2vtlt2w0vwpwatsa" timestamp="1503512482"&gt;101&lt;/key&gt;&lt;/foreign-keys&gt;&lt;ref-type name="Journal Article"&gt;17&lt;/ref-type&gt;&lt;contributors&gt;&lt;authors&gt;&lt;author&gt;Merali, Yasmin&lt;/author&gt;&lt;author&gt;Papadopoulos, Thanos&lt;/author&gt;&lt;author&gt;Nadkarni, Tanvee&lt;/author&gt;&lt;/authors&gt;&lt;/contributors&gt;&lt;titles&gt;&lt;title&gt;Information systems strategy: Past, present, future?&lt;/title&gt;&lt;secondary-title&gt;The Journal of Strategic Information Systems&lt;/secondary-title&gt;&lt;/titles&gt;&lt;periodical&gt;&lt;full-title&gt;The Journal of Strategic Information Systems&lt;/full-title&gt;&lt;/periodical&gt;&lt;pages&gt;125-153&lt;/pages&gt;&lt;volume&gt;21&lt;/volume&gt;&lt;number&gt;2&lt;/number&gt;&lt;dates&gt;&lt;year&gt;2012&lt;/year&gt;&lt;/dates&gt;&lt;isbn&gt;0963-8687&lt;/isbn&gt;&lt;urls&gt;&lt;/urls&gt;&lt;/record&gt;&lt;/Cite&gt;&lt;/EndNote&gt;</w:instrText>
      </w:r>
      <w:r w:rsidR="00FE6E21">
        <w:rPr>
          <w:color w:val="000000" w:themeColor="text1"/>
          <w:lang w:val="en-CA"/>
        </w:rPr>
        <w:fldChar w:fldCharType="separate"/>
      </w:r>
      <w:r w:rsidR="00A069EF">
        <w:rPr>
          <w:noProof/>
          <w:color w:val="000000" w:themeColor="text1"/>
          <w:lang w:val="en-CA"/>
        </w:rPr>
        <w:t>(</w:t>
      </w:r>
      <w:hyperlink w:anchor="_ENREF_58" w:tooltip="Merali, 2012 #101" w:history="1">
        <w:r w:rsidR="00A069EF">
          <w:rPr>
            <w:noProof/>
            <w:color w:val="000000" w:themeColor="text1"/>
            <w:lang w:val="en-CA"/>
          </w:rPr>
          <w:t>Merali et al., 2012, p130</w:t>
        </w:r>
      </w:hyperlink>
      <w:r w:rsidR="00A069EF">
        <w:rPr>
          <w:noProof/>
          <w:color w:val="000000" w:themeColor="text1"/>
          <w:lang w:val="en-CA"/>
        </w:rPr>
        <w:t>)</w:t>
      </w:r>
      <w:r w:rsidR="00FE6E21">
        <w:rPr>
          <w:color w:val="000000" w:themeColor="text1"/>
          <w:lang w:val="en-CA"/>
        </w:rPr>
        <w:fldChar w:fldCharType="end"/>
      </w:r>
      <w:r w:rsidR="002750CF">
        <w:rPr>
          <w:color w:val="000000" w:themeColor="text1"/>
          <w:lang w:val="en-CA"/>
        </w:rPr>
        <w:t xml:space="preserve">. </w:t>
      </w:r>
      <w:r w:rsidR="00117DBF">
        <w:rPr>
          <w:color w:val="000000" w:themeColor="text1"/>
          <w:lang w:val="en-CA"/>
        </w:rPr>
        <w:t xml:space="preserve">Faced </w:t>
      </w:r>
      <w:r w:rsidR="00A163C6">
        <w:rPr>
          <w:color w:val="000000" w:themeColor="text1"/>
          <w:lang w:val="en-CA"/>
        </w:rPr>
        <w:t xml:space="preserve">with </w:t>
      </w:r>
      <w:r w:rsidR="00117DBF">
        <w:rPr>
          <w:color w:val="000000" w:themeColor="text1"/>
          <w:lang w:val="en-CA"/>
        </w:rPr>
        <w:t>increasingly social choices, m</w:t>
      </w:r>
      <w:r w:rsidR="008442D0" w:rsidRPr="007A73C7">
        <w:rPr>
          <w:color w:val="000000" w:themeColor="text1"/>
          <w:lang w:val="en-CA"/>
        </w:rPr>
        <w:t xml:space="preserve">anagers </w:t>
      </w:r>
      <w:bookmarkStart w:id="12" w:name="OLE_LINK43"/>
      <w:bookmarkStart w:id="13" w:name="OLE_LINK44"/>
      <w:r w:rsidR="00134341" w:rsidRPr="007A73C7">
        <w:rPr>
          <w:color w:val="000000" w:themeColor="text1"/>
          <w:lang w:val="en-CA"/>
        </w:rPr>
        <w:t>find themselves at a crossroads</w:t>
      </w:r>
      <w:r w:rsidR="002750CF">
        <w:rPr>
          <w:color w:val="000000" w:themeColor="text1"/>
          <w:lang w:val="en-CA"/>
        </w:rPr>
        <w:t xml:space="preserve">, </w:t>
      </w:r>
      <w:r w:rsidR="005C10BD">
        <w:rPr>
          <w:color w:val="000000" w:themeColor="text1"/>
          <w:lang w:val="en-CA"/>
        </w:rPr>
        <w:t>wondering</w:t>
      </w:r>
      <w:r w:rsidR="002750CF">
        <w:rPr>
          <w:color w:val="000000" w:themeColor="text1"/>
          <w:lang w:val="en-CA"/>
        </w:rPr>
        <w:t xml:space="preserve"> </w:t>
      </w:r>
      <w:bookmarkStart w:id="14" w:name="OLE_LINK55"/>
      <w:bookmarkStart w:id="15" w:name="OLE_LINK56"/>
      <w:r w:rsidR="002750CF" w:rsidRPr="005F6C69">
        <w:rPr>
          <w:color w:val="000000" w:themeColor="text1"/>
          <w:lang w:val="en-CA"/>
        </w:rPr>
        <w:t>if</w:t>
      </w:r>
      <w:r w:rsidR="002750CF" w:rsidRPr="005F6C69">
        <w:rPr>
          <w:color w:val="000000" w:themeColor="text1"/>
        </w:rPr>
        <w:t xml:space="preserve"> and how </w:t>
      </w:r>
      <w:r w:rsidR="009A1064" w:rsidRPr="005F6C69">
        <w:rPr>
          <w:color w:val="000000" w:themeColor="text1"/>
          <w:lang w:val="en-CA"/>
        </w:rPr>
        <w:t>s</w:t>
      </w:r>
      <w:r w:rsidR="007D3344" w:rsidRPr="005F6C69">
        <w:rPr>
          <w:color w:val="000000" w:themeColor="text1"/>
          <w:lang w:val="en-CA"/>
        </w:rPr>
        <w:t>ocial</w:t>
      </w:r>
      <w:r w:rsidR="00624E2F" w:rsidRPr="005F6C69">
        <w:rPr>
          <w:color w:val="000000" w:themeColor="text1"/>
          <w:lang w:val="en-CA"/>
        </w:rPr>
        <w:t xml:space="preserve"> media platforms</w:t>
      </w:r>
      <w:r w:rsidR="007D3344" w:rsidRPr="005F6C69">
        <w:rPr>
          <w:color w:val="000000" w:themeColor="text1"/>
          <w:lang w:val="en-CA"/>
        </w:rPr>
        <w:t>, which</w:t>
      </w:r>
      <w:r w:rsidR="0089339C">
        <w:rPr>
          <w:color w:val="000000" w:themeColor="text1"/>
          <w:lang w:val="en-CA"/>
        </w:rPr>
        <w:t xml:space="preserve">, in their personal form </w:t>
      </w:r>
      <w:r w:rsidR="007D3344" w:rsidRPr="005F6C69">
        <w:rPr>
          <w:color w:val="000000" w:themeColor="text1"/>
          <w:lang w:val="en-CA"/>
        </w:rPr>
        <w:t>are often viewed as “productivity-kille</w:t>
      </w:r>
      <w:r w:rsidR="00481278" w:rsidRPr="005F6C69">
        <w:rPr>
          <w:color w:val="000000" w:themeColor="text1"/>
          <w:lang w:val="en-CA"/>
        </w:rPr>
        <w:t>rs”</w:t>
      </w:r>
      <w:r w:rsidR="002750CF" w:rsidRPr="005F6C69">
        <w:rPr>
          <w:color w:val="000000" w:themeColor="text1"/>
          <w:lang w:val="en-CA"/>
        </w:rPr>
        <w:t xml:space="preserve"> </w:t>
      </w:r>
      <w:r w:rsidR="00650B40">
        <w:rPr>
          <w:color w:val="000000" w:themeColor="text1"/>
          <w:lang w:val="en-CA"/>
        </w:rPr>
        <w:t xml:space="preserve">can </w:t>
      </w:r>
      <w:r w:rsidR="007D3344" w:rsidRPr="005F6C69">
        <w:rPr>
          <w:color w:val="000000" w:themeColor="text1"/>
          <w:lang w:val="en-CA"/>
        </w:rPr>
        <w:t>become viable enterprise collaboration tools and “productivity</w:t>
      </w:r>
      <w:r w:rsidR="00B70326" w:rsidRPr="005F6C69">
        <w:rPr>
          <w:color w:val="000000" w:themeColor="text1"/>
          <w:lang w:val="en-CA"/>
        </w:rPr>
        <w:t>-</w:t>
      </w:r>
      <w:r w:rsidR="007D3344" w:rsidRPr="005F6C69">
        <w:rPr>
          <w:color w:val="000000" w:themeColor="text1"/>
          <w:lang w:val="en-CA"/>
        </w:rPr>
        <w:t>enhancers</w:t>
      </w:r>
      <w:bookmarkEnd w:id="12"/>
      <w:bookmarkEnd w:id="13"/>
      <w:r w:rsidR="009A1064" w:rsidRPr="005F6C69">
        <w:rPr>
          <w:color w:val="000000" w:themeColor="text1"/>
          <w:lang w:val="en-CA"/>
        </w:rPr>
        <w:t>”</w:t>
      </w:r>
      <w:bookmarkEnd w:id="14"/>
      <w:bookmarkEnd w:id="15"/>
      <w:r w:rsidR="002750CF" w:rsidRPr="005F6C69">
        <w:rPr>
          <w:color w:val="000000" w:themeColor="text1"/>
          <w:lang w:val="en-CA"/>
        </w:rPr>
        <w:t xml:space="preserve"> </w:t>
      </w:r>
      <w:r w:rsidR="002750CF" w:rsidRPr="00D423D3">
        <w:rPr>
          <w:color w:val="000000" w:themeColor="text1"/>
          <w:lang w:val="en-CA"/>
        </w:rPr>
        <w:fldChar w:fldCharType="begin"/>
      </w:r>
      <w:r w:rsidR="00A069EF" w:rsidRPr="00D423D3">
        <w:rPr>
          <w:color w:val="000000" w:themeColor="text1"/>
          <w:lang w:val="en-CA"/>
        </w:rPr>
        <w:instrText xml:space="preserve"> ADDIN EN.CITE &lt;EndNote&gt;&lt;Cite&gt;&lt;Author&gt;Frei&lt;/Author&gt;&lt;Year&gt;2015&lt;/Year&gt;&lt;RecNum&gt;103&lt;/RecNum&gt;&lt;DisplayText&gt;(Frei, 2015)&lt;/DisplayText&gt;&lt;record&gt;&lt;rec-number&gt;103&lt;/rec-number&gt;&lt;foreign-keys&gt;&lt;key app="EN" db-id="zwf02a9px0d0sqevpsap2vtlt2w0vwpwatsa" timestamp="1503513204"&gt;103&lt;/key&gt;&lt;/foreign-keys&gt;&lt;ref-type name="Magazine Article"&gt;19&lt;/ref-type&gt;&lt;contributors&gt;&lt;authors&gt;&lt;author&gt;Brent Frei&lt;/author&gt;&lt;/authors&gt;&lt;/contributors&gt;&lt;titles&gt;&lt;title&gt;Four things Facebook at Work must do to succeed where others have failed&lt;/title&gt;&lt;secondary-title&gt;Enterprise CIO&lt;/secondary-title&gt;&lt;/titles&gt;&lt;dates&gt;&lt;year&gt;2015&lt;/year&gt;&lt;/dates&gt;&lt;pub-location&gt;Bristol, UK&lt;/pub-location&gt;&lt;publisher&gt;TechForge&lt;/publisher&gt;&lt;urls&gt;&lt;related-urls&gt;&lt;url&gt;http://www.enterprise-cio.com/news/2015/feb/23/four-things-facebook-work-must-do-succeed-where-others-have-failed/&lt;/url&gt;&lt;/related-urls&gt;&lt;/urls&gt;&lt;/record&gt;&lt;/Cite&gt;&lt;/EndNote&gt;</w:instrText>
      </w:r>
      <w:r w:rsidR="002750CF" w:rsidRPr="00D423D3">
        <w:rPr>
          <w:color w:val="000000" w:themeColor="text1"/>
          <w:lang w:val="en-CA"/>
        </w:rPr>
        <w:fldChar w:fldCharType="separate"/>
      </w:r>
      <w:r w:rsidR="00A069EF" w:rsidRPr="00D423D3">
        <w:rPr>
          <w:noProof/>
          <w:color w:val="000000" w:themeColor="text1"/>
          <w:lang w:val="en-CA"/>
        </w:rPr>
        <w:t>(</w:t>
      </w:r>
      <w:hyperlink w:anchor="_ENREF_36" w:tooltip="Frei, 2015 #103" w:history="1">
        <w:r w:rsidR="00A069EF" w:rsidRPr="00D423D3">
          <w:rPr>
            <w:noProof/>
            <w:color w:val="000000" w:themeColor="text1"/>
            <w:lang w:val="en-CA"/>
          </w:rPr>
          <w:t>Frei, 2015</w:t>
        </w:r>
      </w:hyperlink>
      <w:r w:rsidR="00A069EF" w:rsidRPr="00D423D3">
        <w:rPr>
          <w:noProof/>
          <w:color w:val="000000" w:themeColor="text1"/>
          <w:lang w:val="en-CA"/>
        </w:rPr>
        <w:t>)</w:t>
      </w:r>
      <w:r w:rsidR="002750CF" w:rsidRPr="00D423D3">
        <w:rPr>
          <w:color w:val="000000" w:themeColor="text1"/>
          <w:lang w:val="en-CA"/>
        </w:rPr>
        <w:fldChar w:fldCharType="end"/>
      </w:r>
      <w:r w:rsidR="002750CF" w:rsidRPr="00D423D3">
        <w:rPr>
          <w:color w:val="000000" w:themeColor="text1"/>
          <w:lang w:val="en-CA"/>
        </w:rPr>
        <w:t>.</w:t>
      </w:r>
      <w:r w:rsidR="009A1064" w:rsidRPr="005F6C69">
        <w:rPr>
          <w:color w:val="000000" w:themeColor="text1"/>
          <w:lang w:val="en-CA"/>
        </w:rPr>
        <w:t xml:space="preserve"> </w:t>
      </w:r>
      <w:r w:rsidR="007B4EA5">
        <w:rPr>
          <w:color w:val="000000" w:themeColor="text1"/>
          <w:lang w:val="en-CA"/>
        </w:rPr>
        <w:t xml:space="preserve">This is particularly relevant for </w:t>
      </w:r>
      <w:r w:rsidR="007B4EA5" w:rsidRPr="007A73C7">
        <w:rPr>
          <w:color w:val="000000" w:themeColor="text1"/>
        </w:rPr>
        <w:t xml:space="preserve">knowledge-intensive </w:t>
      </w:r>
      <w:r w:rsidR="007B4EA5" w:rsidRPr="007A73C7">
        <w:rPr>
          <w:color w:val="000000" w:themeColor="text1"/>
          <w:lang w:val="en-CA"/>
        </w:rPr>
        <w:t>professional service firms</w:t>
      </w:r>
      <w:r w:rsidR="007B4EA5">
        <w:rPr>
          <w:color w:val="000000" w:themeColor="text1"/>
          <w:lang w:val="en-CA"/>
        </w:rPr>
        <w:t xml:space="preserve"> due to the nature of their work  </w:t>
      </w:r>
      <w:r w:rsidR="007B4EA5">
        <w:rPr>
          <w:color w:val="000000" w:themeColor="text1"/>
          <w:lang w:val="en-CA"/>
        </w:rPr>
        <w:fldChar w:fldCharType="begin"/>
      </w:r>
      <w:r w:rsidR="007B4EA5">
        <w:rPr>
          <w:color w:val="000000" w:themeColor="text1"/>
          <w:lang w:val="en-CA"/>
        </w:rPr>
        <w:instrText xml:space="preserve"> ADDIN EN.CITE &lt;EndNote&gt;&lt;Cite&gt;&lt;Author&gt;Von Nordenflycht&lt;/Author&gt;&lt;Year&gt;2010&lt;/Year&gt;&lt;RecNum&gt;88&lt;/RecNum&gt;&lt;Prefix&gt;e.g.`, &lt;/Prefix&gt;&lt;DisplayText&gt;(e.g., Von Nordenflycht, 2010)&lt;/DisplayText&gt;&lt;record&gt;&lt;rec-number&gt;88&lt;/rec-number&gt;&lt;foreign-keys&gt;&lt;key app="EN" db-id="dr55p009cfe2s6efp9b5xa2uftwz52tefvzp" timestamp="1497762340"&gt;88&lt;/key&gt;&lt;/foreign-keys&gt;&lt;ref-type name="Journal Article"&gt;17&lt;/ref-type&gt;&lt;contributors&gt;&lt;authors&gt;&lt;author&gt;Von Nordenflycht, Andrew&lt;/author&gt;&lt;/authors&gt;&lt;/contributors&gt;&lt;titles&gt;&lt;title&gt;What is a professional service firm? Toward a theory and taxonomy of knowledge-intensive firms&lt;/title&gt;&lt;secondary-title&gt;Academy of management Review&lt;/secondary-title&gt;&lt;/titles&gt;&lt;periodical&gt;&lt;full-title&gt;Academy of Management Review&lt;/full-title&gt;&lt;/periodical&gt;&lt;pages&gt;155-174&lt;/pages&gt;&lt;volume&gt;35&lt;/volume&gt;&lt;number&gt;1&lt;/number&gt;&lt;dates&gt;&lt;year&gt;2010&lt;/year&gt;&lt;/dates&gt;&lt;isbn&gt;0363-7425&lt;/isbn&gt;&lt;urls&gt;&lt;/urls&gt;&lt;/record&gt;&lt;/Cite&gt;&lt;/EndNote&gt;</w:instrText>
      </w:r>
      <w:r w:rsidR="007B4EA5">
        <w:rPr>
          <w:color w:val="000000" w:themeColor="text1"/>
          <w:lang w:val="en-CA"/>
        </w:rPr>
        <w:fldChar w:fldCharType="separate"/>
      </w:r>
      <w:r w:rsidR="007B4EA5">
        <w:rPr>
          <w:noProof/>
          <w:color w:val="000000" w:themeColor="text1"/>
          <w:lang w:val="en-CA"/>
        </w:rPr>
        <w:t>(</w:t>
      </w:r>
      <w:hyperlink w:anchor="_ENREF_86" w:tooltip="Von Nordenflycht, 2010 #88" w:history="1">
        <w:r w:rsidR="007B4EA5">
          <w:rPr>
            <w:noProof/>
            <w:color w:val="000000" w:themeColor="text1"/>
            <w:lang w:val="en-CA"/>
          </w:rPr>
          <w:t>e.g., Von Nordenflycht, 2010</w:t>
        </w:r>
      </w:hyperlink>
      <w:r w:rsidR="007B4EA5">
        <w:rPr>
          <w:noProof/>
          <w:color w:val="000000" w:themeColor="text1"/>
          <w:lang w:val="en-CA"/>
        </w:rPr>
        <w:t>)</w:t>
      </w:r>
      <w:r w:rsidR="007B4EA5">
        <w:rPr>
          <w:color w:val="000000" w:themeColor="text1"/>
          <w:lang w:val="en-CA"/>
        </w:rPr>
        <w:fldChar w:fldCharType="end"/>
      </w:r>
      <w:r w:rsidR="007B4EA5" w:rsidRPr="007A73C7">
        <w:rPr>
          <w:color w:val="000000" w:themeColor="text1"/>
          <w:lang w:val="en-CA"/>
        </w:rPr>
        <w:t>,</w:t>
      </w:r>
    </w:p>
    <w:p w14:paraId="3DADE925" w14:textId="20F897A7" w:rsidR="00244335" w:rsidRPr="007A73C7" w:rsidRDefault="00FA522E" w:rsidP="007A73C7">
      <w:pPr>
        <w:spacing w:after="120"/>
        <w:ind w:right="-7"/>
        <w:rPr>
          <w:color w:val="000000" w:themeColor="text1"/>
        </w:rPr>
      </w:pPr>
      <w:r w:rsidRPr="007A73C7">
        <w:rPr>
          <w:color w:val="000000" w:themeColor="text1"/>
        </w:rPr>
        <w:t xml:space="preserve">Motivated by </w:t>
      </w:r>
      <w:r w:rsidR="0089339C">
        <w:rPr>
          <w:color w:val="000000" w:themeColor="text1"/>
        </w:rPr>
        <w:t>this</w:t>
      </w:r>
      <w:r w:rsidRPr="007A73C7">
        <w:rPr>
          <w:color w:val="000000" w:themeColor="text1"/>
        </w:rPr>
        <w:t xml:space="preserve"> dilemma and</w:t>
      </w:r>
      <w:r w:rsidR="005902A3" w:rsidRPr="007A73C7">
        <w:rPr>
          <w:color w:val="000000" w:themeColor="text1"/>
        </w:rPr>
        <w:t xml:space="preserve"> </w:t>
      </w:r>
      <w:r w:rsidRPr="007A73C7">
        <w:rPr>
          <w:color w:val="000000" w:themeColor="text1"/>
        </w:rPr>
        <w:t xml:space="preserve">calls for </w:t>
      </w:r>
      <w:r w:rsidR="00481278" w:rsidRPr="004007A2">
        <w:rPr>
          <w:color w:val="000000" w:themeColor="text1"/>
        </w:rPr>
        <w:t xml:space="preserve">theoretically rigorous research in the use of ‘social’ software in </w:t>
      </w:r>
      <w:r w:rsidR="009061C7" w:rsidRPr="004007A2">
        <w:rPr>
          <w:rFonts w:cs="Times New Roman"/>
          <w:color w:val="000000" w:themeColor="text1"/>
        </w:rPr>
        <w:t>strategic KM</w:t>
      </w:r>
      <w:r w:rsidR="007B4EA5">
        <w:rPr>
          <w:rFonts w:cs="Times New Roman"/>
          <w:color w:val="000000" w:themeColor="text1"/>
        </w:rPr>
        <w:t xml:space="preserve"> </w:t>
      </w:r>
      <w:r w:rsidR="007B4EA5" w:rsidRPr="007A73C7">
        <w:rPr>
          <w:color w:val="000000" w:themeColor="text1"/>
        </w:rPr>
        <w:t xml:space="preserve">we employ an </w:t>
      </w:r>
      <w:r w:rsidR="007B4EA5" w:rsidRPr="00792A09">
        <w:rPr>
          <w:color w:val="000000" w:themeColor="text1"/>
        </w:rPr>
        <w:t>intellectual capital lens</w:t>
      </w:r>
      <w:r w:rsidR="007B4EA5" w:rsidRPr="007A73C7">
        <w:rPr>
          <w:color w:val="000000" w:themeColor="text1"/>
        </w:rPr>
        <w:t xml:space="preserve"> to develop insights into the potential </w:t>
      </w:r>
      <w:r w:rsidR="007B4EA5">
        <w:rPr>
          <w:color w:val="000000" w:themeColor="text1"/>
        </w:rPr>
        <w:t>gains firms can expect from ESM</w:t>
      </w:r>
      <w:r w:rsidR="009061C7" w:rsidRPr="004007A2">
        <w:rPr>
          <w:color w:val="000000" w:themeColor="text1"/>
        </w:rPr>
        <w:t xml:space="preserve"> </w:t>
      </w:r>
      <w:r w:rsidR="00481278" w:rsidRPr="004007A2">
        <w:rPr>
          <w:color w:val="000000" w:themeColor="text1"/>
        </w:rPr>
        <w:fldChar w:fldCharType="begin"/>
      </w:r>
      <w:r w:rsidR="00A069EF">
        <w:rPr>
          <w:color w:val="000000" w:themeColor="text1"/>
        </w:rPr>
        <w:instrText xml:space="preserve"> ADDIN EN.CITE &lt;EndNote&gt;&lt;Cite&gt;&lt;Author&gt;von Krogh&lt;/Author&gt;&lt;Year&gt;2012&lt;/Year&gt;&lt;RecNum&gt;5&lt;/RecNum&gt;&lt;Prefix&gt;e.g.`, &lt;/Prefix&gt;&lt;DisplayText&gt;(e.g., von Krogh, 2012, Galliers et al., 2012)&lt;/DisplayText&gt;&lt;record&gt;&lt;rec-number&gt;5&lt;/rec-number&gt;&lt;foreign-keys&gt;&lt;key app="EN" db-id="zwf02a9px0d0sqevpsap2vtlt2w0vwpwatsa" timestamp="1503422835"&gt;5&lt;/key&gt;&lt;/foreign-keys&gt;&lt;ref-type name="Journal Article"&gt;17&lt;/ref-type&gt;&lt;contributors&gt;&lt;authors&gt;&lt;author&gt;von Krogh, Georg&lt;/author&gt;&lt;/authors&gt;&lt;/contributors&gt;&lt;titles&gt;&lt;title&gt;How does social software change knowledge management? Toward a strategic research agenda&lt;/title&gt;&lt;secondary-title&gt;The Journal of Strategic Information Systems&lt;/secondary-title&gt;&lt;/titles&gt;&lt;periodical&gt;&lt;full-title&gt;The Journal of Strategic Information Systems&lt;/full-title&gt;&lt;/periodical&gt;&lt;pages&gt;154-164&lt;/pages&gt;&lt;volume&gt;21&lt;/volume&gt;&lt;number&gt;2&lt;/number&gt;&lt;dates&gt;&lt;year&gt;2012&lt;/year&gt;&lt;/dates&gt;&lt;isbn&gt;0963-8687&lt;/isbn&gt;&lt;urls&gt;&lt;/urls&gt;&lt;electronic-resource-num&gt;doi:10.1016/j.jsis.2012.04.003&lt;/electronic-resource-num&gt;&lt;/record&gt;&lt;/Cite&gt;&lt;Cite&gt;&lt;Author&gt;Galliers&lt;/Author&gt;&lt;Year&gt;2012&lt;/Year&gt;&lt;RecNum&gt;9&lt;/RecNum&gt;&lt;record&gt;&lt;rec-number&gt;9&lt;/rec-number&gt;&lt;foreign-keys&gt;&lt;key app="EN" db-id="dr55p009cfe2s6efp9b5xa2uftwz52tefvzp" timestamp="1497761867"&gt;9&lt;/key&gt;&lt;/foreign-keys&gt;&lt;ref-type name="Journal Article"&gt;17&lt;/ref-type&gt;&lt;contributors&gt;&lt;authors&gt;&lt;author&gt;Galliers, Robert D&lt;/author&gt;&lt;author&gt;Jarvenpaa, Sirkka L&lt;/author&gt;&lt;author&gt;Chan, Yolande E&lt;/author&gt;&lt;author&gt;Lyytinen, Kalle&lt;/author&gt;&lt;/authors&gt;&lt;/contributors&gt;&lt;titles&gt;&lt;title&gt;Strategic information systems: Reflections and prospectives&lt;/title&gt;&lt;secondary-title&gt;The Journal of Strategic Information Systems&lt;/secondary-title&gt;&lt;/titles&gt;&lt;periodical&gt;&lt;full-title&gt;The Journal of Strategic Information Systems&lt;/full-title&gt;&lt;/periodical&gt;&lt;pages&gt;85-90&lt;/pages&gt;&lt;volume&gt;21&lt;/volume&gt;&lt;number&gt;2&lt;/number&gt;&lt;dates&gt;&lt;year&gt;2012&lt;/year&gt;&lt;/dates&gt;&lt;isbn&gt;0963-8687&lt;/isbn&gt;&lt;urls&gt;&lt;/urls&gt;&lt;electronic-resource-num&gt;http://dx.doi.org/10.1016/j.jsis.2012.07.001&lt;/electronic-resource-num&gt;&lt;/record&gt;&lt;/Cite&gt;&lt;/EndNote&gt;</w:instrText>
      </w:r>
      <w:r w:rsidR="00481278" w:rsidRPr="004007A2">
        <w:rPr>
          <w:color w:val="000000" w:themeColor="text1"/>
        </w:rPr>
        <w:fldChar w:fldCharType="separate"/>
      </w:r>
      <w:r w:rsidR="00A069EF">
        <w:rPr>
          <w:noProof/>
          <w:color w:val="000000" w:themeColor="text1"/>
        </w:rPr>
        <w:t xml:space="preserve">(e.g., </w:t>
      </w:r>
      <w:hyperlink w:anchor="_ENREF_84" w:tooltip="von Krogh, 2012 #5" w:history="1">
        <w:r w:rsidR="00A069EF">
          <w:rPr>
            <w:noProof/>
            <w:color w:val="000000" w:themeColor="text1"/>
          </w:rPr>
          <w:t>von Krogh, 2012</w:t>
        </w:r>
      </w:hyperlink>
      <w:r w:rsidR="00A069EF">
        <w:rPr>
          <w:noProof/>
          <w:color w:val="000000" w:themeColor="text1"/>
        </w:rPr>
        <w:t xml:space="preserve">, </w:t>
      </w:r>
      <w:hyperlink w:anchor="_ENREF_38" w:tooltip="Galliers, 2012 #9" w:history="1">
        <w:r w:rsidR="00A069EF">
          <w:rPr>
            <w:noProof/>
            <w:color w:val="000000" w:themeColor="text1"/>
          </w:rPr>
          <w:t>Galliers et al., 2012</w:t>
        </w:r>
      </w:hyperlink>
      <w:r w:rsidR="00A069EF">
        <w:rPr>
          <w:noProof/>
          <w:color w:val="000000" w:themeColor="text1"/>
        </w:rPr>
        <w:t>)</w:t>
      </w:r>
      <w:r w:rsidR="00481278" w:rsidRPr="004007A2">
        <w:rPr>
          <w:color w:val="000000" w:themeColor="text1"/>
        </w:rPr>
        <w:fldChar w:fldCharType="end"/>
      </w:r>
      <w:r w:rsidRPr="007A73C7">
        <w:rPr>
          <w:color w:val="000000" w:themeColor="text1"/>
        </w:rPr>
        <w:t>.</w:t>
      </w:r>
      <w:r w:rsidR="00BE4901" w:rsidRPr="007A73C7">
        <w:rPr>
          <w:color w:val="000000" w:themeColor="text1"/>
        </w:rPr>
        <w:t xml:space="preserve"> </w:t>
      </w:r>
      <w:r w:rsidR="001D02AC">
        <w:rPr>
          <w:color w:val="000000" w:themeColor="text1"/>
        </w:rPr>
        <w:t>In common with prior literature</w:t>
      </w:r>
      <w:r w:rsidR="00A163C6">
        <w:rPr>
          <w:color w:val="000000" w:themeColor="text1"/>
        </w:rPr>
        <w:t>,</w:t>
      </w:r>
      <w:r w:rsidR="001D02AC">
        <w:rPr>
          <w:color w:val="000000" w:themeColor="text1"/>
        </w:rPr>
        <w:t xml:space="preserve"> we consider the extent to which ESM has the potential to transform inter-firm communications. However, we build upon prior theorization by complementing this with an outcome-perspective, assessing the </w:t>
      </w:r>
      <w:r w:rsidR="0089339C">
        <w:rPr>
          <w:color w:val="000000" w:themeColor="text1"/>
        </w:rPr>
        <w:lastRenderedPageBreak/>
        <w:t>benefits</w:t>
      </w:r>
      <w:r w:rsidR="001D02AC">
        <w:rPr>
          <w:color w:val="000000" w:themeColor="text1"/>
        </w:rPr>
        <w:t xml:space="preserve"> that a firm could reasonably expect as a result of such transformation. </w:t>
      </w:r>
      <w:r w:rsidR="008D4771">
        <w:rPr>
          <w:color w:val="000000" w:themeColor="text1"/>
        </w:rPr>
        <w:t>We</w:t>
      </w:r>
      <w:r w:rsidR="00244335" w:rsidRPr="007A73C7">
        <w:rPr>
          <w:color w:val="000000" w:themeColor="text1"/>
        </w:rPr>
        <w:t xml:space="preserve"> </w:t>
      </w:r>
      <w:r w:rsidR="008D4771" w:rsidRPr="007A73C7">
        <w:rPr>
          <w:color w:val="000000" w:themeColor="text1"/>
        </w:rPr>
        <w:t>synthesi</w:t>
      </w:r>
      <w:r w:rsidR="008D4771">
        <w:rPr>
          <w:color w:val="000000" w:themeColor="text1"/>
        </w:rPr>
        <w:t>ze</w:t>
      </w:r>
      <w:r w:rsidR="008D4771" w:rsidRPr="007A73C7">
        <w:rPr>
          <w:color w:val="000000" w:themeColor="text1"/>
        </w:rPr>
        <w:t xml:space="preserve"> </w:t>
      </w:r>
      <w:r w:rsidR="00244335" w:rsidRPr="007A73C7">
        <w:rPr>
          <w:color w:val="000000" w:themeColor="text1"/>
        </w:rPr>
        <w:t>a number of well-established perspectives on intellectual capital into a single conceptual “Intellectual Capital Framework for the Socially-Oriented Enterprise”</w:t>
      </w:r>
      <w:r w:rsidR="00FD08FC" w:rsidRPr="007A73C7">
        <w:rPr>
          <w:color w:val="000000" w:themeColor="text1"/>
        </w:rPr>
        <w:t>.</w:t>
      </w:r>
      <w:r w:rsidR="0032678E">
        <w:rPr>
          <w:color w:val="000000" w:themeColor="text1"/>
        </w:rPr>
        <w:t xml:space="preserve"> </w:t>
      </w:r>
    </w:p>
    <w:p w14:paraId="267A0EA0" w14:textId="3187AA0B" w:rsidR="000A789A" w:rsidRPr="007A73C7" w:rsidRDefault="002D3BFB" w:rsidP="007A73C7">
      <w:pPr>
        <w:spacing w:after="120"/>
        <w:rPr>
          <w:rFonts w:cs="Times New Roman"/>
          <w:color w:val="000000" w:themeColor="text1"/>
        </w:rPr>
      </w:pPr>
      <w:bookmarkStart w:id="16" w:name="OLE_LINK57"/>
      <w:bookmarkStart w:id="17" w:name="OLE_LINK58"/>
      <w:r w:rsidRPr="007A73C7">
        <w:rPr>
          <w:rFonts w:cs="Times New Roman"/>
          <w:color w:val="000000" w:themeColor="text1"/>
        </w:rPr>
        <w:t>With these goals</w:t>
      </w:r>
      <w:r w:rsidR="00A163C6">
        <w:rPr>
          <w:rFonts w:cs="Times New Roman"/>
          <w:color w:val="000000" w:themeColor="text1"/>
        </w:rPr>
        <w:t xml:space="preserve"> in mind</w:t>
      </w:r>
      <w:r w:rsidRPr="007A73C7">
        <w:rPr>
          <w:rFonts w:cs="Times New Roman"/>
          <w:color w:val="000000" w:themeColor="text1"/>
        </w:rPr>
        <w:t xml:space="preserve">, this article is organized into four more sections. </w:t>
      </w:r>
      <w:r w:rsidR="00FF643B" w:rsidRPr="007A73C7">
        <w:rPr>
          <w:rFonts w:cs="Times New Roman"/>
          <w:color w:val="000000" w:themeColor="text1"/>
        </w:rPr>
        <w:t xml:space="preserve">First, we provide a short summary of </w:t>
      </w:r>
      <w:r w:rsidR="00A27476" w:rsidRPr="007A73C7">
        <w:rPr>
          <w:rFonts w:cs="Times New Roman"/>
          <w:color w:val="000000" w:themeColor="text1"/>
        </w:rPr>
        <w:t xml:space="preserve">the Intellectual Capital Management and the </w:t>
      </w:r>
      <w:r w:rsidR="00FF643B" w:rsidRPr="007A73C7">
        <w:rPr>
          <w:rFonts w:cs="Times New Roman"/>
          <w:color w:val="000000" w:themeColor="text1"/>
        </w:rPr>
        <w:t>K</w:t>
      </w:r>
      <w:r w:rsidR="00A27476" w:rsidRPr="007A73C7">
        <w:rPr>
          <w:rFonts w:cs="Times New Roman"/>
          <w:color w:val="000000" w:themeColor="text1"/>
        </w:rPr>
        <w:t xml:space="preserve">nowledge </w:t>
      </w:r>
      <w:r w:rsidR="00FF643B" w:rsidRPr="007A73C7">
        <w:rPr>
          <w:rFonts w:cs="Times New Roman"/>
          <w:color w:val="000000" w:themeColor="text1"/>
        </w:rPr>
        <w:t>M</w:t>
      </w:r>
      <w:r w:rsidR="00A27476" w:rsidRPr="007A73C7">
        <w:rPr>
          <w:rFonts w:cs="Times New Roman"/>
          <w:color w:val="000000" w:themeColor="text1"/>
        </w:rPr>
        <w:t>anagement</w:t>
      </w:r>
      <w:r w:rsidR="00FF643B" w:rsidRPr="007A73C7">
        <w:rPr>
          <w:rFonts w:cs="Times New Roman"/>
          <w:color w:val="000000" w:themeColor="text1"/>
        </w:rPr>
        <w:t xml:space="preserve"> literature</w:t>
      </w:r>
      <w:r w:rsidR="00A163C6">
        <w:rPr>
          <w:rFonts w:cs="Times New Roman"/>
          <w:color w:val="000000" w:themeColor="text1"/>
        </w:rPr>
        <w:t>, considering</w:t>
      </w:r>
      <w:r w:rsidR="0019142D" w:rsidRPr="007A73C7">
        <w:rPr>
          <w:rFonts w:cs="Times New Roman"/>
          <w:color w:val="000000" w:themeColor="text1"/>
        </w:rPr>
        <w:t xml:space="preserve"> their relationship</w:t>
      </w:r>
      <w:r w:rsidRPr="007A73C7">
        <w:rPr>
          <w:rFonts w:cs="Times New Roman"/>
          <w:color w:val="000000" w:themeColor="text1"/>
        </w:rPr>
        <w:t xml:space="preserve">. Subsequently, a brief overview is given of the </w:t>
      </w:r>
      <w:r w:rsidR="00DA00B2" w:rsidRPr="007A73C7">
        <w:rPr>
          <w:rFonts w:cs="Times New Roman"/>
          <w:color w:val="000000" w:themeColor="text1"/>
        </w:rPr>
        <w:t>types</w:t>
      </w:r>
      <w:r w:rsidRPr="007A73C7">
        <w:rPr>
          <w:rFonts w:cs="Times New Roman"/>
          <w:color w:val="000000" w:themeColor="text1"/>
        </w:rPr>
        <w:t xml:space="preserve"> of the </w:t>
      </w:r>
      <w:r w:rsidR="001E5C1E">
        <w:rPr>
          <w:rFonts w:cs="Times New Roman"/>
          <w:color w:val="000000" w:themeColor="text1"/>
        </w:rPr>
        <w:t xml:space="preserve">ESM platforms </w:t>
      </w:r>
      <w:r w:rsidRPr="007A73C7">
        <w:rPr>
          <w:rFonts w:cs="Times New Roman"/>
          <w:color w:val="000000" w:themeColor="text1"/>
        </w:rPr>
        <w:t xml:space="preserve">available under the umbrella term, using intellectual capital and its functional building blocks as a way of organizing them. We then introduce our conceptual </w:t>
      </w:r>
      <w:r w:rsidR="00FF643B" w:rsidRPr="007A73C7">
        <w:rPr>
          <w:rFonts w:cs="Times New Roman"/>
          <w:color w:val="000000" w:themeColor="text1"/>
        </w:rPr>
        <w:t>mode</w:t>
      </w:r>
      <w:r w:rsidR="002F0222">
        <w:rPr>
          <w:rFonts w:cs="Times New Roman"/>
          <w:color w:val="000000" w:themeColor="text1"/>
        </w:rPr>
        <w:t xml:space="preserve">l </w:t>
      </w:r>
      <w:r w:rsidR="00FF643B" w:rsidRPr="007A73C7">
        <w:rPr>
          <w:rFonts w:cs="Times New Roman"/>
          <w:color w:val="000000" w:themeColor="text1"/>
        </w:rPr>
        <w:t>that explicate</w:t>
      </w:r>
      <w:r w:rsidR="002F0222">
        <w:rPr>
          <w:rFonts w:cs="Times New Roman"/>
          <w:color w:val="000000" w:themeColor="text1"/>
        </w:rPr>
        <w:t>s</w:t>
      </w:r>
      <w:r w:rsidRPr="007A73C7">
        <w:rPr>
          <w:rFonts w:cs="Times New Roman"/>
          <w:color w:val="000000" w:themeColor="text1"/>
        </w:rPr>
        <w:t xml:space="preserve"> how </w:t>
      </w:r>
      <w:r w:rsidR="006D41F3" w:rsidRPr="001E5C1E">
        <w:rPr>
          <w:rFonts w:cs="Times New Roman"/>
          <w:color w:val="000000" w:themeColor="text1"/>
        </w:rPr>
        <w:t>ESM</w:t>
      </w:r>
      <w:r w:rsidR="006D41F3" w:rsidRPr="007A73C7">
        <w:rPr>
          <w:rFonts w:cs="Times New Roman"/>
          <w:color w:val="000000" w:themeColor="text1"/>
        </w:rPr>
        <w:t xml:space="preserve"> </w:t>
      </w:r>
      <w:r w:rsidRPr="007A73C7">
        <w:rPr>
          <w:rFonts w:cs="Times New Roman"/>
          <w:color w:val="000000" w:themeColor="text1"/>
        </w:rPr>
        <w:t xml:space="preserve">impacts and </w:t>
      </w:r>
      <w:r w:rsidRPr="001E5C1E">
        <w:rPr>
          <w:rFonts w:cs="Times New Roman"/>
          <w:color w:val="000000" w:themeColor="text1"/>
        </w:rPr>
        <w:t xml:space="preserve">contributes </w:t>
      </w:r>
      <w:r w:rsidR="00845B5B" w:rsidRPr="001E5C1E">
        <w:rPr>
          <w:rFonts w:cs="Times New Roman"/>
          <w:color w:val="000000" w:themeColor="text1"/>
        </w:rPr>
        <w:t xml:space="preserve">to </w:t>
      </w:r>
      <w:r w:rsidRPr="001E5C1E">
        <w:rPr>
          <w:rFonts w:cs="Times New Roman"/>
          <w:color w:val="000000" w:themeColor="text1"/>
        </w:rPr>
        <w:t xml:space="preserve">the strategic </w:t>
      </w:r>
      <w:r w:rsidR="006D41F3">
        <w:rPr>
          <w:rFonts w:cs="Times New Roman"/>
          <w:color w:val="000000" w:themeColor="text1"/>
        </w:rPr>
        <w:t>KM, and vice versa</w:t>
      </w:r>
      <w:r w:rsidRPr="001E5C1E">
        <w:rPr>
          <w:rFonts w:cs="Times New Roman"/>
          <w:color w:val="000000" w:themeColor="text1"/>
        </w:rPr>
        <w:t>.</w:t>
      </w:r>
      <w:r w:rsidR="00235309">
        <w:rPr>
          <w:rFonts w:cs="Times New Roman"/>
          <w:color w:val="000000" w:themeColor="text1"/>
        </w:rPr>
        <w:t xml:space="preserve"> We conclude with considerations for theory and practice. </w:t>
      </w:r>
    </w:p>
    <w:bookmarkEnd w:id="16"/>
    <w:bookmarkEnd w:id="17"/>
    <w:p w14:paraId="3B6F6CE2" w14:textId="77777777" w:rsidR="00A27476" w:rsidRPr="007A73C7" w:rsidRDefault="00A27476" w:rsidP="007A73C7">
      <w:pPr>
        <w:spacing w:after="120"/>
        <w:rPr>
          <w:color w:val="000000" w:themeColor="text1"/>
        </w:rPr>
      </w:pPr>
    </w:p>
    <w:p w14:paraId="544FA999" w14:textId="2FDDAA52" w:rsidR="00244335" w:rsidRPr="007A73C7" w:rsidRDefault="00C86ED8" w:rsidP="007A73C7">
      <w:pPr>
        <w:pStyle w:val="Heading1"/>
        <w:spacing w:before="0" w:after="120"/>
        <w:rPr>
          <w:rFonts w:cs="Times New Roman"/>
        </w:rPr>
      </w:pPr>
      <w:r>
        <w:rPr>
          <w:rFonts w:cs="Times New Roman"/>
        </w:rPr>
        <w:t xml:space="preserve">‘Social’ </w:t>
      </w:r>
      <w:r w:rsidR="00244335" w:rsidRPr="007A73C7">
        <w:rPr>
          <w:rFonts w:cs="Times New Roman"/>
        </w:rPr>
        <w:t>Knowledge Management</w:t>
      </w:r>
    </w:p>
    <w:p w14:paraId="4D7A9F37" w14:textId="3EEDF55E" w:rsidR="00FB05A0" w:rsidRPr="007A73C7" w:rsidRDefault="00244335" w:rsidP="007A73C7">
      <w:r w:rsidRPr="007A73C7">
        <w:t xml:space="preserve">Knowledge is: “information combined with experience, context, interpretation, </w:t>
      </w:r>
      <w:r w:rsidR="009F5F1B" w:rsidRPr="007A73C7">
        <w:t>and reflection</w:t>
      </w:r>
      <w:r w:rsidR="00255BF1" w:rsidRPr="007A73C7">
        <w:t xml:space="preserve">” </w:t>
      </w:r>
      <w:r w:rsidR="009F5F1B" w:rsidRPr="007A73C7">
        <w:fldChar w:fldCharType="begin"/>
      </w:r>
      <w:r w:rsidR="00A069EF">
        <w:instrText xml:space="preserve"> ADDIN EN.CITE &lt;EndNote&gt;&lt;Cite&gt;&lt;Author&gt;Davenport&lt;/Author&gt;&lt;Year&gt;1998&lt;/Year&gt;&lt;RecNum&gt;10&lt;/RecNum&gt;&lt;Suffix&gt;`, p. 43&lt;/Suffix&gt;&lt;DisplayText&gt;(Davenport et al., 1998, p. 43)&lt;/DisplayText&gt;&lt;record&gt;&lt;rec-number&gt;10&lt;/rec-number&gt;&lt;foreign-keys&gt;&lt;key app="EN" db-id="dr55p009cfe2s6efp9b5xa2uftwz52tefvzp" timestamp="1497761867"&gt;10&lt;/key&gt;&lt;/foreign-keys&gt;&lt;ref-type name="Journal Article"&gt;17&lt;/ref-type&gt;&lt;contributors&gt;&lt;authors&gt;&lt;author&gt;Davenport, Thomas H&lt;/author&gt;&lt;author&gt;David, W&lt;/author&gt;&lt;author&gt;Beers, Michael C&lt;/author&gt;&lt;/authors&gt;&lt;/contributors&gt;&lt;titles&gt;&lt;title&gt;Successful knowledge management projects&lt;/title&gt;&lt;secondary-title&gt;Sloan management review&lt;/secondary-title&gt;&lt;/titles&gt;&lt;periodical&gt;&lt;full-title&gt;Sloan management review&lt;/full-title&gt;&lt;/periodical&gt;&lt;pages&gt;43-57&lt;/pages&gt;&lt;volume&gt;39&lt;/volume&gt;&lt;number&gt;2&lt;/number&gt;&lt;dates&gt;&lt;year&gt;1998&lt;/year&gt;&lt;/dates&gt;&lt;isbn&gt;0019-848X&lt;/isbn&gt;&lt;urls&gt;&lt;/urls&gt;&lt;/record&gt;&lt;/Cite&gt;&lt;/EndNote&gt;</w:instrText>
      </w:r>
      <w:r w:rsidR="009F5F1B" w:rsidRPr="007A73C7">
        <w:fldChar w:fldCharType="separate"/>
      </w:r>
      <w:r w:rsidR="00A069EF">
        <w:rPr>
          <w:noProof/>
        </w:rPr>
        <w:t>(</w:t>
      </w:r>
      <w:hyperlink w:anchor="_ENREF_19" w:tooltip="Davenport, 1998 #10" w:history="1">
        <w:r w:rsidR="00A069EF">
          <w:rPr>
            <w:noProof/>
          </w:rPr>
          <w:t>Davenport et al., 1998, p. 43</w:t>
        </w:r>
      </w:hyperlink>
      <w:r w:rsidR="00A069EF">
        <w:rPr>
          <w:noProof/>
        </w:rPr>
        <w:t>)</w:t>
      </w:r>
      <w:r w:rsidR="009F5F1B" w:rsidRPr="007A73C7">
        <w:fldChar w:fldCharType="end"/>
      </w:r>
      <w:r w:rsidR="00255BF1" w:rsidRPr="007A73C7">
        <w:t xml:space="preserve"> and f</w:t>
      </w:r>
      <w:r w:rsidR="00EC4E89" w:rsidRPr="007A73C7">
        <w:t>ew doubt its value</w:t>
      </w:r>
      <w:r w:rsidR="007F1DA4" w:rsidRPr="007A73C7">
        <w:t xml:space="preserve"> </w:t>
      </w:r>
      <w:r w:rsidR="007F1DA4" w:rsidRPr="007A73C7">
        <w:fldChar w:fldCharType="begin"/>
      </w:r>
      <w:r w:rsidR="00A069EF">
        <w:instrText xml:space="preserve"> ADDIN EN.CITE &lt;EndNote&gt;&lt;Cite&gt;&lt;Author&gt;Lehrer&lt;/Author&gt;&lt;Year&gt;2000&lt;/Year&gt;&lt;RecNum&gt;11&lt;/RecNum&gt;&lt;DisplayText&gt;(Lehrer, 2000)&lt;/DisplayText&gt;&lt;record&gt;&lt;rec-number&gt;11&lt;/rec-number&gt;&lt;foreign-keys&gt;&lt;key app="EN" db-id="dr55p009cfe2s6efp9b5xa2uftwz52tefvzp" timestamp="1497761867"&gt;11&lt;/key&gt;&lt;/foreign-keys&gt;&lt;ref-type name="Journal Article"&gt;17&lt;/ref-type&gt;&lt;contributors&gt;&lt;authors&gt;&lt;author&gt;Lehrer, Keith&lt;/author&gt;&lt;/authors&gt;&lt;/contributors&gt;&lt;titles&gt;&lt;title&gt;Theory of knowledge&lt;/title&gt;&lt;/titles&gt;&lt;dates&gt;&lt;year&gt;2000&lt;/year&gt;&lt;/dates&gt;&lt;urls&gt;&lt;/urls&gt;&lt;/record&gt;&lt;/Cite&gt;&lt;/EndNote&gt;</w:instrText>
      </w:r>
      <w:r w:rsidR="007F1DA4" w:rsidRPr="007A73C7">
        <w:fldChar w:fldCharType="separate"/>
      </w:r>
      <w:r w:rsidR="00A069EF">
        <w:rPr>
          <w:noProof/>
        </w:rPr>
        <w:t>(</w:t>
      </w:r>
      <w:hyperlink w:anchor="_ENREF_50" w:tooltip="Lehrer, 2000 #11" w:history="1">
        <w:r w:rsidR="00A069EF">
          <w:rPr>
            <w:noProof/>
          </w:rPr>
          <w:t>Lehrer, 2000</w:t>
        </w:r>
      </w:hyperlink>
      <w:r w:rsidR="00A069EF">
        <w:rPr>
          <w:noProof/>
        </w:rPr>
        <w:t>)</w:t>
      </w:r>
      <w:r w:rsidR="007F1DA4" w:rsidRPr="007A73C7">
        <w:fldChar w:fldCharType="end"/>
      </w:r>
      <w:r w:rsidR="002101C0" w:rsidRPr="007A73C7">
        <w:t>.</w:t>
      </w:r>
      <w:r w:rsidR="0032678E">
        <w:t xml:space="preserve"> </w:t>
      </w:r>
      <w:r w:rsidR="002101C0" w:rsidRPr="007A73C7">
        <w:t>I</w:t>
      </w:r>
      <w:r w:rsidR="00EC4E89" w:rsidRPr="007A73C7">
        <w:t xml:space="preserve">t is </w:t>
      </w:r>
      <w:r w:rsidR="002101C0" w:rsidRPr="007A73C7">
        <w:t xml:space="preserve">a </w:t>
      </w:r>
      <w:r w:rsidRPr="007A73C7">
        <w:t xml:space="preserve">source of competitive advantage and </w:t>
      </w:r>
      <w:r w:rsidR="00255BF1" w:rsidRPr="007A73C7">
        <w:t xml:space="preserve">is </w:t>
      </w:r>
      <w:r w:rsidRPr="007A73C7">
        <w:t>the sustaining characteristic in modern economies</w:t>
      </w:r>
      <w:r w:rsidR="0089339C">
        <w:t xml:space="preserve"> </w:t>
      </w:r>
      <w:r w:rsidR="0089339C" w:rsidRPr="0089339C">
        <w:t>(Adler,</w:t>
      </w:r>
      <w:r w:rsidR="0089339C">
        <w:t xml:space="preserve"> 2001; Drucker, 1993</w:t>
      </w:r>
      <w:r w:rsidR="0089339C" w:rsidRPr="0089339C">
        <w:t>)</w:t>
      </w:r>
      <w:r w:rsidRPr="007A73C7">
        <w:t xml:space="preserve">. </w:t>
      </w:r>
      <w:r w:rsidR="00171FBC" w:rsidRPr="007A73C7">
        <w:t xml:space="preserve">In this context, five </w:t>
      </w:r>
      <w:r w:rsidRPr="007A73C7">
        <w:t xml:space="preserve">characteristics of knowledge generate critical </w:t>
      </w:r>
      <w:r w:rsidR="00CD01C6">
        <w:t xml:space="preserve">strategic </w:t>
      </w:r>
      <w:r w:rsidRPr="007A73C7">
        <w:t xml:space="preserve">implications for management: (1) the extent to which it can be </w:t>
      </w:r>
      <w:r w:rsidRPr="007A73C7">
        <w:rPr>
          <w:bCs/>
        </w:rPr>
        <w:t xml:space="preserve">transferred in order </w:t>
      </w:r>
      <w:r w:rsidRPr="007A73C7">
        <w:t xml:space="preserve">to create competitive advantage; (2) </w:t>
      </w:r>
      <w:r w:rsidR="00425D7C" w:rsidRPr="007A73C7">
        <w:t xml:space="preserve">the social perspective of </w:t>
      </w:r>
      <w:r w:rsidRPr="007A73C7">
        <w:t>its</w:t>
      </w:r>
      <w:r w:rsidR="00425D7C" w:rsidRPr="007A73C7">
        <w:t xml:space="preserve"> </w:t>
      </w:r>
      <w:r w:rsidRPr="007A73C7">
        <w:rPr>
          <w:bCs/>
        </w:rPr>
        <w:t>capacity for combination; (3)</w:t>
      </w:r>
      <w:r w:rsidRPr="007A73C7">
        <w:t xml:space="preserve"> the extent to which it can be appropriated to generate value; (4) </w:t>
      </w:r>
      <w:r w:rsidRPr="007A73C7">
        <w:rPr>
          <w:bCs/>
        </w:rPr>
        <w:t>its level of specialization, thereby generating barriers to replication</w:t>
      </w:r>
      <w:r w:rsidRPr="007A73C7">
        <w:t>; and (5) the necessity for knowledge as part of the critical processes of the firm</w:t>
      </w:r>
      <w:r w:rsidR="000024D1">
        <w:t xml:space="preserve"> </w:t>
      </w:r>
      <w:r w:rsidR="000024D1" w:rsidRPr="007A73C7">
        <w:fldChar w:fldCharType="begin"/>
      </w:r>
      <w:r w:rsidR="000024D1">
        <w:instrText xml:space="preserve"> ADDIN EN.CITE &lt;EndNote&gt;&lt;Cite&gt;&lt;Author&gt;Grant&lt;/Author&gt;&lt;Year&gt;1996&lt;/Year&gt;&lt;RecNum&gt;14&lt;/RecNum&gt;&lt;DisplayText&gt;(Grant, 1996)&lt;/DisplayText&gt;&lt;record&gt;&lt;rec-number&gt;14&lt;/rec-number&gt;&lt;foreign-keys&gt;&lt;key app="EN" db-id="dr55p009cfe2s6efp9b5xa2uftwz52tefvzp" timestamp="14977618</w:instrText>
      </w:r>
      <w:r w:rsidR="000024D1">
        <w:rPr>
          <w:rFonts w:hint="eastAsia"/>
        </w:rPr>
        <w:instrText>67"&gt;14&lt;/key&gt;&lt;/foreign-keys&gt;&lt;ref-type name="Journal Article"&gt;17&lt;/ref-type&gt;&lt;contributors&gt;&lt;authors&gt;&lt;author&gt;Grant, Robert M.&lt;/author&gt;&lt;/authors&gt;&lt;/contributors&gt;&lt;titles&gt;&lt;title&gt;Toward a Knowledge</w:instrText>
      </w:r>
      <w:r w:rsidR="000024D1">
        <w:rPr>
          <w:rFonts w:hint="eastAsia"/>
        </w:rPr>
        <w:instrText>‐</w:instrText>
      </w:r>
      <w:r w:rsidR="000024D1">
        <w:rPr>
          <w:rFonts w:hint="eastAsia"/>
        </w:rPr>
        <w:instrText>Based Theory of the firm&lt;/title&gt;&lt;secondary-title&gt;Strategic manageme</w:instrText>
      </w:r>
      <w:r w:rsidR="000024D1">
        <w:instrText>nt journal&lt;/secondary-title&gt;&lt;/titles&gt;&lt;periodical&gt;&lt;full-title&gt;Strategic management journal&lt;/full-title&gt;&lt;/periodical&gt;&lt;pages&gt;109-122&lt;/pages&gt;&lt;volume&gt;17&lt;/volume&gt;&lt;number&gt;S2&lt;/number&gt;&lt;dates&gt;&lt;year&gt;1996&lt;/year&gt;&lt;/dates&gt;&lt;isbn&gt;1097-0266&lt;/isbn&gt;&lt;urls&gt;&lt;/urls&gt;&lt;/record&gt;&lt;/Cite&gt;&lt;/EndNote&gt;</w:instrText>
      </w:r>
      <w:r w:rsidR="000024D1" w:rsidRPr="007A73C7">
        <w:fldChar w:fldCharType="separate"/>
      </w:r>
      <w:r w:rsidR="000024D1">
        <w:rPr>
          <w:noProof/>
        </w:rPr>
        <w:t>(</w:t>
      </w:r>
      <w:hyperlink w:anchor="_ENREF_40" w:tooltip="Grant, 1996 #14" w:history="1">
        <w:r w:rsidR="000024D1">
          <w:rPr>
            <w:noProof/>
          </w:rPr>
          <w:t>Grant, 1996</w:t>
        </w:r>
      </w:hyperlink>
      <w:r w:rsidR="000024D1">
        <w:rPr>
          <w:noProof/>
        </w:rPr>
        <w:t>)</w:t>
      </w:r>
      <w:r w:rsidR="000024D1" w:rsidRPr="007A73C7">
        <w:fldChar w:fldCharType="end"/>
      </w:r>
      <w:r w:rsidRPr="007A73C7">
        <w:t>.</w:t>
      </w:r>
      <w:r w:rsidR="0032678E">
        <w:t xml:space="preserve"> </w:t>
      </w:r>
      <w:r w:rsidRPr="007A73C7">
        <w:t xml:space="preserve">Firms where these implications are high are referred to as knowledge-intensive, meaning that knowledge is a more </w:t>
      </w:r>
      <w:r w:rsidR="00A157FD">
        <w:t xml:space="preserve">strategically </w:t>
      </w:r>
      <w:r w:rsidRPr="007A73C7">
        <w:t>important input to the firm’s core competences than any other</w:t>
      </w:r>
      <w:r w:rsidR="00DF6890" w:rsidRPr="007A73C7">
        <w:t xml:space="preserve"> </w:t>
      </w:r>
      <w:r w:rsidR="00DF6890" w:rsidRPr="007A73C7">
        <w:fldChar w:fldCharType="begin"/>
      </w:r>
      <w:r w:rsidR="00A069EF">
        <w:instrText xml:space="preserve"> ADDIN EN.CITE &lt;EndNote&gt;&lt;Cite&gt;&lt;Author&gt;Starbuck&lt;/Author&gt;&lt;Year&gt;1992&lt;/Year&gt;&lt;RecNum&gt;14&lt;/RecNum&gt;&lt;DisplayText&gt;(Starbuck, 1992)&lt;/DisplayText&gt;&lt;record&gt;&lt;rec-number&gt;14&lt;/rec-number&gt;&lt;foreign-keys&gt;&lt;key app="EN" db-id="zwf02a9px0d0sqevpsap2vtlt2w0vwpwatsa" timestamp="15</w:instrText>
      </w:r>
      <w:r w:rsidR="00A069EF">
        <w:rPr>
          <w:rFonts w:hint="eastAsia"/>
        </w:rPr>
        <w:instrText>03422836"&gt;14&lt;/key&gt;&lt;/foreign-keys&gt;&lt;ref-type name="Journal Article"&gt;17&lt;/ref-type&gt;&lt;contributors&gt;&lt;authors&gt;&lt;author&gt;Starbuck, William H.&lt;/author&gt;&lt;/authors&gt;&lt;/contributors&gt;&lt;titles&gt;&lt;title&gt;LEARNING BY KNOWLEDGE</w:instrText>
      </w:r>
      <w:r w:rsidR="00A069EF">
        <w:rPr>
          <w:rFonts w:hint="eastAsia"/>
        </w:rPr>
        <w:instrText>‐</w:instrText>
      </w:r>
      <w:r w:rsidR="00A069EF">
        <w:rPr>
          <w:rFonts w:hint="eastAsia"/>
        </w:rPr>
        <w:instrText>INTENSIVE FIRMS*&lt;/title&gt;&lt;secondary-title&gt;Journal of ma</w:instrText>
      </w:r>
      <w:r w:rsidR="00A069EF">
        <w:instrText>nagement Studies&lt;/secondary-title&gt;&lt;/titles&gt;&lt;periodical&gt;&lt;full-title&gt;Journal of management Studies&lt;/full-title&gt;&lt;/periodical&gt;&lt;pages&gt;713-740&lt;/pages&gt;&lt;volume&gt;29&lt;/volume&gt;&lt;number&gt;6&lt;/number&gt;&lt;dates&gt;&lt;year&gt;1992&lt;/year&gt;&lt;/dates&gt;&lt;isbn&gt;1467-6486&lt;/isbn&gt;&lt;urls&gt;&lt;/urls&gt;&lt;/record&gt;&lt;/Cite&gt;&lt;/EndNote&gt;</w:instrText>
      </w:r>
      <w:r w:rsidR="00DF6890" w:rsidRPr="007A73C7">
        <w:fldChar w:fldCharType="separate"/>
      </w:r>
      <w:r w:rsidR="00A069EF">
        <w:rPr>
          <w:noProof/>
        </w:rPr>
        <w:t>(</w:t>
      </w:r>
      <w:hyperlink w:anchor="_ENREF_76" w:tooltip="Starbuck, 1992 #14" w:history="1">
        <w:r w:rsidR="00A069EF">
          <w:rPr>
            <w:noProof/>
          </w:rPr>
          <w:t>Starbuck, 1992</w:t>
        </w:r>
      </w:hyperlink>
      <w:r w:rsidR="00A069EF">
        <w:rPr>
          <w:noProof/>
        </w:rPr>
        <w:t>)</w:t>
      </w:r>
      <w:r w:rsidR="00DF6890" w:rsidRPr="007A73C7">
        <w:fldChar w:fldCharType="end"/>
      </w:r>
      <w:r w:rsidRPr="007A73C7">
        <w:t>.</w:t>
      </w:r>
      <w:r w:rsidR="0032678E">
        <w:t xml:space="preserve"> </w:t>
      </w:r>
    </w:p>
    <w:p w14:paraId="52D79F96" w14:textId="7B671102" w:rsidR="000C7675" w:rsidRPr="007A73C7" w:rsidRDefault="00CD022F" w:rsidP="007A73C7">
      <w:r>
        <w:t>S</w:t>
      </w:r>
      <w:r w:rsidR="000428A6">
        <w:t xml:space="preserve">trategic </w:t>
      </w:r>
      <w:r w:rsidR="00244335" w:rsidRPr="007A73C7">
        <w:t xml:space="preserve">KM attempts to "do something useful" with knowledge </w:t>
      </w:r>
      <w:r w:rsidR="00E75C66" w:rsidRPr="007A73C7">
        <w:fldChar w:fldCharType="begin"/>
      </w:r>
      <w:r w:rsidR="00A069EF">
        <w:instrText xml:space="preserve"> ADDIN EN.CITE &lt;EndNote&gt;&lt;Cite&gt;&lt;Author&gt;Davenport&lt;/Author&gt;&lt;Year&gt;1998&lt;/Year&gt;&lt;RecNum&gt;10&lt;/RecNum&gt;&lt;Suffix&gt;`, p. 44&lt;/Suffix&gt;&lt;DisplayText&gt;(Davenport et al., 1998, p. 44)&lt;/DisplayText&gt;&lt;record&gt;&lt;rec-number&gt;10&lt;/rec-number&gt;&lt;foreign-keys&gt;&lt;key app="EN" db-id="dr55p009cfe2s6efp9b5xa2uftwz52tefvzp" timestamp="1497761867"&gt;10&lt;/key&gt;&lt;/foreign-keys&gt;&lt;ref-type name="Journal Article"&gt;17&lt;/ref-type&gt;&lt;contributors&gt;&lt;authors&gt;&lt;author&gt;Davenport, Thomas H&lt;/author&gt;&lt;author&gt;David, W&lt;/author&gt;&lt;author&gt;Beers, Michael C&lt;/author&gt;&lt;/authors&gt;&lt;/contributors&gt;&lt;titles&gt;&lt;title&gt;Successful knowledge management projects&lt;/title&gt;&lt;secondary-title&gt;Sloan management review&lt;/secondary-title&gt;&lt;/titles&gt;&lt;periodical&gt;&lt;full-title&gt;Sloan management review&lt;/full-title&gt;&lt;/periodical&gt;&lt;pages&gt;43-57&lt;/pages&gt;&lt;volume&gt;39&lt;/volume&gt;&lt;number&gt;2&lt;/number&gt;&lt;dates&gt;&lt;year&gt;1998&lt;/year&gt;&lt;/dates&gt;&lt;isbn&gt;0019-848X&lt;/isbn&gt;&lt;urls&gt;&lt;/urls&gt;&lt;/record&gt;&lt;/Cite&gt;&lt;/EndNote&gt;</w:instrText>
      </w:r>
      <w:r w:rsidR="00E75C66" w:rsidRPr="007A73C7">
        <w:fldChar w:fldCharType="separate"/>
      </w:r>
      <w:r w:rsidR="00A069EF">
        <w:rPr>
          <w:noProof/>
        </w:rPr>
        <w:t>(</w:t>
      </w:r>
      <w:hyperlink w:anchor="_ENREF_19" w:tooltip="Davenport, 1998 #10" w:history="1">
        <w:r w:rsidR="00A069EF">
          <w:rPr>
            <w:noProof/>
          </w:rPr>
          <w:t>Davenport et al., 1998, p. 44</w:t>
        </w:r>
      </w:hyperlink>
      <w:r w:rsidR="00A069EF">
        <w:rPr>
          <w:noProof/>
        </w:rPr>
        <w:t>)</w:t>
      </w:r>
      <w:r w:rsidR="00E75C66" w:rsidRPr="007A73C7">
        <w:fldChar w:fldCharType="end"/>
      </w:r>
      <w:r w:rsidR="00244335" w:rsidRPr="007A73C7">
        <w:fldChar w:fldCharType="begin" w:fldLock="1"/>
      </w:r>
      <w:r w:rsidR="00E91ACD" w:rsidRPr="007A73C7">
        <w:instrText>ADDIN CSL_CITATION { "citationItems" : [ { "id" : "ITEM-1", "itemData" : { "author" : [ { "dropping-particle" : "", "family" : "Davenport", "given" : "TH", "non-dropping-particle" : "", "parse-names" : false, "suffix" : "" }, { "dropping-particle" : "", "family" : "David", "given" : "W", "non-dropping-particle" : "", "parse-names" : false, "suffix" : "" }, { "dropping-particle" : "", "family" : "Beers", "given" : "MC", "non-dropping-particle" : "", "parse-names" : false, "suffix" : "" } ], "container-title" : "Sloan management review", "id" : "ITEM-1", "issue" : "Winter", "issued" : { "date-parts" : [ [ "1998" ] ] }, "page" : "pp43-57", "title" : "Successful knowledge management projects", "type" : "article-journal" }, "uris" : [ "http://www.mendeley.com/documents/?uuid=919c5e4a-1633-4d7c-a22c-7fa95187cdf0" ] } ], "mendeley" : { "previouslyFormattedCitation" : "(Davenport et al., 1998)" }, "properties" : { "noteIndex" : 0 }, "schema" : "https://github.com/citation-style-language/schema/raw/master/csl-citation.json" }</w:instrText>
      </w:r>
      <w:r w:rsidR="00244335" w:rsidRPr="007A73C7">
        <w:fldChar w:fldCharType="end"/>
      </w:r>
      <w:r w:rsidR="00244335" w:rsidRPr="007A73C7">
        <w:t xml:space="preserve"> </w:t>
      </w:r>
      <w:r w:rsidR="00FA6C14" w:rsidRPr="007A73C7">
        <w:t>making</w:t>
      </w:r>
      <w:r w:rsidR="00244335" w:rsidRPr="007A73C7">
        <w:t xml:space="preserve"> KM itself a source of sustainable competitive advantage.</w:t>
      </w:r>
      <w:r w:rsidR="0032678E">
        <w:t xml:space="preserve"> </w:t>
      </w:r>
      <w:r w:rsidR="00FD0D8E" w:rsidRPr="007A73C7">
        <w:t xml:space="preserve">Wiig </w:t>
      </w:r>
      <w:r w:rsidR="00FD0D8E" w:rsidRPr="007A73C7">
        <w:fldChar w:fldCharType="begin"/>
      </w:r>
      <w:r w:rsidR="00510C27">
        <w:instrText xml:space="preserve"> ADDIN EN.CITE &lt;EndNote&gt;&lt;Cite ExcludeAuth="1"&gt;&lt;Author&gt;Wiig&lt;/Author&gt;&lt;Year&gt;1997&lt;/Year&gt;&lt;RecNum&gt;17&lt;/RecNum&gt;&lt;DisplayText&gt;(1997)&lt;/DisplayText&gt;&lt;record&gt;&lt;rec-number&gt;17&lt;/rec-number&gt;&lt;foreign-keys&gt;&lt;key app="EN" db-id="dr55p009cfe2s6efp9b5xa2uftwz52tefvzp" timestamp="1497761867"&gt;17&lt;/key&gt;&lt;/foreign-keys&gt;&lt;ref-type name="Journal Article"&gt;17&lt;/ref-type&gt;&lt;contributors&gt;&lt;authors&gt;&lt;author&gt;Wiig, Karl M.&lt;/author&gt;&lt;/authors&gt;&lt;/contributors&gt;&lt;titles&gt;&lt;title&gt;Knowledge management: where did it come from and where will it go?&lt;/title&gt;&lt;secondary-title&gt;Expert systems with applications&lt;/secondary-title&gt;&lt;/titles&gt;&lt;periodical&gt;&lt;full-title&gt;Expert systems with applications&lt;/full-title&gt;&lt;/periodical&gt;&lt;pages&gt;1-14&lt;/pages&gt;&lt;volume&gt;13&lt;/volume&gt;&lt;number&gt;1&lt;/number&gt;&lt;dates&gt;&lt;year&gt;1997&lt;/year&gt;&lt;/dates&gt;&lt;isbn&gt;0957-4174&lt;/isbn&gt;&lt;urls&gt;&lt;/urls&gt;&lt;/record&gt;&lt;/Cite&gt;&lt;/EndNote&gt;</w:instrText>
      </w:r>
      <w:r w:rsidR="00FD0D8E" w:rsidRPr="007A73C7">
        <w:fldChar w:fldCharType="separate"/>
      </w:r>
      <w:r w:rsidR="000379D9" w:rsidRPr="007A73C7">
        <w:rPr>
          <w:noProof/>
        </w:rPr>
        <w:t>(</w:t>
      </w:r>
      <w:hyperlink w:anchor="_ENREF_87" w:tooltip="Wiig, 1997 #17" w:history="1">
        <w:r w:rsidR="00A069EF" w:rsidRPr="007A73C7">
          <w:rPr>
            <w:noProof/>
          </w:rPr>
          <w:t>1997</w:t>
        </w:r>
      </w:hyperlink>
      <w:r w:rsidR="000379D9" w:rsidRPr="007A73C7">
        <w:rPr>
          <w:noProof/>
        </w:rPr>
        <w:t>)</w:t>
      </w:r>
      <w:r w:rsidR="00FD0D8E" w:rsidRPr="007A73C7">
        <w:fldChar w:fldCharType="end"/>
      </w:r>
      <w:r w:rsidR="00244335" w:rsidRPr="007A73C7">
        <w:t xml:space="preserve"> considers KM to be a way to allow firms to </w:t>
      </w:r>
      <w:r w:rsidR="00255BF1" w:rsidRPr="007A73C7">
        <w:t>generate value from embedded knowledge assets</w:t>
      </w:r>
      <w:r w:rsidR="00ED2371" w:rsidRPr="007A73C7">
        <w:t>, both explicit and tacit</w:t>
      </w:r>
      <w:r w:rsidR="00F27327" w:rsidRPr="007A73C7">
        <w:t>.</w:t>
      </w:r>
      <w:r w:rsidR="0032678E">
        <w:t xml:space="preserve"> </w:t>
      </w:r>
      <w:r w:rsidR="00244335" w:rsidRPr="007A73C7">
        <w:t xml:space="preserve">KM is </w:t>
      </w:r>
      <w:r w:rsidR="00255BF1" w:rsidRPr="007A73C7">
        <w:t>particularly successful in</w:t>
      </w:r>
      <w:r w:rsidR="00244335" w:rsidRPr="007A73C7">
        <w:t xml:space="preserve"> capturing explicit </w:t>
      </w:r>
      <w:r w:rsidR="00244335" w:rsidRPr="007A73C7">
        <w:lastRenderedPageBreak/>
        <w:t>knowledge in the forms of observable process</w:t>
      </w:r>
      <w:r w:rsidR="001B1BD0" w:rsidRPr="007A73C7">
        <w:t>es</w:t>
      </w:r>
      <w:r w:rsidR="00DF3BF4" w:rsidRPr="007A73C7">
        <w:t>, specifications, contracts etc.,</w:t>
      </w:r>
      <w:r w:rsidR="00F27327" w:rsidRPr="007A73C7">
        <w:t xml:space="preserve"> whereas</w:t>
      </w:r>
      <w:r w:rsidR="00DF3BF4" w:rsidRPr="007A73C7">
        <w:t xml:space="preserve"> </w:t>
      </w:r>
      <w:r w:rsidR="00244335" w:rsidRPr="007A73C7">
        <w:t xml:space="preserve">the management of tacit knowledge is </w:t>
      </w:r>
      <w:r w:rsidR="00F27327" w:rsidRPr="007A73C7">
        <w:t xml:space="preserve">seen as </w:t>
      </w:r>
      <w:r w:rsidR="00244335" w:rsidRPr="007A73C7">
        <w:t>more problematic</w:t>
      </w:r>
      <w:r w:rsidR="003A195B" w:rsidRPr="007A73C7">
        <w:t xml:space="preserve"> </w:t>
      </w:r>
      <w:r w:rsidR="003A195B" w:rsidRPr="007A73C7">
        <w:fldChar w:fldCharType="begin"/>
      </w:r>
      <w:r w:rsidR="00A069EF">
        <w:instrText xml:space="preserve"> ADDIN EN.CITE &lt;EndNote&gt;&lt;Cite&gt;&lt;Author&gt;von Krogh&lt;/Author&gt;&lt;Year&gt;2000&lt;/Year&gt;&lt;RecNum&gt;18&lt;/RecNum&gt;&lt;DisplayText&gt;(von Krogh et al., 2000)&lt;/DisplayText&gt;&lt;record&gt;&lt;rec-number&gt;18&lt;/rec-number&gt;&lt;foreign-keys&gt;&lt;key app="EN" db-id="dr55p009cfe2s6efp9b5xa2uftwz52tefvzp" timestamp="1497761867"&gt;18&lt;/key&gt;&lt;/foreign-keys&gt;&lt;ref-type name="Book"&gt;6&lt;/ref-type&gt;&lt;contributors&gt;&lt;authors&gt;&lt;author&gt;von Krogh, Georg&lt;/author&gt;&lt;author&gt;Ichijo, Kazuo&lt;/author&gt;&lt;author&gt;Nonaka, Ikujiro&lt;/author&gt;&lt;/authors&gt;&lt;/contributors&gt;&lt;titles&gt;&lt;title&gt;Enabling knowledge creation: How to unlock the mystery of tacit knowledge and release the power of innovation&lt;/title&gt;&lt;/titles&gt;&lt;dates&gt;&lt;year&gt;2000&lt;/year&gt;&lt;/dates&gt;&lt;publisher&gt;Oxford university press&lt;/publisher&gt;&lt;isbn&gt;0199880824&lt;/isbn&gt;&lt;urls&gt;&lt;/urls&gt;&lt;/record&gt;&lt;/Cite&gt;&lt;/EndNote&gt;</w:instrText>
      </w:r>
      <w:r w:rsidR="003A195B" w:rsidRPr="007A73C7">
        <w:fldChar w:fldCharType="separate"/>
      </w:r>
      <w:r w:rsidR="00A069EF">
        <w:rPr>
          <w:noProof/>
        </w:rPr>
        <w:t>(</w:t>
      </w:r>
      <w:hyperlink w:anchor="_ENREF_85" w:tooltip="von Krogh, 2000 #18" w:history="1">
        <w:r w:rsidR="00A069EF">
          <w:rPr>
            <w:noProof/>
          </w:rPr>
          <w:t>von Krogh et al., 2000</w:t>
        </w:r>
      </w:hyperlink>
      <w:r w:rsidR="00A069EF">
        <w:rPr>
          <w:noProof/>
        </w:rPr>
        <w:t>)</w:t>
      </w:r>
      <w:r w:rsidR="003A195B" w:rsidRPr="007A73C7">
        <w:fldChar w:fldCharType="end"/>
      </w:r>
      <w:r w:rsidR="00244335" w:rsidRPr="007A73C7">
        <w:t>.</w:t>
      </w:r>
      <w:r w:rsidR="0032678E">
        <w:t xml:space="preserve"> </w:t>
      </w:r>
    </w:p>
    <w:p w14:paraId="26C8F3D4" w14:textId="517D4200" w:rsidR="000C7675" w:rsidRPr="007A73C7" w:rsidRDefault="00244335" w:rsidP="007A73C7">
      <w:r w:rsidRPr="007A73C7">
        <w:t>Tacit knowledge underpins our intuition, is automatic and needs to be socialized in order to become explicit and therefore useful to others</w:t>
      </w:r>
      <w:r w:rsidR="004832B7" w:rsidRPr="007A73C7">
        <w:t xml:space="preserve"> </w:t>
      </w:r>
      <w:r w:rsidR="004832B7" w:rsidRPr="007A73C7">
        <w:fldChar w:fldCharType="begin"/>
      </w:r>
      <w:r w:rsidR="00A069EF">
        <w:instrText xml:space="preserve"> ADDIN EN.CITE &lt;EndNote&gt;&lt;Cite&gt;&lt;Author&gt;Eraut&lt;/Author&gt;&lt;Year&gt;2000&lt;/Year&gt;&lt;RecNum&gt;19&lt;/RecNum&gt;&lt;DisplayText&gt;(Eraut, 2000)&lt;/DisplayText&gt;&lt;record&gt;&lt;rec-number&gt;19&lt;/rec-number&gt;&lt;foreign-keys&gt;&lt;key app="EN" db-id="dr55p009cfe2s6efp9b5xa2uftwz52tefvzp" timestamp="14977618</w:instrText>
      </w:r>
      <w:r w:rsidR="00A069EF">
        <w:rPr>
          <w:rFonts w:hint="eastAsia"/>
        </w:rPr>
        <w:instrText>67"&gt;19&lt;/key&gt;&lt;/foreign-keys&gt;&lt;ref-type name="Journal Article"&gt;17&lt;/ref-type&gt;&lt;contributors&gt;&lt;authors&gt;&lt;author&gt;Eraut, Michael&lt;/author&gt;&lt;/authors&gt;&lt;/contributors&gt;&lt;titles&gt;&lt;title&gt;Non</w:instrText>
      </w:r>
      <w:r w:rsidR="00A069EF">
        <w:rPr>
          <w:rFonts w:hint="eastAsia"/>
        </w:rPr>
        <w:instrText>‐</w:instrText>
      </w:r>
      <w:r w:rsidR="00A069EF">
        <w:rPr>
          <w:rFonts w:hint="eastAsia"/>
        </w:rPr>
        <w:instrText>formal learning and tacit knowledge in professional work&lt;/title&gt;&lt;secondary-title&gt;Bri</w:instrText>
      </w:r>
      <w:r w:rsidR="00A069EF">
        <w:instrText>tish Journal of Educational Psychology&lt;/secondary-title&gt;&lt;/titles&gt;&lt;periodical&gt;&lt;full-title&gt;British Journal of Educational Psychology&lt;/full-title&gt;&lt;/periodical&gt;&lt;pages&gt;113-136&lt;/pages&gt;&lt;volume&gt;70&lt;/volume&gt;&lt;number&gt;1&lt;/number&gt;&lt;dates&gt;&lt;year&gt;2000&lt;/year&gt;&lt;/dates&gt;&lt;isbn&gt;2044-8279&lt;/isbn&gt;&lt;urls&gt;&lt;/urls&gt;&lt;/record&gt;&lt;/Cite&gt;&lt;/EndNote&gt;</w:instrText>
      </w:r>
      <w:r w:rsidR="004832B7" w:rsidRPr="007A73C7">
        <w:fldChar w:fldCharType="separate"/>
      </w:r>
      <w:r w:rsidR="00A069EF">
        <w:rPr>
          <w:noProof/>
        </w:rPr>
        <w:t>(</w:t>
      </w:r>
      <w:hyperlink w:anchor="_ENREF_31" w:tooltip="Eraut, 2000 #19" w:history="1">
        <w:r w:rsidR="00A069EF">
          <w:rPr>
            <w:noProof/>
          </w:rPr>
          <w:t>Eraut, 2000</w:t>
        </w:r>
      </w:hyperlink>
      <w:r w:rsidR="00A069EF">
        <w:rPr>
          <w:noProof/>
        </w:rPr>
        <w:t>)</w:t>
      </w:r>
      <w:r w:rsidR="004832B7" w:rsidRPr="007A73C7">
        <w:fldChar w:fldCharType="end"/>
      </w:r>
      <w:r w:rsidRPr="007A73C7">
        <w:t>.</w:t>
      </w:r>
      <w:r w:rsidR="0032678E">
        <w:t xml:space="preserve"> </w:t>
      </w:r>
      <w:r w:rsidR="004624FD">
        <w:t>The</w:t>
      </w:r>
      <w:r w:rsidR="00A15F30" w:rsidRPr="007A73C7">
        <w:t xml:space="preserve"> </w:t>
      </w:r>
      <w:r w:rsidRPr="007A73C7">
        <w:t>inability to effectively deal with tacit knowledge is seen as a potential source of failure to KM projects</w:t>
      </w:r>
      <w:r w:rsidR="00E75C66" w:rsidRPr="007A73C7">
        <w:t xml:space="preserve"> </w:t>
      </w:r>
      <w:r w:rsidR="00E75C66" w:rsidRPr="007A73C7">
        <w:fldChar w:fldCharType="begin"/>
      </w:r>
      <w:r w:rsidR="00A069EF">
        <w:instrText xml:space="preserve"> ADDIN EN.CITE &lt;EndNote&gt;&lt;Cite&gt;&lt;Author&gt;Fahey&lt;/Author&gt;&lt;Year&gt;1998&lt;/Year&gt;&lt;RecNum&gt;21&lt;/RecNum&gt;&lt;DisplayText&gt;(Fahey and Prusak, 1998)&lt;/DisplayText&gt;&lt;record&gt;&lt;rec-number&gt;21&lt;/rec-number&gt;&lt;foreign-keys&gt;&lt;key app="EN" db-id="dr55p009cfe2s6efp9b5xa2uftwz52tefvzp" timestamp="1497761868"&gt;21&lt;/key&gt;&lt;/foreign-keys&gt;&lt;ref-type name="Journal Article"&gt;17&lt;/ref-type&gt;&lt;contributors&gt;&lt;authors&gt;&lt;author&gt;Fahey, Liam&lt;/author&gt;&lt;author&gt;Prusak, Laurence&lt;/author&gt;&lt;/authors&gt;&lt;/contributors&gt;&lt;titles&gt;&lt;title&gt;The eleven deadliest sins of knowledge management&lt;/title&gt;&lt;secondary-title&gt;California management review&lt;/secondary-title&gt;&lt;/titles&gt;&lt;periodical&gt;&lt;full-title&gt;California management review&lt;/full-title&gt;&lt;/periodical&gt;&lt;pages&gt;265&lt;/pages&gt;&lt;volume&gt;40&lt;/volume&gt;&lt;number&gt;3&lt;/number&gt;&lt;dates&gt;&lt;year&gt;1998&lt;/year&gt;&lt;/dates&gt;&lt;urls&gt;&lt;/urls&gt;&lt;/record&gt;&lt;/Cite&gt;&lt;/EndNote&gt;</w:instrText>
      </w:r>
      <w:r w:rsidR="00E75C66" w:rsidRPr="007A73C7">
        <w:fldChar w:fldCharType="separate"/>
      </w:r>
      <w:r w:rsidR="00A069EF">
        <w:rPr>
          <w:noProof/>
        </w:rPr>
        <w:t>(</w:t>
      </w:r>
      <w:hyperlink w:anchor="_ENREF_33" w:tooltip="Fahey, 1998 #21" w:history="1">
        <w:r w:rsidR="00A069EF">
          <w:rPr>
            <w:noProof/>
          </w:rPr>
          <w:t>Fahey and Prusak, 1998</w:t>
        </w:r>
      </w:hyperlink>
      <w:r w:rsidR="00A069EF">
        <w:rPr>
          <w:noProof/>
        </w:rPr>
        <w:t>)</w:t>
      </w:r>
      <w:r w:rsidR="00E75C66" w:rsidRPr="007A73C7">
        <w:fldChar w:fldCharType="end"/>
      </w:r>
      <w:r w:rsidR="00C86ED8">
        <w:t>.</w:t>
      </w:r>
      <w:r w:rsidR="0032678E">
        <w:t xml:space="preserve"> </w:t>
      </w:r>
      <w:r w:rsidR="00DF3BF4" w:rsidRPr="007A73C7">
        <w:t xml:space="preserve">According to </w:t>
      </w:r>
      <w:r w:rsidR="00F20A08" w:rsidRPr="007A73C7">
        <w:t xml:space="preserve">Nonaka </w:t>
      </w:r>
      <w:r w:rsidR="00F20A08" w:rsidRPr="007A73C7">
        <w:fldChar w:fldCharType="begin"/>
      </w:r>
      <w:r w:rsidR="00510C27">
        <w:instrText xml:space="preserve"> ADDIN EN.CITE &lt;EndNote&gt;&lt;Cite ExcludeAuth="1"&gt;&lt;Author&gt;Nonaka&lt;/Author&gt;&lt;Year&gt;1990&lt;/Year&gt;&lt;RecNum&gt;23&lt;/RecNum&gt;&lt;DisplayText&gt;(1990)&lt;/DisplayText&gt;&lt;record&gt;&lt;rec-number&gt;23&lt;/rec-number&gt;&lt;foreign-keys&gt;&lt;key app="EN" db-id="dr55p009cfe2s6efp9b5xa2uftwz52tefvzp" timestamp="1497761868"&gt;23&lt;/key&gt;&lt;/foreign-keys&gt;&lt;ref-type name="Conference Proceedings"&gt;10&lt;/ref-type&gt;&lt;contributors&gt;&lt;authors&gt;&lt;author&gt;Nonaka, I.&lt;/author&gt;&lt;/authors&gt;&lt;/contributors&gt;&lt;titles&gt;&lt;title&gt;Managing innovation as a knowledge-creation process: a new model for a knowledge-creating organization&lt;/title&gt;&lt;secondary-title&gt;New York University, Stern School of Business, International Business Colloquium&lt;/secondary-title&gt;&lt;/titles&gt;&lt;dates&gt;&lt;year&gt;1990&lt;/year&gt;&lt;/dates&gt;&lt;urls&gt;&lt;/urls&gt;&lt;/record&gt;&lt;/Cite&gt;&lt;/EndNote&gt;</w:instrText>
      </w:r>
      <w:r w:rsidR="00F20A08" w:rsidRPr="007A73C7">
        <w:fldChar w:fldCharType="separate"/>
      </w:r>
      <w:r w:rsidR="00857D75" w:rsidRPr="007A73C7">
        <w:rPr>
          <w:noProof/>
        </w:rPr>
        <w:t>(</w:t>
      </w:r>
      <w:hyperlink w:anchor="_ENREF_62" w:tooltip="Nonaka, 1990 #23" w:history="1">
        <w:r w:rsidR="00A069EF" w:rsidRPr="007A73C7">
          <w:rPr>
            <w:noProof/>
          </w:rPr>
          <w:t>1990</w:t>
        </w:r>
      </w:hyperlink>
      <w:r w:rsidR="00857D75" w:rsidRPr="007A73C7">
        <w:rPr>
          <w:noProof/>
        </w:rPr>
        <w:t>)</w:t>
      </w:r>
      <w:r w:rsidR="00F20A08" w:rsidRPr="007A73C7">
        <w:fldChar w:fldCharType="end"/>
      </w:r>
      <w:r w:rsidR="00DF3BF4" w:rsidRPr="007A73C7">
        <w:fldChar w:fldCharType="begin" w:fldLock="1"/>
      </w:r>
      <w:r w:rsidR="00E91ACD" w:rsidRPr="007A73C7">
        <w:instrText>ADDIN CSL_CITATION { "citationItems" : [ { "id" : "ITEM-1", "itemData" : { "author" : [ { "dropping-particle" : "", "family" : "Nonaka.", "given" : "Ikujiro", "non-dropping-particle" : "", "parse-names" : false, "suffix" : "" } ], "container-title" : "International Business Colloquium, Stern Business School, New York University", "id" : "ITEM-1", "issued" : { "date-parts" : [ [ "1990" ] ] }, "title" : "Managing Innovation as a Knowledge Creation Process", "type" : "paper-conference" }, "uris" : [ "http://www.mendeley.com/documents/?uuid=7ef6ab04-a83a-4011-aaff-7418d84e4ee4" ] } ], "mendeley" : { "manualFormatting" : "Nonaka (1990 cited in Baumard, 1999)", "previouslyFormattedCitation" : "(Nonaka., 1990)" }, "properties" : { "noteIndex" : 0 }, "schema" : "https://github.com/citation-style-language/schema/raw/master/csl-citation.json" }</w:instrText>
      </w:r>
      <w:r w:rsidR="00DF3BF4" w:rsidRPr="007A73C7">
        <w:fldChar w:fldCharType="separate"/>
      </w:r>
      <w:r w:rsidR="000379D9" w:rsidRPr="007A73C7">
        <w:rPr>
          <w:noProof/>
        </w:rPr>
        <w:t>,</w:t>
      </w:r>
      <w:r w:rsidR="00DF3BF4" w:rsidRPr="007A73C7">
        <w:fldChar w:fldCharType="end"/>
      </w:r>
      <w:r w:rsidR="00DF3BF4" w:rsidRPr="007A73C7">
        <w:t xml:space="preserve"> the critical element that is required to be present in order to convert tacit knowledge to explicit is </w:t>
      </w:r>
      <w:r w:rsidR="007B50AF">
        <w:t xml:space="preserve">codification </w:t>
      </w:r>
      <w:r w:rsidR="007B50AF">
        <w:fldChar w:fldCharType="begin"/>
      </w:r>
      <w:r w:rsidR="00A069EF">
        <w:instrText xml:space="preserve"> ADDIN EN.CITE &lt;EndNote&gt;&lt;Cite&gt;&lt;Author&gt;Hansen&lt;/Author&gt;&lt;Year&gt;1999&lt;/Year&gt;&lt;RecNum&gt;110&lt;/RecNum&gt;&lt;DisplayText&gt;(Hansen et al., 1999)&lt;/DisplayText&gt;&lt;record&gt;&lt;rec-number&gt;110&lt;/rec-number&gt;&lt;foreign-keys&gt;&lt;key app="EN" db-id="zwf02a9px0d0sqevpsap2vtlt2w0vwpwatsa" timestamp="1503618930"&gt;110&lt;/key&gt;&lt;/foreign-keys&gt;&lt;ref-type name="Journal Article"&gt;17&lt;/ref-type&gt;&lt;contributors&gt;&lt;authors&gt;&lt;author&gt;Hansen, Morten T&lt;/author&gt;&lt;author&gt;Nohria, Nitin&lt;/author&gt;&lt;author&gt;Tierney, Thomas&lt;/author&gt;&lt;/authors&gt;&lt;/contributors&gt;&lt;titles&gt;&lt;title&gt;What’s your strategy for managing knowledge&lt;/title&gt;&lt;secondary-title&gt;The knowledge management yearbook 2000–2001&lt;/secondary-title&gt;&lt;/titles&gt;&lt;periodical&gt;&lt;full-title&gt;The knowledge management yearbook 2000–2001&lt;/full-title&gt;&lt;/periodical&gt;&lt;pages&gt;1-10&lt;/pages&gt;&lt;dates&gt;&lt;year&gt;1999&lt;/year&gt;&lt;/dates&gt;&lt;urls&gt;&lt;/urls&gt;&lt;/record&gt;&lt;/Cite&gt;&lt;/EndNote&gt;</w:instrText>
      </w:r>
      <w:r w:rsidR="007B50AF">
        <w:fldChar w:fldCharType="separate"/>
      </w:r>
      <w:r w:rsidR="00A069EF">
        <w:rPr>
          <w:noProof/>
        </w:rPr>
        <w:t>(</w:t>
      </w:r>
      <w:hyperlink w:anchor="_ENREF_44" w:tooltip="Hansen, 1999 #110" w:history="1">
        <w:r w:rsidR="00A069EF">
          <w:rPr>
            <w:noProof/>
          </w:rPr>
          <w:t>Hansen et al., 1999</w:t>
        </w:r>
      </w:hyperlink>
      <w:r w:rsidR="00A069EF">
        <w:rPr>
          <w:noProof/>
        </w:rPr>
        <w:t>)</w:t>
      </w:r>
      <w:r w:rsidR="007B50AF">
        <w:fldChar w:fldCharType="end"/>
      </w:r>
      <w:r w:rsidR="00C86ED8">
        <w:t>.</w:t>
      </w:r>
      <w:r w:rsidR="000C7675" w:rsidRPr="007A73C7">
        <w:t>.</w:t>
      </w:r>
    </w:p>
    <w:p w14:paraId="1EF88C1D" w14:textId="1BF4FBFA" w:rsidR="00C86ED8" w:rsidRDefault="00244335" w:rsidP="007A73C7">
      <w:r w:rsidRPr="007A73C7">
        <w:t xml:space="preserve">Many scholars objectify knowledge, treating it as an entity that can be captured, communicated and accumulated </w:t>
      </w:r>
      <w:r w:rsidR="009F5F1B" w:rsidRPr="007A73C7">
        <w:fldChar w:fldCharType="begin"/>
      </w:r>
      <w:r w:rsidR="00A069EF">
        <w:instrText xml:space="preserve"> ADDIN EN.CITE &lt;EndNote&gt;&lt;Cite&gt;&lt;Author&gt;Fahey&lt;/Author&gt;&lt;Year&gt;1998&lt;/Year&gt;&lt;RecNum&gt;21&lt;/RecNum&gt;&lt;DisplayText&gt;(Fahey and Prusak, 1998)&lt;/DisplayText&gt;&lt;record&gt;&lt;rec-number&gt;21&lt;/rec-number&gt;&lt;foreign-keys&gt;&lt;key app="EN" db-id="dr55p009cfe2s6efp9b5xa2uftwz52tefvzp" timestamp="1497761868"&gt;21&lt;/key&gt;&lt;/foreign-keys&gt;&lt;ref-type name="Journal Article"&gt;17&lt;/ref-type&gt;&lt;contributors&gt;&lt;authors&gt;&lt;author&gt;Fahey, Liam&lt;/author&gt;&lt;author&gt;Prusak, Laurence&lt;/author&gt;&lt;/authors&gt;&lt;/contributors&gt;&lt;titles&gt;&lt;title&gt;The eleven deadliest sins of knowledge management&lt;/title&gt;&lt;secondary-title&gt;California management review&lt;/secondary-title&gt;&lt;/titles&gt;&lt;periodical&gt;&lt;full-title&gt;California management review&lt;/full-title&gt;&lt;/periodical&gt;&lt;pages&gt;265&lt;/pages&gt;&lt;volume&gt;40&lt;/volume&gt;&lt;number&gt;3&lt;/number&gt;&lt;dates&gt;&lt;year&gt;1998&lt;/year&gt;&lt;/dates&gt;&lt;urls&gt;&lt;/urls&gt;&lt;/record&gt;&lt;/Cite&gt;&lt;/EndNote&gt;</w:instrText>
      </w:r>
      <w:r w:rsidR="009F5F1B" w:rsidRPr="007A73C7">
        <w:fldChar w:fldCharType="separate"/>
      </w:r>
      <w:r w:rsidR="00A069EF">
        <w:rPr>
          <w:noProof/>
        </w:rPr>
        <w:t>(</w:t>
      </w:r>
      <w:hyperlink w:anchor="_ENREF_33" w:tooltip="Fahey, 1998 #21" w:history="1">
        <w:r w:rsidR="00A069EF">
          <w:rPr>
            <w:noProof/>
          </w:rPr>
          <w:t>Fahey and Prusak, 1998</w:t>
        </w:r>
      </w:hyperlink>
      <w:r w:rsidR="00A069EF">
        <w:rPr>
          <w:noProof/>
        </w:rPr>
        <w:t>)</w:t>
      </w:r>
      <w:r w:rsidR="009F5F1B" w:rsidRPr="007A73C7">
        <w:fldChar w:fldCharType="end"/>
      </w:r>
      <w:r w:rsidRPr="007A73C7">
        <w:t>.</w:t>
      </w:r>
      <w:r w:rsidR="0032678E">
        <w:t xml:space="preserve"> </w:t>
      </w:r>
      <w:r w:rsidRPr="007A73C7">
        <w:t xml:space="preserve">However, knowledge </w:t>
      </w:r>
      <w:r w:rsidR="00CD01C6">
        <w:t>ought to be</w:t>
      </w:r>
      <w:r w:rsidR="00713DC3" w:rsidRPr="007A73C7">
        <w:t xml:space="preserve"> </w:t>
      </w:r>
      <w:r w:rsidRPr="007A73C7">
        <w:t xml:space="preserve">viewed as both a ‘stock’ and a ‘flow’, </w:t>
      </w:r>
      <w:r w:rsidR="00CD01C6">
        <w:t>in recognition of</w:t>
      </w:r>
      <w:r w:rsidRPr="007A73C7">
        <w:t xml:space="preserve"> its dynamic nature and the manner in which it is generated, transmitted and enhanced </w:t>
      </w:r>
      <w:r w:rsidR="004832B7" w:rsidRPr="007A73C7">
        <w:fldChar w:fldCharType="begin"/>
      </w:r>
      <w:r w:rsidR="00A069EF">
        <w:instrText xml:space="preserve"> ADDIN EN.CITE &lt;EndNote&gt;&lt;Cite&gt;&lt;Author&gt;Deeds&lt;/Author&gt;&lt;Year&gt;1999&lt;/Year&gt;&lt;RecNum&gt;24&lt;/RecNum&gt;&lt;DisplayText&gt;(Deeds and Decarolis, 1999, Dierickx and Cool, 1989)&lt;/DisplayText&gt;&lt;record&gt;&lt;rec-number&gt;24&lt;/rec-number&gt;&lt;foreign-keys&gt;&lt;key app="EN" db-id="dr55p009cfe2s6efp9b5xa2uftwz52tefvzp" timestamp="1497761868"&gt;24&lt;/key&gt;&lt;/foreign-keys&gt;&lt;ref-type name="Journal Article"&gt;17&lt;/ref-type&gt;&lt;contributors&gt;&lt;authors&gt;&lt;author&gt;Deeds, David L.&lt;/author&gt;&lt;author&gt;Decarolis, Donna Marie&lt;/author&gt;&lt;/authors&gt;&lt;/contributors&gt;&lt;titles&gt;&lt;title&gt;The impact of stocks and flows of organizational knowledge on firm performance: an empirical investigation of the biotechnology industry&lt;/title&gt;&lt;secondary-title&gt;Strategic management journal&lt;/secondary-title&gt;&lt;/titles&gt;&lt;periodical&gt;&lt;full-title&gt;Strategic management journal&lt;/full-title&gt;&lt;/periodical&gt;&lt;dates&gt;&lt;year&gt;1999&lt;/year&gt;&lt;/dates&gt;&lt;urls&gt;&lt;/urls&gt;&lt;/record&gt;&lt;/Cite&gt;&lt;Cite&gt;&lt;Author&gt;Dierickx&lt;/Author&gt;&lt;Year&gt;1989&lt;/Year&gt;&lt;RecNum&gt;25&lt;/RecNum&gt;&lt;record&gt;&lt;rec-number&gt;25&lt;/rec-number&gt;&lt;foreign-keys&gt;&lt;key app="EN" db-id="dr55p009cfe2s6efp9b5xa2uftwz52tefvzp" timestamp="1497761868"&gt;25&lt;/key&gt;&lt;/foreign-keys&gt;&lt;ref-type name="Journal Article"&gt;17&lt;/ref-type&gt;&lt;contributors&gt;&lt;authors&gt;&lt;author&gt;Dierickx, Ingemar&lt;/author&gt;&lt;author&gt;Cool, Karel&lt;/author&gt;&lt;/authors&gt;&lt;/contributors&gt;&lt;titles&gt;&lt;title&gt;Asset stock accumulation and sustainability of competitive advantage&lt;/title&gt;&lt;secondary-title&gt;Management science&lt;/secondary-title&gt;&lt;/titles&gt;&lt;periodical&gt;&lt;full-title&gt;Management science&lt;/full-title&gt;&lt;/periodical&gt;&lt;pages&gt;1504-1511&lt;/pages&gt;&lt;volume&gt;35&lt;/volume&gt;&lt;number&gt;12&lt;/number&gt;&lt;dates&gt;&lt;year&gt;1989&lt;/year&gt;&lt;/dates&gt;&lt;isbn&gt;0025-1909&lt;/isbn&gt;&lt;urls&gt;&lt;/urls&gt;&lt;/record&gt;&lt;/Cite&gt;&lt;/EndNote&gt;</w:instrText>
      </w:r>
      <w:r w:rsidR="004832B7" w:rsidRPr="007A73C7">
        <w:fldChar w:fldCharType="separate"/>
      </w:r>
      <w:r w:rsidR="00A069EF">
        <w:rPr>
          <w:noProof/>
        </w:rPr>
        <w:t>(</w:t>
      </w:r>
      <w:hyperlink w:anchor="_ENREF_23" w:tooltip="Deeds, 1999 #24" w:history="1">
        <w:r w:rsidR="00A069EF">
          <w:rPr>
            <w:noProof/>
          </w:rPr>
          <w:t>Deeds and Decarolis, 1999</w:t>
        </w:r>
      </w:hyperlink>
      <w:r w:rsidR="00A069EF">
        <w:rPr>
          <w:noProof/>
        </w:rPr>
        <w:t xml:space="preserve">, </w:t>
      </w:r>
      <w:hyperlink w:anchor="_ENREF_24" w:tooltip="Dierickx, 1989 #25" w:history="1">
        <w:r w:rsidR="00A069EF">
          <w:rPr>
            <w:noProof/>
          </w:rPr>
          <w:t>Dierickx and Cool, 1989</w:t>
        </w:r>
      </w:hyperlink>
      <w:r w:rsidR="00A069EF">
        <w:rPr>
          <w:noProof/>
        </w:rPr>
        <w:t>)</w:t>
      </w:r>
      <w:r w:rsidR="004832B7" w:rsidRPr="007A73C7">
        <w:fldChar w:fldCharType="end"/>
      </w:r>
      <w:r w:rsidRPr="007A73C7">
        <w:t>.</w:t>
      </w:r>
      <w:r w:rsidR="0032678E">
        <w:t xml:space="preserve"> </w:t>
      </w:r>
      <w:r w:rsidR="00713DC3" w:rsidRPr="007A73C7">
        <w:t>K</w:t>
      </w:r>
      <w:r w:rsidRPr="007A73C7">
        <w:t>nowledge is an asset that is in a constant state of flux</w:t>
      </w:r>
      <w:r w:rsidR="000C7675" w:rsidRPr="007A73C7">
        <w:t xml:space="preserve"> and</w:t>
      </w:r>
      <w:r w:rsidRPr="007A73C7">
        <w:t xml:space="preserve"> requires new systems and understanding of the way in which it can flow between diverse individuals, teams and organizations</w:t>
      </w:r>
      <w:r w:rsidR="00F20A08" w:rsidRPr="007A73C7">
        <w:t xml:space="preserve"> </w:t>
      </w:r>
      <w:r w:rsidR="00F20A08" w:rsidRPr="007A73C7">
        <w:fldChar w:fldCharType="begin"/>
      </w:r>
      <w:r w:rsidR="00A069EF">
        <w:instrText xml:space="preserve"> ADDIN EN.CITE &lt;EndNote&gt;&lt;Cite&gt;&lt;Author&gt;Nissen&lt;/Author&gt;&lt;Year&gt;2006&lt;/Year&gt;&lt;RecNum&gt;26&lt;/RecNum&gt;&lt;DisplayText&gt;(Nissen, 2006)&lt;/DisplayText&gt;&lt;record&gt;&lt;rec-number&gt;26&lt;/rec-number&gt;&lt;foreign-keys&gt;&lt;key app="EN" db-id="dr55p009cfe2s6efp9b5xa2uftwz52tefvzp" timestamp="1497761868"&gt;26&lt;/key&gt;&lt;/foreign-keys&gt;&lt;ref-type name="Journal Article"&gt;17&lt;/ref-type&gt;&lt;contributors&gt;&lt;authors&gt;&lt;author&gt;Nissen, Mark E.&lt;/author&gt;&lt;/authors&gt;&lt;/contributors&gt;&lt;titles&gt;&lt;title&gt;Dynamic knowledge patterns to inform design: A field study of knowledge stocks and flows in an extreme organization&lt;/title&gt;&lt;secondary-title&gt;Journal of Management Information Systems&lt;/secondary-title&gt;&lt;/titles&gt;&lt;periodical&gt;&lt;full-title&gt;Journal of Management Information Systems&lt;/full-title&gt;&lt;/periodical&gt;&lt;pages&gt;225-263&lt;/pages&gt;&lt;volume&gt;22&lt;/volume&gt;&lt;number&gt;3&lt;/number&gt;&lt;dates&gt;&lt;year&gt;2006&lt;/year&gt;&lt;/dates&gt;&lt;isbn&gt;0742-1222&lt;/isbn&gt;&lt;urls&gt;&lt;/urls&gt;&lt;/record&gt;&lt;/Cite&gt;&lt;/EndNote&gt;</w:instrText>
      </w:r>
      <w:r w:rsidR="00F20A08" w:rsidRPr="007A73C7">
        <w:fldChar w:fldCharType="separate"/>
      </w:r>
      <w:r w:rsidR="00A069EF">
        <w:rPr>
          <w:noProof/>
        </w:rPr>
        <w:t>(</w:t>
      </w:r>
      <w:hyperlink w:anchor="_ENREF_61" w:tooltip="Nissen, 2006 #26" w:history="1">
        <w:r w:rsidR="00A069EF">
          <w:rPr>
            <w:noProof/>
          </w:rPr>
          <w:t>Nissen, 2006</w:t>
        </w:r>
      </w:hyperlink>
      <w:r w:rsidR="00A069EF">
        <w:rPr>
          <w:noProof/>
        </w:rPr>
        <w:t>)</w:t>
      </w:r>
      <w:r w:rsidR="00F20A08" w:rsidRPr="007A73C7">
        <w:fldChar w:fldCharType="end"/>
      </w:r>
      <w:r w:rsidRPr="007A73C7">
        <w:t>.</w:t>
      </w:r>
      <w:r w:rsidR="0032678E">
        <w:t xml:space="preserve"> </w:t>
      </w:r>
    </w:p>
    <w:p w14:paraId="038DAEBE" w14:textId="1158E409" w:rsidR="00C86ED8" w:rsidRDefault="00A72538" w:rsidP="007A73C7">
      <w:r>
        <w:t xml:space="preserve">Consideration has been given by prior scholars to the </w:t>
      </w:r>
      <w:r w:rsidR="00F767C5">
        <w:t>role of ESM in strategic KM</w:t>
      </w:r>
      <w:r w:rsidR="0089339C">
        <w:rPr>
          <w:rFonts w:cs="Times New Roman"/>
          <w:noProof/>
          <w:color w:val="000000" w:themeColor="text1"/>
        </w:rPr>
        <w:t xml:space="preserve"> (Brzozowski et al., 2009; Haefliger et al., 2011;</w:t>
      </w:r>
      <w:r w:rsidR="0089339C" w:rsidRPr="0089339C">
        <w:rPr>
          <w:rFonts w:cs="Times New Roman"/>
          <w:noProof/>
          <w:color w:val="000000" w:themeColor="text1"/>
        </w:rPr>
        <w:t>von Krogh, 2012)</w:t>
      </w:r>
      <w:r w:rsidR="00F767C5">
        <w:rPr>
          <w:rFonts w:cs="Times New Roman"/>
          <w:noProof/>
          <w:color w:val="000000" w:themeColor="text1"/>
        </w:rPr>
        <w:t xml:space="preserve">. </w:t>
      </w:r>
      <w:r w:rsidR="00DD42C4">
        <w:rPr>
          <w:rFonts w:cs="Times New Roman"/>
          <w:noProof/>
          <w:color w:val="000000" w:themeColor="text1"/>
        </w:rPr>
        <w:t>While the above issues have not been considered explicity, ESM shows promise in being able to faciliate the ‘flows’ of knowledge while allow firms to capture knowledge sharing beh</w:t>
      </w:r>
      <w:r w:rsidR="00256C82">
        <w:rPr>
          <w:rFonts w:cs="Times New Roman"/>
          <w:noProof/>
          <w:color w:val="000000" w:themeColor="text1"/>
        </w:rPr>
        <w:t>a</w:t>
      </w:r>
      <w:r w:rsidR="00DD42C4">
        <w:rPr>
          <w:rFonts w:cs="Times New Roman"/>
          <w:noProof/>
          <w:color w:val="000000" w:themeColor="text1"/>
        </w:rPr>
        <w:t xml:space="preserve">vior that could allow the codification of tacit knowledge. </w:t>
      </w:r>
      <w:r w:rsidR="00766F1C">
        <w:rPr>
          <w:rFonts w:cs="Times New Roman"/>
          <w:noProof/>
          <w:color w:val="000000" w:themeColor="text1"/>
        </w:rPr>
        <w:t xml:space="preserve">This forms the motivation for our paper. </w:t>
      </w:r>
    </w:p>
    <w:p w14:paraId="1C40191F" w14:textId="77777777" w:rsidR="00C2184D" w:rsidRPr="007A73C7" w:rsidRDefault="00C2184D" w:rsidP="007A73C7"/>
    <w:p w14:paraId="20415C99" w14:textId="654231B3" w:rsidR="00CC770E" w:rsidRPr="007A73C7" w:rsidRDefault="004966EE" w:rsidP="007A73C7">
      <w:pPr>
        <w:pStyle w:val="Heading1"/>
        <w:spacing w:before="0" w:after="120"/>
        <w:rPr>
          <w:rFonts w:cs="Times New Roman"/>
          <w:u w:val="single"/>
        </w:rPr>
      </w:pPr>
      <w:r w:rsidRPr="007A73C7">
        <w:rPr>
          <w:rFonts w:cs="Times New Roman"/>
        </w:rPr>
        <w:t>Intellectual</w:t>
      </w:r>
      <w:r w:rsidR="00383E72" w:rsidRPr="007A73C7">
        <w:rPr>
          <w:rFonts w:cs="Times New Roman"/>
        </w:rPr>
        <w:t xml:space="preserve"> </w:t>
      </w:r>
      <w:r w:rsidRPr="007A73C7">
        <w:rPr>
          <w:rFonts w:cs="Times New Roman"/>
        </w:rPr>
        <w:t>Capital</w:t>
      </w:r>
      <w:r w:rsidR="004853A6" w:rsidRPr="007A73C7">
        <w:rPr>
          <w:rFonts w:cs="Times New Roman"/>
        </w:rPr>
        <w:t>:</w:t>
      </w:r>
      <w:r w:rsidR="00383E72" w:rsidRPr="007A73C7">
        <w:rPr>
          <w:rFonts w:cs="Times New Roman"/>
        </w:rPr>
        <w:t xml:space="preserve"> </w:t>
      </w:r>
      <w:r w:rsidR="0001101E" w:rsidRPr="007A73C7">
        <w:rPr>
          <w:rFonts w:cs="Times New Roman"/>
        </w:rPr>
        <w:t>A</w:t>
      </w:r>
      <w:r w:rsidR="00383E72" w:rsidRPr="007A73C7">
        <w:rPr>
          <w:rFonts w:cs="Times New Roman"/>
        </w:rPr>
        <w:t xml:space="preserve"> </w:t>
      </w:r>
      <w:r w:rsidR="000A789A" w:rsidRPr="007A73C7">
        <w:rPr>
          <w:rFonts w:cs="Times New Roman"/>
        </w:rPr>
        <w:t>M</w:t>
      </w:r>
      <w:r w:rsidR="004853A6" w:rsidRPr="007A73C7">
        <w:rPr>
          <w:rFonts w:cs="Times New Roman"/>
        </w:rPr>
        <w:t>easure</w:t>
      </w:r>
      <w:r w:rsidR="00383E72" w:rsidRPr="007A73C7">
        <w:rPr>
          <w:rFonts w:cs="Times New Roman"/>
        </w:rPr>
        <w:t xml:space="preserve"> </w:t>
      </w:r>
      <w:r w:rsidR="004853A6" w:rsidRPr="007A73C7">
        <w:rPr>
          <w:rFonts w:cs="Times New Roman"/>
        </w:rPr>
        <w:t>of</w:t>
      </w:r>
      <w:r w:rsidR="00383E72" w:rsidRPr="007A73C7">
        <w:rPr>
          <w:rFonts w:cs="Times New Roman"/>
        </w:rPr>
        <w:t xml:space="preserve"> </w:t>
      </w:r>
      <w:r w:rsidR="000A789A" w:rsidRPr="007A73C7">
        <w:rPr>
          <w:rFonts w:cs="Times New Roman"/>
        </w:rPr>
        <w:t>V</w:t>
      </w:r>
      <w:r w:rsidR="004853A6" w:rsidRPr="007A73C7">
        <w:rPr>
          <w:rFonts w:cs="Times New Roman"/>
        </w:rPr>
        <w:t>alue</w:t>
      </w:r>
    </w:p>
    <w:p w14:paraId="6E4310E7" w14:textId="7124F90C" w:rsidR="0032678E" w:rsidRDefault="005706C4" w:rsidP="00FE3BBF">
      <w:pPr>
        <w:rPr>
          <w:rFonts w:cs="Times New Roman"/>
          <w:color w:val="000000" w:themeColor="text1"/>
        </w:rPr>
      </w:pPr>
      <w:r w:rsidRPr="00FE3BBF">
        <w:rPr>
          <w:rFonts w:cs="Times New Roman"/>
          <w:color w:val="000000" w:themeColor="text1"/>
        </w:rPr>
        <w:t>Intellectual</w:t>
      </w:r>
      <w:r w:rsidR="00383E72" w:rsidRPr="00FE3BBF">
        <w:rPr>
          <w:rFonts w:cs="Times New Roman"/>
          <w:color w:val="000000" w:themeColor="text1"/>
        </w:rPr>
        <w:t xml:space="preserve"> </w:t>
      </w:r>
      <w:r w:rsidR="005E04EC" w:rsidRPr="00FE3BBF">
        <w:rPr>
          <w:rFonts w:cs="Times New Roman"/>
          <w:color w:val="000000" w:themeColor="text1"/>
        </w:rPr>
        <w:t>c</w:t>
      </w:r>
      <w:r w:rsidRPr="00FE3BBF">
        <w:rPr>
          <w:rFonts w:cs="Times New Roman"/>
          <w:color w:val="000000" w:themeColor="text1"/>
        </w:rPr>
        <w:t>apital</w:t>
      </w:r>
      <w:r w:rsidR="008F48EA" w:rsidRPr="00FE3BBF">
        <w:rPr>
          <w:rFonts w:cs="Times New Roman"/>
          <w:color w:val="000000" w:themeColor="text1"/>
        </w:rPr>
        <w:t>,</w:t>
      </w:r>
      <w:r w:rsidR="008F48EA" w:rsidRPr="007A73C7">
        <w:rPr>
          <w:rFonts w:cs="Times New Roman"/>
          <w:color w:val="000000" w:themeColor="text1"/>
        </w:rPr>
        <w:t xml:space="preserve"> a</w:t>
      </w:r>
      <w:r w:rsidR="003A3E8B" w:rsidRPr="007A73C7">
        <w:rPr>
          <w:rFonts w:cs="Times New Roman"/>
          <w:color w:val="000000" w:themeColor="text1"/>
        </w:rPr>
        <w:t xml:space="preserve">ccording to Feiwal </w:t>
      </w:r>
      <w:r w:rsidR="003C6E90" w:rsidRPr="007A73C7">
        <w:rPr>
          <w:rFonts w:cs="Times New Roman"/>
          <w:color w:val="000000" w:themeColor="text1"/>
        </w:rPr>
        <w:fldChar w:fldCharType="begin"/>
      </w:r>
      <w:r w:rsidR="00510C27">
        <w:rPr>
          <w:rFonts w:cs="Times New Roman"/>
          <w:color w:val="000000" w:themeColor="text1"/>
        </w:rPr>
        <w:instrText xml:space="preserve"> ADDIN EN.CITE &lt;EndNote&gt;&lt;Cite ExcludeAuth="1"&gt;&lt;Author&gt;Feiwel&lt;/Author&gt;&lt;Year&gt;1975&lt;/Year&gt;&lt;RecNum&gt;34&lt;/RecNum&gt;&lt;DisplayText&gt;(1975)&lt;/DisplayText&gt;&lt;record&gt;&lt;rec-number&gt;34&lt;/rec-number&gt;&lt;foreign-keys&gt;&lt;key app="EN" db-id="dr55p009cfe2s6efp9b5xa2uftwz52tefvzp" timestamp="1497761868"&gt;34&lt;/key&gt;&lt;/foreign-keys&gt;&lt;ref-type name="Book"&gt;6&lt;/ref-type&gt;&lt;contributors&gt;&lt;authors&gt;&lt;author&gt;Feiwel, George R&lt;/author&gt;&lt;/authors&gt;&lt;/contributors&gt;&lt;titles&gt;&lt;title&gt;The intellectual capital of Michaą Kalecki: A study in economic theory and policy&lt;/title&gt;&lt;/titles&gt;&lt;dates&gt;&lt;year&gt;1975&lt;/year&gt;&lt;/dates&gt;&lt;publisher&gt;University of Tennessee Press (Knoxville)&lt;/publisher&gt;&lt;isbn&gt;087049161X&lt;/isbn&gt;&lt;urls&gt;&lt;/urls&gt;&lt;/record&gt;&lt;/Cite&gt;&lt;/EndNote&gt;</w:instrText>
      </w:r>
      <w:r w:rsidR="003C6E90" w:rsidRPr="007A73C7">
        <w:rPr>
          <w:rFonts w:cs="Times New Roman"/>
          <w:color w:val="000000" w:themeColor="text1"/>
        </w:rPr>
        <w:fldChar w:fldCharType="separate"/>
      </w:r>
      <w:r w:rsidR="000379D9" w:rsidRPr="007A73C7">
        <w:rPr>
          <w:rFonts w:cs="Times New Roman"/>
          <w:noProof/>
          <w:color w:val="000000" w:themeColor="text1"/>
        </w:rPr>
        <w:t>(</w:t>
      </w:r>
      <w:hyperlink w:anchor="_ENREF_34" w:tooltip="Feiwel, 1975 #34" w:history="1">
        <w:r w:rsidR="00A069EF" w:rsidRPr="007A73C7">
          <w:rPr>
            <w:rFonts w:cs="Times New Roman"/>
            <w:noProof/>
            <w:color w:val="000000" w:themeColor="text1"/>
          </w:rPr>
          <w:t>1975</w:t>
        </w:r>
      </w:hyperlink>
      <w:r w:rsidR="000379D9" w:rsidRPr="007A73C7">
        <w:rPr>
          <w:rFonts w:cs="Times New Roman"/>
          <w:noProof/>
          <w:color w:val="000000" w:themeColor="text1"/>
        </w:rPr>
        <w:t>)</w:t>
      </w:r>
      <w:r w:rsidR="003C6E90" w:rsidRPr="007A73C7">
        <w:rPr>
          <w:rFonts w:cs="Times New Roman"/>
          <w:color w:val="000000" w:themeColor="text1"/>
        </w:rPr>
        <w:fldChar w:fldCharType="end"/>
      </w:r>
      <w:r w:rsidR="003A3E8B" w:rsidRPr="007A73C7">
        <w:rPr>
          <w:rFonts w:cs="Times New Roman"/>
          <w:color w:val="000000" w:themeColor="text1"/>
        </w:rPr>
        <w:t xml:space="preserve">, </w:t>
      </w:r>
      <w:r w:rsidR="008F48EA" w:rsidRPr="007A73C7">
        <w:rPr>
          <w:rFonts w:cs="Times New Roman"/>
          <w:color w:val="000000" w:themeColor="text1"/>
        </w:rPr>
        <w:t xml:space="preserve">was first proposed more than </w:t>
      </w:r>
      <w:r w:rsidRPr="007A73C7">
        <w:rPr>
          <w:rFonts w:cs="Times New Roman"/>
          <w:color w:val="000000" w:themeColor="text1"/>
        </w:rPr>
        <w:t>50</w:t>
      </w:r>
      <w:r w:rsidR="00383E72" w:rsidRPr="007A73C7">
        <w:rPr>
          <w:rFonts w:cs="Times New Roman"/>
          <w:color w:val="000000" w:themeColor="text1"/>
        </w:rPr>
        <w:t xml:space="preserve"> </w:t>
      </w:r>
      <w:r w:rsidRPr="007A73C7">
        <w:rPr>
          <w:rFonts w:cs="Times New Roman"/>
          <w:color w:val="000000" w:themeColor="text1"/>
        </w:rPr>
        <w:t>years</w:t>
      </w:r>
      <w:r w:rsidR="00383E72" w:rsidRPr="007A73C7">
        <w:rPr>
          <w:rFonts w:cs="Times New Roman"/>
          <w:color w:val="000000" w:themeColor="text1"/>
        </w:rPr>
        <w:t xml:space="preserve"> </w:t>
      </w:r>
      <w:r w:rsidRPr="007A73C7">
        <w:rPr>
          <w:rFonts w:cs="Times New Roman"/>
          <w:color w:val="000000" w:themeColor="text1"/>
        </w:rPr>
        <w:t>ago</w:t>
      </w:r>
      <w:r w:rsidR="00A521F1">
        <w:rPr>
          <w:rFonts w:cs="Times New Roman"/>
          <w:color w:val="000000" w:themeColor="text1"/>
        </w:rPr>
        <w:t xml:space="preserve"> by e</w:t>
      </w:r>
      <w:r w:rsidR="008F48EA" w:rsidRPr="007A73C7">
        <w:rPr>
          <w:rFonts w:cs="Times New Roman"/>
          <w:color w:val="000000" w:themeColor="text1"/>
        </w:rPr>
        <w:t xml:space="preserve">conomist John Kenneth Galbraith </w:t>
      </w:r>
      <w:r w:rsidR="00A521F1">
        <w:rPr>
          <w:rFonts w:cs="Times New Roman"/>
          <w:color w:val="000000" w:themeColor="text1"/>
        </w:rPr>
        <w:t xml:space="preserve">who </w:t>
      </w:r>
      <w:r w:rsidR="008F48EA" w:rsidRPr="007A73C7">
        <w:rPr>
          <w:rFonts w:cs="Times New Roman"/>
          <w:color w:val="000000" w:themeColor="text1"/>
        </w:rPr>
        <w:t xml:space="preserve">introduced it as a source of competitive advantage, </w:t>
      </w:r>
      <w:r w:rsidR="003A3E8B" w:rsidRPr="007A73C7">
        <w:rPr>
          <w:rFonts w:cs="Times New Roman"/>
          <w:color w:val="000000" w:themeColor="text1"/>
        </w:rPr>
        <w:t>defining it as the</w:t>
      </w:r>
      <w:r w:rsidR="00383E72" w:rsidRPr="007A73C7">
        <w:rPr>
          <w:rFonts w:cs="Times New Roman"/>
          <w:color w:val="000000" w:themeColor="text1"/>
        </w:rPr>
        <w:t xml:space="preserve"> </w:t>
      </w:r>
      <w:r w:rsidRPr="007A73C7">
        <w:rPr>
          <w:rFonts w:cs="Times New Roman"/>
          <w:color w:val="000000" w:themeColor="text1"/>
        </w:rPr>
        <w:t>difference</w:t>
      </w:r>
      <w:r w:rsidR="00383E72" w:rsidRPr="007A73C7">
        <w:rPr>
          <w:rFonts w:cs="Times New Roman"/>
          <w:color w:val="000000" w:themeColor="text1"/>
        </w:rPr>
        <w:t xml:space="preserve"> </w:t>
      </w:r>
      <w:r w:rsidR="003A3E8B" w:rsidRPr="007A73C7">
        <w:rPr>
          <w:rFonts w:cs="Times New Roman"/>
          <w:color w:val="000000" w:themeColor="text1"/>
        </w:rPr>
        <w:t>between</w:t>
      </w:r>
      <w:r w:rsidR="00383E72" w:rsidRPr="007A73C7">
        <w:rPr>
          <w:rFonts w:cs="Times New Roman"/>
          <w:color w:val="000000" w:themeColor="text1"/>
        </w:rPr>
        <w:t xml:space="preserve"> </w:t>
      </w:r>
      <w:r w:rsidRPr="007A73C7">
        <w:rPr>
          <w:rFonts w:cs="Times New Roman"/>
          <w:color w:val="000000" w:themeColor="text1"/>
        </w:rPr>
        <w:t>an</w:t>
      </w:r>
      <w:r w:rsidR="00383E72" w:rsidRPr="007A73C7">
        <w:rPr>
          <w:rFonts w:cs="Times New Roman"/>
          <w:color w:val="000000" w:themeColor="text1"/>
        </w:rPr>
        <w:t xml:space="preserve"> </w:t>
      </w:r>
      <w:r w:rsidRPr="007A73C7">
        <w:rPr>
          <w:rFonts w:cs="Times New Roman"/>
          <w:color w:val="000000" w:themeColor="text1"/>
        </w:rPr>
        <w:t>organization’s</w:t>
      </w:r>
      <w:r w:rsidR="00383E72" w:rsidRPr="007A73C7">
        <w:rPr>
          <w:rFonts w:cs="Times New Roman"/>
          <w:color w:val="000000" w:themeColor="text1"/>
        </w:rPr>
        <w:t xml:space="preserve"> </w:t>
      </w:r>
      <w:r w:rsidRPr="007A73C7">
        <w:rPr>
          <w:rFonts w:cs="Times New Roman"/>
          <w:color w:val="000000" w:themeColor="text1"/>
        </w:rPr>
        <w:t>market</w:t>
      </w:r>
      <w:r w:rsidR="00383E72" w:rsidRPr="007A73C7">
        <w:rPr>
          <w:rFonts w:cs="Times New Roman"/>
          <w:color w:val="000000" w:themeColor="text1"/>
        </w:rPr>
        <w:t xml:space="preserve"> </w:t>
      </w:r>
      <w:r w:rsidRPr="007A73C7">
        <w:rPr>
          <w:rFonts w:cs="Times New Roman"/>
          <w:color w:val="000000" w:themeColor="text1"/>
        </w:rPr>
        <w:t>value</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Pr="007A73C7">
        <w:rPr>
          <w:rFonts w:cs="Times New Roman"/>
          <w:color w:val="000000" w:themeColor="text1"/>
        </w:rPr>
        <w:t>book</w:t>
      </w:r>
      <w:r w:rsidR="00383E72" w:rsidRPr="007A73C7">
        <w:rPr>
          <w:rFonts w:cs="Times New Roman"/>
          <w:color w:val="000000" w:themeColor="text1"/>
        </w:rPr>
        <w:t xml:space="preserve"> </w:t>
      </w:r>
      <w:r w:rsidRPr="007A73C7">
        <w:rPr>
          <w:rFonts w:cs="Times New Roman"/>
          <w:color w:val="000000" w:themeColor="text1"/>
        </w:rPr>
        <w:t>value</w:t>
      </w:r>
      <w:r w:rsidR="003A3E8B" w:rsidRPr="007A73C7">
        <w:rPr>
          <w:rFonts w:cs="Times New Roman"/>
          <w:color w:val="000000" w:themeColor="text1"/>
        </w:rPr>
        <w:t>.</w:t>
      </w:r>
      <w:r w:rsidR="0032678E">
        <w:rPr>
          <w:rFonts w:cs="Times New Roman"/>
          <w:color w:val="000000" w:themeColor="text1"/>
        </w:rPr>
        <w:t xml:space="preserve"> </w:t>
      </w:r>
      <w:r w:rsidR="000B3D2A" w:rsidRPr="007A73C7">
        <w:rPr>
          <w:rFonts w:cs="Times New Roman"/>
          <w:color w:val="000000" w:themeColor="text1"/>
        </w:rPr>
        <w:t xml:space="preserve">Intellectual capital is of particular </w:t>
      </w:r>
      <w:r w:rsidR="001B1BD0" w:rsidRPr="007A73C7">
        <w:rPr>
          <w:rFonts w:cs="Times New Roman"/>
          <w:color w:val="000000" w:themeColor="text1"/>
        </w:rPr>
        <w:t>importance</w:t>
      </w:r>
      <w:r w:rsidR="000B3D2A" w:rsidRPr="007A73C7">
        <w:rPr>
          <w:rFonts w:cs="Times New Roman"/>
          <w:color w:val="000000" w:themeColor="text1"/>
        </w:rPr>
        <w:t xml:space="preserve"> in industries that are heavily reliant on knowledge-intensive activities</w:t>
      </w:r>
      <w:r w:rsidR="007104D7" w:rsidRPr="007A73C7">
        <w:rPr>
          <w:rFonts w:cs="Times New Roman"/>
          <w:color w:val="000000" w:themeColor="text1"/>
        </w:rPr>
        <w:t xml:space="preserve"> </w:t>
      </w:r>
      <w:r w:rsidR="007104D7"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&lt;EndNote&gt;&lt;Cite&gt;&lt;Author&gt;Snell&lt;/Author&gt;&lt;Year&gt;1992&lt;/Year&gt;&lt;RecNum&gt;35&lt;/RecNum&gt;&lt;DisplayText&gt;(Snell and Dean, 1992, Swart and Kinnie, 2003)&lt;/DisplayText&gt;&lt;record&gt;&lt;rec-number&gt;35&lt;/rec-number&gt;&lt;foreign-keys&gt;&lt;key app="EN" db-id="dr55p009cfe2s6efp9b5xa2uftwz52tefvzp" timestamp="1497761868"&gt;35&lt;/key&gt;&lt;/foreign-keys&gt;&lt;ref-type name="Journal Article"&gt;17&lt;/ref-type&gt;&lt;contributors&gt;&lt;authors&gt;&lt;author&gt;Snell, Scott A.&lt;/author&gt;&lt;author&gt;Dean, James W.&lt;/author&gt;&lt;/authors&gt;&lt;/contributors&gt;&lt;titles&gt;&lt;title&gt;Integrated manufacturing and human resource management: A human capital perspective&lt;/title&gt;&lt;secondary-title&gt;Academy of Management journal&lt;/secondary-title&gt;&lt;/titles&gt;&lt;periodical&gt;&lt;full-title&gt;Academy of Management journal&lt;/full-title&gt;&lt;/periodical&gt;&lt;pages&gt;467-504&lt;/pages&gt;&lt;volume&gt;35&lt;/volume&gt;&lt;number&gt;3&lt;/number&gt;&lt;dates&gt;&lt;year&gt;1992&lt;/year&gt;&lt;/dates&gt;&lt;isbn&gt;0001-4273&lt;/isbn&gt;&lt;urls&gt;&lt;/urls&gt;&lt;/record&gt;&lt;/Cite&gt;&lt;Cite&gt;&lt;Author&gt;Swart&lt;/Author&gt;&lt;Year&gt;2003&lt;/Year&gt;&lt;RecNum&gt;36&lt;/RecNum&gt;&lt;record&gt;&lt;rec-number&gt;36&lt;/rec-number&gt;&lt;foreign-keys&gt;&lt;key app="EN" db-id="dr55p009cfe2s6efp9b5xa2uftwz52tefvzp" timestamp="1497761868"&gt;36&lt;/key&gt;&lt;/foreign-keys&gt;&lt;ref-type name="Journal Article"&gt;17&lt;/ref-type&gt;&lt;contributors&gt;&lt;authors&gt;&lt;author&gt;Swart, Juani&lt;/author&gt;&lt;author&gt;Kinnie, Nicholas&lt;/author&gt;&lt;/authors&gt;&lt;/contributors&gt;&lt;titles&gt;&lt;title&gt;Sharing knowle</w:instrText>
      </w:r>
      <w:r w:rsidR="00A069EF">
        <w:rPr>
          <w:rFonts w:cs="Times New Roman" w:hint="eastAsia"/>
          <w:color w:val="000000" w:themeColor="text1"/>
        </w:rPr>
        <w:instrText>dge in knowledge</w:instrText>
      </w:r>
      <w:r w:rsidR="00A069EF">
        <w:rPr>
          <w:rFonts w:cs="Times New Roman" w:hint="eastAsia"/>
          <w:color w:val="000000" w:themeColor="text1"/>
        </w:rPr>
        <w:instrText>‐</w:instrText>
      </w:r>
      <w:r w:rsidR="00A069EF">
        <w:rPr>
          <w:rFonts w:cs="Times New Roman" w:hint="eastAsia"/>
          <w:color w:val="000000" w:themeColor="text1"/>
        </w:rPr>
        <w:instrText>intensive firms&lt;/title&gt;&lt;secondary-title&gt;Human Resource Management Journal&lt;/secondary-title&gt;&lt;/titles&gt;&lt;periodical&gt;&lt;full-title&gt;Human Resource Management Journal&lt;/full-title&gt;&lt;/periodical&gt;&lt;pages&gt;60-75&lt;/pages&gt;&lt;volume&gt;13&lt;/volume&gt;&lt;number&gt;2&lt;/numbe</w:instrText>
      </w:r>
      <w:r w:rsidR="00A069EF">
        <w:rPr>
          <w:rFonts w:cs="Times New Roman"/>
          <w:color w:val="000000" w:themeColor="text1"/>
        </w:rPr>
        <w:instrText>r&gt;&lt;dates&gt;&lt;year&gt;2003&lt;/year&gt;&lt;/dates&gt;&lt;isbn&gt;1748-8583&lt;/isbn&gt;&lt;urls&gt;&lt;/urls&gt;&lt;/record&gt;&lt;/Cite&gt;&lt;/EndNote&gt;</w:instrText>
      </w:r>
      <w:r w:rsidR="007104D7" w:rsidRPr="007A73C7">
        <w:rPr>
          <w:rFonts w:cs="Times New Roman"/>
          <w:color w:val="000000" w:themeColor="text1"/>
        </w:rPr>
        <w:fldChar w:fldCharType="separate"/>
      </w:r>
      <w:r w:rsidR="00A069EF">
        <w:rPr>
          <w:rFonts w:cs="Times New Roman"/>
          <w:noProof/>
          <w:color w:val="000000" w:themeColor="text1"/>
        </w:rPr>
        <w:t>(</w:t>
      </w:r>
      <w:hyperlink w:anchor="_ENREF_74" w:tooltip="Snell, 1992 #35" w:history="1">
        <w:r w:rsidR="00A069EF">
          <w:rPr>
            <w:rFonts w:cs="Times New Roman"/>
            <w:noProof/>
            <w:color w:val="000000" w:themeColor="text1"/>
          </w:rPr>
          <w:t>Snell and Dean, 1992</w:t>
        </w:r>
      </w:hyperlink>
      <w:r w:rsidR="00A069EF">
        <w:rPr>
          <w:rFonts w:cs="Times New Roman"/>
          <w:noProof/>
          <w:color w:val="000000" w:themeColor="text1"/>
        </w:rPr>
        <w:t xml:space="preserve">, </w:t>
      </w:r>
      <w:hyperlink w:anchor="_ENREF_79" w:tooltip="Swart, 2003 #36" w:history="1">
        <w:r w:rsidR="00A069EF">
          <w:rPr>
            <w:rFonts w:cs="Times New Roman"/>
            <w:noProof/>
            <w:color w:val="000000" w:themeColor="text1"/>
          </w:rPr>
          <w:t>Swart and Kinnie, 2003</w:t>
        </w:r>
      </w:hyperlink>
      <w:r w:rsidR="00A069EF">
        <w:rPr>
          <w:rFonts w:cs="Times New Roman"/>
          <w:noProof/>
          <w:color w:val="000000" w:themeColor="text1"/>
        </w:rPr>
        <w:t>)</w:t>
      </w:r>
      <w:r w:rsidR="007104D7" w:rsidRPr="007A73C7">
        <w:rPr>
          <w:rFonts w:cs="Times New Roman"/>
          <w:color w:val="000000" w:themeColor="text1"/>
        </w:rPr>
        <w:fldChar w:fldCharType="end"/>
      </w:r>
      <w:r w:rsidR="000B3D2A" w:rsidRPr="007A73C7">
        <w:rPr>
          <w:rFonts w:cs="Times New Roman"/>
          <w:color w:val="000000" w:themeColor="text1"/>
        </w:rPr>
        <w:t>.</w:t>
      </w:r>
      <w:r w:rsidR="0032678E">
        <w:rPr>
          <w:rFonts w:cs="Times New Roman"/>
          <w:color w:val="000000" w:themeColor="text1"/>
        </w:rPr>
        <w:t xml:space="preserve"> </w:t>
      </w:r>
      <w:r w:rsidR="00297304" w:rsidRPr="007A73C7">
        <w:rPr>
          <w:rFonts w:cs="Times New Roman"/>
          <w:color w:val="000000" w:themeColor="text1"/>
        </w:rPr>
        <w:t>The</w:t>
      </w:r>
      <w:r w:rsidR="00383E72" w:rsidRPr="007A73C7">
        <w:rPr>
          <w:rFonts w:cs="Times New Roman"/>
          <w:color w:val="000000" w:themeColor="text1"/>
        </w:rPr>
        <w:t xml:space="preserve"> </w:t>
      </w:r>
      <w:r w:rsidR="00297304" w:rsidRPr="007A73C7">
        <w:rPr>
          <w:rFonts w:cs="Times New Roman"/>
          <w:color w:val="000000" w:themeColor="text1"/>
        </w:rPr>
        <w:t>foundation</w:t>
      </w:r>
      <w:r w:rsidR="00383E72" w:rsidRPr="007A73C7">
        <w:rPr>
          <w:rFonts w:cs="Times New Roman"/>
          <w:color w:val="000000" w:themeColor="text1"/>
        </w:rPr>
        <w:t xml:space="preserve"> </w:t>
      </w:r>
      <w:r w:rsidR="00297304" w:rsidRPr="007A73C7">
        <w:rPr>
          <w:rFonts w:cs="Times New Roman"/>
          <w:color w:val="000000" w:themeColor="text1"/>
        </w:rPr>
        <w:t>of</w:t>
      </w:r>
      <w:r w:rsidR="00383E72" w:rsidRPr="007A73C7">
        <w:rPr>
          <w:rFonts w:cs="Times New Roman"/>
          <w:color w:val="000000" w:themeColor="text1"/>
        </w:rPr>
        <w:t xml:space="preserve"> </w:t>
      </w:r>
      <w:r w:rsidR="00297304" w:rsidRPr="007A73C7">
        <w:rPr>
          <w:rFonts w:cs="Times New Roman"/>
          <w:color w:val="000000" w:themeColor="text1"/>
        </w:rPr>
        <w:t>this</w:t>
      </w:r>
      <w:r w:rsidR="00383E72" w:rsidRPr="007A73C7">
        <w:rPr>
          <w:rFonts w:cs="Times New Roman"/>
          <w:color w:val="000000" w:themeColor="text1"/>
        </w:rPr>
        <w:t xml:space="preserve"> </w:t>
      </w:r>
      <w:r w:rsidR="00297304" w:rsidRPr="007A73C7">
        <w:rPr>
          <w:rFonts w:cs="Times New Roman"/>
          <w:color w:val="000000" w:themeColor="text1"/>
        </w:rPr>
        <w:t>argument</w:t>
      </w:r>
      <w:r w:rsidR="00383E72" w:rsidRPr="007A73C7">
        <w:rPr>
          <w:rFonts w:cs="Times New Roman"/>
          <w:color w:val="000000" w:themeColor="text1"/>
        </w:rPr>
        <w:t xml:space="preserve"> </w:t>
      </w:r>
      <w:r w:rsidR="00297304" w:rsidRPr="007A73C7">
        <w:rPr>
          <w:rFonts w:cs="Times New Roman"/>
          <w:color w:val="000000" w:themeColor="text1"/>
        </w:rPr>
        <w:t>was</w:t>
      </w:r>
      <w:r w:rsidR="00383E72" w:rsidRPr="007A73C7">
        <w:rPr>
          <w:rFonts w:cs="Times New Roman"/>
          <w:color w:val="000000" w:themeColor="text1"/>
        </w:rPr>
        <w:t xml:space="preserve"> </w:t>
      </w:r>
      <w:r w:rsidR="00297304" w:rsidRPr="007A73C7">
        <w:rPr>
          <w:rFonts w:cs="Times New Roman"/>
          <w:color w:val="000000" w:themeColor="text1"/>
        </w:rPr>
        <w:t>that,</w:t>
      </w:r>
      <w:r w:rsidR="00383E72" w:rsidRPr="007A73C7">
        <w:rPr>
          <w:rFonts w:cs="Times New Roman"/>
          <w:color w:val="000000" w:themeColor="text1"/>
        </w:rPr>
        <w:t xml:space="preserve"> </w:t>
      </w:r>
      <w:r w:rsidR="00297304" w:rsidRPr="007A73C7">
        <w:rPr>
          <w:rFonts w:cs="Times New Roman"/>
          <w:color w:val="000000" w:themeColor="text1"/>
        </w:rPr>
        <w:t>in</w:t>
      </w:r>
      <w:r w:rsidR="00383E72" w:rsidRPr="007A73C7">
        <w:rPr>
          <w:rFonts w:cs="Times New Roman"/>
          <w:color w:val="000000" w:themeColor="text1"/>
        </w:rPr>
        <w:t xml:space="preserve"> </w:t>
      </w:r>
      <w:r w:rsidR="00297304" w:rsidRPr="007A73C7">
        <w:rPr>
          <w:rFonts w:cs="Times New Roman"/>
          <w:color w:val="000000" w:themeColor="text1"/>
        </w:rPr>
        <w:t>comparison</w:t>
      </w:r>
      <w:r w:rsidR="00383E72" w:rsidRPr="007A73C7">
        <w:rPr>
          <w:rFonts w:cs="Times New Roman"/>
          <w:color w:val="000000" w:themeColor="text1"/>
        </w:rPr>
        <w:t xml:space="preserve"> </w:t>
      </w:r>
      <w:r w:rsidR="00297304" w:rsidRPr="007A73C7">
        <w:rPr>
          <w:rFonts w:cs="Times New Roman"/>
          <w:color w:val="000000" w:themeColor="text1"/>
        </w:rPr>
        <w:t>to</w:t>
      </w:r>
      <w:r w:rsidR="00383E72" w:rsidRPr="007A73C7">
        <w:rPr>
          <w:rFonts w:cs="Times New Roman"/>
          <w:color w:val="000000" w:themeColor="text1"/>
        </w:rPr>
        <w:t xml:space="preserve"> </w:t>
      </w:r>
      <w:r w:rsidR="00297304" w:rsidRPr="007A73C7">
        <w:rPr>
          <w:rFonts w:cs="Times New Roman"/>
          <w:color w:val="000000" w:themeColor="text1"/>
        </w:rPr>
        <w:t>tangible</w:t>
      </w:r>
      <w:r w:rsidR="00383E72" w:rsidRPr="007A73C7">
        <w:rPr>
          <w:rFonts w:cs="Times New Roman"/>
          <w:color w:val="000000" w:themeColor="text1"/>
        </w:rPr>
        <w:t xml:space="preserve"> </w:t>
      </w:r>
      <w:r w:rsidR="00297304" w:rsidRPr="007A73C7">
        <w:rPr>
          <w:rFonts w:cs="Times New Roman"/>
          <w:color w:val="000000" w:themeColor="text1"/>
        </w:rPr>
        <w:t>forms</w:t>
      </w:r>
      <w:r w:rsidR="00383E72" w:rsidRPr="007A73C7">
        <w:rPr>
          <w:rFonts w:cs="Times New Roman"/>
          <w:color w:val="000000" w:themeColor="text1"/>
        </w:rPr>
        <w:t xml:space="preserve"> </w:t>
      </w:r>
      <w:r w:rsidR="00297304" w:rsidRPr="007A73C7">
        <w:rPr>
          <w:rFonts w:cs="Times New Roman"/>
          <w:color w:val="000000" w:themeColor="text1"/>
        </w:rPr>
        <w:t>of</w:t>
      </w:r>
      <w:r w:rsidR="00383E72" w:rsidRPr="007A73C7">
        <w:rPr>
          <w:rFonts w:cs="Times New Roman"/>
          <w:color w:val="000000" w:themeColor="text1"/>
        </w:rPr>
        <w:t xml:space="preserve"> </w:t>
      </w:r>
      <w:r w:rsidR="00297304" w:rsidRPr="007A73C7">
        <w:rPr>
          <w:rFonts w:cs="Times New Roman"/>
          <w:color w:val="000000" w:themeColor="text1"/>
        </w:rPr>
        <w:t>capital</w:t>
      </w:r>
      <w:r w:rsidR="00163276" w:rsidRPr="007A73C7">
        <w:rPr>
          <w:rFonts w:cs="Times New Roman"/>
          <w:color w:val="000000" w:themeColor="text1"/>
        </w:rPr>
        <w:t xml:space="preserve">, those that are </w:t>
      </w:r>
      <w:r w:rsidR="00297304" w:rsidRPr="007A73C7">
        <w:rPr>
          <w:rFonts w:cs="Times New Roman"/>
          <w:color w:val="000000" w:themeColor="text1"/>
        </w:rPr>
        <w:t>physical</w:t>
      </w:r>
      <w:r w:rsidR="00383E72" w:rsidRPr="007A73C7">
        <w:rPr>
          <w:rFonts w:cs="Times New Roman"/>
          <w:color w:val="000000" w:themeColor="text1"/>
        </w:rPr>
        <w:t xml:space="preserve"> </w:t>
      </w:r>
      <w:r w:rsidR="00297304" w:rsidRPr="007A73C7">
        <w:rPr>
          <w:rFonts w:cs="Times New Roman"/>
          <w:color w:val="000000" w:themeColor="text1"/>
        </w:rPr>
        <w:t>and</w:t>
      </w:r>
      <w:r w:rsidR="00383E72" w:rsidRPr="007A73C7">
        <w:rPr>
          <w:rFonts w:cs="Times New Roman"/>
          <w:color w:val="000000" w:themeColor="text1"/>
        </w:rPr>
        <w:t xml:space="preserve"> </w:t>
      </w:r>
      <w:r w:rsidR="00297304" w:rsidRPr="007A73C7">
        <w:rPr>
          <w:rFonts w:cs="Times New Roman"/>
          <w:color w:val="000000" w:themeColor="text1"/>
        </w:rPr>
        <w:t>financial,</w:t>
      </w:r>
      <w:r w:rsidR="00383E72" w:rsidRPr="007A73C7">
        <w:rPr>
          <w:rFonts w:cs="Times New Roman"/>
          <w:color w:val="000000" w:themeColor="text1"/>
        </w:rPr>
        <w:t xml:space="preserve"> </w:t>
      </w:r>
      <w:r w:rsidR="0081506A" w:rsidRPr="007A73C7">
        <w:rPr>
          <w:rFonts w:cs="Times New Roman"/>
          <w:color w:val="000000" w:themeColor="text1"/>
        </w:rPr>
        <w:t xml:space="preserve">knowledge-based </w:t>
      </w:r>
      <w:r w:rsidR="00297304" w:rsidRPr="007A73C7">
        <w:rPr>
          <w:rFonts w:cs="Times New Roman"/>
          <w:color w:val="000000" w:themeColor="text1"/>
        </w:rPr>
        <w:t>intellectual</w:t>
      </w:r>
      <w:r w:rsidR="00383E72" w:rsidRPr="007A73C7">
        <w:rPr>
          <w:rFonts w:cs="Times New Roman"/>
          <w:color w:val="000000" w:themeColor="text1"/>
        </w:rPr>
        <w:t xml:space="preserve"> </w:t>
      </w:r>
      <w:r w:rsidR="00297304" w:rsidRPr="007A73C7">
        <w:rPr>
          <w:rFonts w:cs="Times New Roman"/>
          <w:color w:val="000000" w:themeColor="text1"/>
        </w:rPr>
        <w:t>assets</w:t>
      </w:r>
      <w:r w:rsidR="00383E72" w:rsidRPr="007A73C7">
        <w:rPr>
          <w:rFonts w:cs="Times New Roman"/>
          <w:color w:val="000000" w:themeColor="text1"/>
        </w:rPr>
        <w:t xml:space="preserve"> </w:t>
      </w:r>
      <w:r w:rsidR="00297304" w:rsidRPr="007A73C7">
        <w:rPr>
          <w:rFonts w:cs="Times New Roman"/>
          <w:color w:val="000000" w:themeColor="text1"/>
        </w:rPr>
        <w:t>are</w:t>
      </w:r>
      <w:r w:rsidR="00383E72" w:rsidRPr="007A73C7">
        <w:rPr>
          <w:rFonts w:cs="Times New Roman"/>
          <w:color w:val="000000" w:themeColor="text1"/>
        </w:rPr>
        <w:t xml:space="preserve"> </w:t>
      </w:r>
      <w:r w:rsidR="00297304" w:rsidRPr="007A73C7">
        <w:rPr>
          <w:rFonts w:cs="Times New Roman"/>
          <w:color w:val="000000" w:themeColor="text1"/>
        </w:rPr>
        <w:t>harder</w:t>
      </w:r>
      <w:r w:rsidR="00383E72" w:rsidRPr="007A73C7">
        <w:rPr>
          <w:rFonts w:cs="Times New Roman"/>
          <w:color w:val="000000" w:themeColor="text1"/>
        </w:rPr>
        <w:t xml:space="preserve"> </w:t>
      </w:r>
      <w:r w:rsidR="00297304" w:rsidRPr="007A73C7">
        <w:rPr>
          <w:rFonts w:cs="Times New Roman"/>
          <w:color w:val="000000" w:themeColor="text1"/>
        </w:rPr>
        <w:t>to</w:t>
      </w:r>
      <w:r w:rsidR="00383E72" w:rsidRPr="007A73C7">
        <w:rPr>
          <w:rFonts w:cs="Times New Roman"/>
          <w:color w:val="000000" w:themeColor="text1"/>
        </w:rPr>
        <w:t xml:space="preserve"> </w:t>
      </w:r>
      <w:r w:rsidR="00297304" w:rsidRPr="007A73C7">
        <w:rPr>
          <w:rFonts w:cs="Times New Roman"/>
          <w:color w:val="000000" w:themeColor="text1"/>
        </w:rPr>
        <w:t>replicate</w:t>
      </w:r>
      <w:r w:rsidR="00936C63" w:rsidRPr="007A73C7">
        <w:rPr>
          <w:rFonts w:cs="Times New Roman"/>
          <w:color w:val="000000" w:themeColor="text1"/>
        </w:rPr>
        <w:t xml:space="preserve"> </w:t>
      </w:r>
      <w:r w:rsidR="007104D7" w:rsidRPr="007A73C7">
        <w:rPr>
          <w:rFonts w:cs="Times New Roman"/>
          <w:color w:val="000000" w:themeColor="text1"/>
        </w:rPr>
        <w:lastRenderedPageBreak/>
        <w:fldChar w:fldCharType="begin"/>
      </w:r>
      <w:r w:rsidR="00A069EF">
        <w:rPr>
          <w:rFonts w:cs="Times New Roman"/>
          <w:color w:val="000000" w:themeColor="text1"/>
        </w:rPr>
        <w:instrText xml:space="preserve"> ADDIN EN.CITE &lt;EndNote&gt;&lt;Cite&gt;&lt;Author&gt;Teece&lt;/Author&gt;&lt;Year&gt;2000&lt;/Year&gt;&lt;RecNum&gt;37&lt;/RecNum&gt;&lt;DisplayText&gt;(Teece, 2000)&lt;/DisplayText&gt;&lt;record&gt;&lt;rec-number&gt;37&lt;/rec-number&gt;&lt;foreign-keys&gt;&lt;key app="EN" db-id="dr55p009cfe2s6efp9b5xa2uftwz52tefvzp" timestamp="1497761868"&gt;37&lt;/key&gt;&lt;/foreign-keys&gt;&lt;ref-type name="Book"&gt;6&lt;/ref-type&gt;&lt;contributors&gt;&lt;authors&gt;&lt;author&gt;Teece, David J.&lt;/author&gt;&lt;/authors&gt;&lt;/contributors&gt;&lt;titles&gt;&lt;title&gt;Managing Intellectual Capital: Organizational, Strategic, and Policy Dimensions: Organizational, Strategic, and Policy Dimensions&lt;/title&gt;&lt;/titles&gt;&lt;dates&gt;&lt;year&gt;2000&lt;/year&gt;&lt;/dates&gt;&lt;publisher&gt;Oxford University Press&lt;/publisher&gt;&lt;isbn&gt;0191522481&lt;/isbn&gt;&lt;urls&gt;&lt;/urls&gt;&lt;/record&gt;&lt;/Cite&gt;&lt;/EndNote&gt;</w:instrText>
      </w:r>
      <w:r w:rsidR="007104D7" w:rsidRPr="007A73C7">
        <w:rPr>
          <w:rFonts w:cs="Times New Roman"/>
          <w:color w:val="000000" w:themeColor="text1"/>
        </w:rPr>
        <w:fldChar w:fldCharType="separate"/>
      </w:r>
      <w:r w:rsidR="00A069EF">
        <w:rPr>
          <w:rFonts w:cs="Times New Roman"/>
          <w:noProof/>
          <w:color w:val="000000" w:themeColor="text1"/>
        </w:rPr>
        <w:t>(</w:t>
      </w:r>
      <w:hyperlink w:anchor="_ENREF_81" w:tooltip="Teece, 2000 #37" w:history="1">
        <w:r w:rsidR="00A069EF">
          <w:rPr>
            <w:rFonts w:cs="Times New Roman"/>
            <w:noProof/>
            <w:color w:val="000000" w:themeColor="text1"/>
          </w:rPr>
          <w:t>Teece, 2000</w:t>
        </w:r>
      </w:hyperlink>
      <w:r w:rsidR="00A069EF">
        <w:rPr>
          <w:rFonts w:cs="Times New Roman"/>
          <w:noProof/>
          <w:color w:val="000000" w:themeColor="text1"/>
        </w:rPr>
        <w:t>)</w:t>
      </w:r>
      <w:r w:rsidR="007104D7" w:rsidRPr="007A73C7">
        <w:rPr>
          <w:rFonts w:cs="Times New Roman"/>
          <w:color w:val="000000" w:themeColor="text1"/>
        </w:rPr>
        <w:fldChar w:fldCharType="end"/>
      </w:r>
      <w:r w:rsidR="00297304" w:rsidRPr="007A73C7">
        <w:rPr>
          <w:rFonts w:cs="Times New Roman"/>
          <w:color w:val="000000" w:themeColor="text1"/>
        </w:rPr>
        <w:t>.</w:t>
      </w:r>
      <w:r w:rsidR="0032678E">
        <w:rPr>
          <w:rFonts w:cs="Times New Roman"/>
          <w:color w:val="000000" w:themeColor="text1"/>
        </w:rPr>
        <w:t xml:space="preserve"> </w:t>
      </w:r>
      <w:r w:rsidR="000B3D2A" w:rsidRPr="007A73C7">
        <w:rPr>
          <w:rFonts w:cs="Times New Roman"/>
          <w:color w:val="000000" w:themeColor="text1"/>
        </w:rPr>
        <w:t>I</w:t>
      </w:r>
      <w:r w:rsidR="008053B1" w:rsidRPr="007A73C7">
        <w:rPr>
          <w:rFonts w:cs="Times New Roman"/>
          <w:color w:val="000000" w:themeColor="text1"/>
        </w:rPr>
        <w:t xml:space="preserve">ntellectual capital is made up of knowledge, expertise and experience which is codified in the form of information and intellectual property where it can create value and be protected </w:t>
      </w:r>
      <w:r w:rsidR="00371DD4"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&lt;EndNote&gt;&lt;Cite&gt;&lt;Author&gt;Stewart&lt;/Author&gt;&lt;Year&gt;1998&lt;/Year&gt;&lt;RecNum&gt;38&lt;/RecNum&gt;&lt;DisplayText&gt;(Stewart, 1998)&lt;/DisplayText&gt;&lt;record&gt;&lt;rec-number&gt;38&lt;/rec-number&gt;&lt;foreign-keys&gt;&lt;key app="EN" db-id="dr55p009cfe2s6efp9b5xa2uftwz52tefvzp" timestamp="1497761868"&gt;38&lt;/key&gt;&lt;/foreign-keys&gt;&lt;ref-type name="Book"&gt;6&lt;/ref-type&gt;&lt;contributors&gt;&lt;authors&gt;&lt;author&gt;Stewart, T. A. &lt;/author&gt;&lt;/authors&gt;&lt;/contributors&gt;&lt;titles&gt;&lt;title&gt;Intellectual Capital The New Wealth of Organizations&lt;/title&gt;&lt;/titles&gt;&lt;dates&gt;&lt;year&gt;1998&lt;/year&gt;&lt;/dates&gt;&lt;pub-location&gt;London&lt;/pub-location&gt;&lt;publisher&gt;Nicholas Brealey Publishing Limited.&lt;/publisher&gt;&lt;urls&gt;&lt;/urls&gt;&lt;/record&gt;&lt;/Cite&gt;&lt;/EndNote&gt;</w:instrText>
      </w:r>
      <w:r w:rsidR="00371DD4" w:rsidRPr="007A73C7">
        <w:rPr>
          <w:rFonts w:cs="Times New Roman"/>
          <w:color w:val="000000" w:themeColor="text1"/>
        </w:rPr>
        <w:fldChar w:fldCharType="separate"/>
      </w:r>
      <w:r w:rsidR="00A069EF">
        <w:rPr>
          <w:rFonts w:cs="Times New Roman"/>
          <w:noProof/>
          <w:color w:val="000000" w:themeColor="text1"/>
        </w:rPr>
        <w:t>(</w:t>
      </w:r>
      <w:hyperlink w:anchor="_ENREF_78" w:tooltip="Stewart, 1998 #38" w:history="1">
        <w:r w:rsidR="00A069EF">
          <w:rPr>
            <w:rFonts w:cs="Times New Roman"/>
            <w:noProof/>
            <w:color w:val="000000" w:themeColor="text1"/>
          </w:rPr>
          <w:t>Stewart, 1998</w:t>
        </w:r>
      </w:hyperlink>
      <w:r w:rsidR="00A069EF">
        <w:rPr>
          <w:rFonts w:cs="Times New Roman"/>
          <w:noProof/>
          <w:color w:val="000000" w:themeColor="text1"/>
        </w:rPr>
        <w:t>)</w:t>
      </w:r>
      <w:r w:rsidR="00371DD4" w:rsidRPr="007A73C7">
        <w:rPr>
          <w:rFonts w:cs="Times New Roman"/>
          <w:color w:val="000000" w:themeColor="text1"/>
        </w:rPr>
        <w:fldChar w:fldCharType="end"/>
      </w:r>
      <w:r w:rsidR="008053B1" w:rsidRPr="007A73C7">
        <w:rPr>
          <w:rFonts w:cs="Times New Roman"/>
          <w:color w:val="000000" w:themeColor="text1"/>
        </w:rPr>
        <w:t xml:space="preserve">. </w:t>
      </w:r>
      <w:r w:rsidR="00FE3BBF" w:rsidRPr="007A73C7">
        <w:rPr>
          <w:rFonts w:cs="Times New Roman"/>
          <w:color w:val="000000" w:themeColor="text1"/>
        </w:rPr>
        <w:t xml:space="preserve">The central premise of intellectual capital theory is that a firm’s core competences and competitive advantages are embedded in the knowledge of the organization's members, forming a core resource that materially affects the capacity of the organization to perform and to obtain results </w:t>
      </w:r>
      <w:r w:rsidR="00FE3BBF"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&lt;EndNote&gt;&lt;Cite&gt;&lt;Author&gt;Drucker&lt;/Author&gt;&lt;Year&gt;1967&lt;/Year&gt;&lt;RecNum&gt;33&lt;/RecNum&gt;&lt;DisplayText&gt;(Drucker, 1967)&lt;/DisplayText&gt;&lt;record&gt;&lt;rec-number&gt;33&lt;/rec-number&gt;&lt;foreign-keys&gt;&lt;key app="EN" db-id="dr55p009cfe2s6efp9b5xa2uftwz52tefvzp" timestamp="1497761868"&gt;33&lt;/key&gt;&lt;/foreign-keys&gt;&lt;ref-type name="Generic"&gt;13&lt;/ref-type&gt;&lt;contributors&gt;&lt;authors&gt;&lt;author&gt;Drucker, Peter F.&lt;/author&gt;&lt;/authors&gt;&lt;/contributors&gt;&lt;titles&gt;&lt;title&gt;The effective executive&lt;/title&gt;&lt;/titles&gt;&lt;dates&gt;&lt;year&gt;1967&lt;/year&gt;&lt;/dates&gt;&lt;publisher&gt;New York, Harper&lt;/publisher&gt;&lt;urls&gt;&lt;/urls&gt;&lt;/record&gt;&lt;/Cite&gt;&lt;/EndNote&gt;</w:instrText>
      </w:r>
      <w:r w:rsidR="00FE3BBF" w:rsidRPr="007A73C7">
        <w:rPr>
          <w:rFonts w:cs="Times New Roman"/>
          <w:color w:val="000000" w:themeColor="text1"/>
        </w:rPr>
        <w:fldChar w:fldCharType="separate"/>
      </w:r>
      <w:r w:rsidR="00A069EF">
        <w:rPr>
          <w:rFonts w:cs="Times New Roman"/>
          <w:noProof/>
          <w:color w:val="000000" w:themeColor="text1"/>
        </w:rPr>
        <w:t>(</w:t>
      </w:r>
      <w:hyperlink w:anchor="_ENREF_26" w:tooltip="Drucker, 1967 #33" w:history="1">
        <w:r w:rsidR="00A069EF">
          <w:rPr>
            <w:rFonts w:cs="Times New Roman"/>
            <w:noProof/>
            <w:color w:val="000000" w:themeColor="text1"/>
          </w:rPr>
          <w:t>Drucker, 1967</w:t>
        </w:r>
      </w:hyperlink>
      <w:r w:rsidR="00A069EF">
        <w:rPr>
          <w:rFonts w:cs="Times New Roman"/>
          <w:noProof/>
          <w:color w:val="000000" w:themeColor="text1"/>
        </w:rPr>
        <w:t>)</w:t>
      </w:r>
      <w:r w:rsidR="00FE3BBF" w:rsidRPr="007A73C7">
        <w:rPr>
          <w:rFonts w:cs="Times New Roman"/>
          <w:color w:val="000000" w:themeColor="text1"/>
        </w:rPr>
        <w:fldChar w:fldCharType="end"/>
      </w:r>
      <w:r w:rsidR="00FE3BBF" w:rsidRPr="007A73C7">
        <w:rPr>
          <w:rFonts w:cs="Times New Roman"/>
          <w:color w:val="000000" w:themeColor="text1"/>
        </w:rPr>
        <w:t>.</w:t>
      </w:r>
      <w:r w:rsidR="0032678E">
        <w:rPr>
          <w:rFonts w:cs="Times New Roman"/>
          <w:color w:val="000000" w:themeColor="text1"/>
        </w:rPr>
        <w:t xml:space="preserve"> </w:t>
      </w:r>
    </w:p>
    <w:p w14:paraId="14EA95E9" w14:textId="3D5B3F57" w:rsidR="00D56BD2" w:rsidRPr="007A73C7" w:rsidRDefault="0032678E" w:rsidP="007A73C7">
      <w:pPr>
        <w:rPr>
          <w:rFonts w:cs="Times New Roman"/>
          <w:color w:val="000000" w:themeColor="text1"/>
        </w:rPr>
      </w:pPr>
      <w:r>
        <w:rPr>
          <w:rFonts w:cs="Times New Roman"/>
          <w:color w:val="000000" w:themeColor="text1"/>
        </w:rPr>
        <w:t xml:space="preserve">Today, </w:t>
      </w:r>
      <w:r w:rsidR="00FE3BBF" w:rsidRPr="007A73C7">
        <w:rPr>
          <w:rFonts w:cs="Times New Roman"/>
          <w:color w:val="000000" w:themeColor="text1"/>
        </w:rPr>
        <w:t>communication and knowledge exchange can be facilitated, supported, improved and managed in innovative, new ways</w:t>
      </w:r>
      <w:r w:rsidR="00FE3BBF" w:rsidRPr="007A73C7">
        <w:t xml:space="preserve"> </w:t>
      </w:r>
      <w:bookmarkStart w:id="18" w:name="OLE_LINK41"/>
      <w:bookmarkStart w:id="19" w:name="OLE_LINK42"/>
      <w:r w:rsidR="007B4EA5" w:rsidRPr="007A73C7">
        <w:fldChar w:fldCharType="begin"/>
      </w:r>
      <w:r w:rsidR="007B4EA5">
        <w:instrText xml:space="preserve"> ADDIN EN.CITE &lt;EndNote&gt;&lt;Cite&gt;&lt;Author&gt;Haefliger&lt;/Author&gt;&lt;Year&gt;2011&lt;/Year&gt;&lt;RecNum&gt;31&lt;/RecNum&gt;&lt;DisplayText&gt;(Haefliger et al., 2011)&lt;/DisplayText&gt;&lt;record&gt;&lt;rec-number&gt;31&lt;/rec-number&gt;&lt;foreign-keys&gt;&lt;key app="EN" db-id="dr55p009cfe2s6efp9b5xa2uftwz52tefvzp" timestamp="1497761868"&gt;31&lt;/key&gt;&lt;/foreign-keys&gt;&lt;ref-type name="Journal Article"&gt;17&lt;/ref-type&gt;&lt;contributors&gt;&lt;authors&gt;&lt;author&gt;Haefliger, Stefan&lt;/author&gt;&lt;author&gt;Monteiro, Eric&lt;/author&gt;&lt;author&gt;Foray, Dominique&lt;/author&gt;&lt;author&gt;Von Krogh, Georg&lt;/author&gt;&lt;/authors&gt;&lt;/contributors&gt;&lt;titles&gt;&lt;title&gt;Social software and strategy&lt;/title&gt;&lt;secondary-title&gt;Long Range Planning&lt;/secondary-title&gt;&lt;/titles&gt;&lt;periodical&gt;&lt;full-title&gt;Long Range Planning&lt;/full-title&gt;&lt;/periodical&gt;&lt;pages&gt;297-316&lt;/pages&gt;&lt;volume&gt;44&lt;/volume&gt;&lt;number&gt;5&lt;/number&gt;&lt;dates&gt;&lt;year&gt;2011&lt;/year&gt;&lt;/dates&gt;&lt;isbn&gt;0024-6301&lt;/isbn&gt;&lt;urls&gt;&lt;/urls&gt;&lt;/record&gt;&lt;/Cite&gt;&lt;/EndNote&gt;</w:instrText>
      </w:r>
      <w:r w:rsidR="007B4EA5" w:rsidRPr="007A73C7">
        <w:fldChar w:fldCharType="separate"/>
      </w:r>
      <w:r w:rsidR="007B4EA5">
        <w:rPr>
          <w:noProof/>
        </w:rPr>
        <w:t>(</w:t>
      </w:r>
      <w:hyperlink w:anchor="_ENREF_43" w:tooltip="Haefliger, 2011 #31" w:history="1">
        <w:r w:rsidR="007B4EA5">
          <w:rPr>
            <w:noProof/>
          </w:rPr>
          <w:t>Haefliger et al., 2011</w:t>
        </w:r>
      </w:hyperlink>
      <w:r w:rsidR="007B4EA5">
        <w:rPr>
          <w:noProof/>
        </w:rPr>
        <w:t>)</w:t>
      </w:r>
      <w:r w:rsidR="007B4EA5" w:rsidRPr="007A73C7">
        <w:fldChar w:fldCharType="end"/>
      </w:r>
      <w:r w:rsidR="007B4EA5">
        <w:rPr>
          <w:rFonts w:cs="Times New Roman"/>
          <w:color w:val="000000" w:themeColor="text1"/>
        </w:rPr>
        <w:t>. We apply</w:t>
      </w:r>
      <w:r w:rsidR="007B4EA5" w:rsidRPr="007A73C7">
        <w:rPr>
          <w:rFonts w:cs="Times New Roman"/>
          <w:color w:val="000000" w:themeColor="text1"/>
        </w:rPr>
        <w:t xml:space="preserve"> </w:t>
      </w:r>
      <w:r w:rsidR="00FE3BBF" w:rsidRPr="007A73C7">
        <w:rPr>
          <w:rFonts w:cs="Times New Roman"/>
          <w:color w:val="000000" w:themeColor="text1"/>
        </w:rPr>
        <w:t xml:space="preserve">intellectual capital </w:t>
      </w:r>
      <w:bookmarkEnd w:id="18"/>
      <w:bookmarkEnd w:id="19"/>
      <w:r w:rsidR="00FE3BBF" w:rsidRPr="007A73C7">
        <w:rPr>
          <w:rFonts w:cs="Times New Roman"/>
          <w:color w:val="000000" w:themeColor="text1"/>
        </w:rPr>
        <w:t>to the challenge of advancing methods of developing and measuring the value ESM brings to an organization.</w:t>
      </w:r>
      <w:r>
        <w:rPr>
          <w:rFonts w:cs="Times New Roman"/>
          <w:color w:val="000000" w:themeColor="text1"/>
        </w:rPr>
        <w:t xml:space="preserve"> </w:t>
      </w:r>
      <w:r w:rsidR="008053B1" w:rsidRPr="007A73C7">
        <w:rPr>
          <w:rFonts w:cs="Times New Roman"/>
          <w:color w:val="000000" w:themeColor="text1"/>
        </w:rPr>
        <w:t>To understand this</w:t>
      </w:r>
      <w:r w:rsidR="00371DD4" w:rsidRPr="007A73C7">
        <w:rPr>
          <w:rFonts w:cs="Times New Roman"/>
          <w:color w:val="000000" w:themeColor="text1"/>
        </w:rPr>
        <w:t xml:space="preserve"> </w:t>
      </w:r>
      <w:r w:rsidR="00382A77" w:rsidRPr="007A73C7">
        <w:rPr>
          <w:rFonts w:cs="Times New Roman"/>
          <w:color w:val="000000" w:themeColor="text1"/>
        </w:rPr>
        <w:t>in a knowledge-intensive</w:t>
      </w:r>
      <w:r w:rsidR="00D56BD2" w:rsidRPr="007A73C7">
        <w:rPr>
          <w:rFonts w:cs="Times New Roman"/>
          <w:color w:val="000000" w:themeColor="text1"/>
        </w:rPr>
        <w:t xml:space="preserve"> ESM context, </w:t>
      </w:r>
      <w:r w:rsidR="00CD01C6" w:rsidRPr="007A73C7">
        <w:rPr>
          <w:rFonts w:cs="Times New Roman"/>
          <w:color w:val="000000" w:themeColor="text1"/>
        </w:rPr>
        <w:t xml:space="preserve">intellectual capital </w:t>
      </w:r>
      <w:r w:rsidR="00D56BD2" w:rsidRPr="007A73C7">
        <w:rPr>
          <w:rFonts w:cs="Times New Roman"/>
          <w:color w:val="000000" w:themeColor="text1"/>
        </w:rPr>
        <w:t xml:space="preserve">needs to be unpacked into three </w:t>
      </w:r>
      <w:r w:rsidR="008570A9" w:rsidRPr="007A73C7">
        <w:rPr>
          <w:rFonts w:cs="Times New Roman"/>
          <w:color w:val="000000" w:themeColor="text1"/>
        </w:rPr>
        <w:t xml:space="preserve">further, </w:t>
      </w:r>
      <w:r w:rsidR="00D56BD2" w:rsidRPr="007A73C7">
        <w:rPr>
          <w:rFonts w:cs="Times New Roman"/>
          <w:color w:val="000000" w:themeColor="text1"/>
        </w:rPr>
        <w:t xml:space="preserve">related </w:t>
      </w:r>
      <w:bookmarkStart w:id="20" w:name="OLE_LINK1"/>
      <w:bookmarkStart w:id="21" w:name="OLE_LINK2"/>
      <w:r w:rsidR="00C866A5" w:rsidRPr="007A73C7">
        <w:rPr>
          <w:rFonts w:cs="Times New Roman"/>
          <w:color w:val="000000" w:themeColor="text1"/>
        </w:rPr>
        <w:t>dimensions</w:t>
      </w:r>
      <w:bookmarkEnd w:id="20"/>
      <w:bookmarkEnd w:id="21"/>
      <w:r w:rsidR="003940ED" w:rsidRPr="007A73C7">
        <w:rPr>
          <w:rFonts w:cs="Times New Roman"/>
          <w:color w:val="000000" w:themeColor="text1"/>
        </w:rPr>
        <w:t xml:space="preserve">: human capital, social capital and </w:t>
      </w:r>
      <w:r w:rsidR="008053B1" w:rsidRPr="007A73C7">
        <w:rPr>
          <w:rFonts w:cs="Times New Roman"/>
          <w:color w:val="000000" w:themeColor="text1"/>
        </w:rPr>
        <w:t xml:space="preserve">structural capital, </w:t>
      </w:r>
      <w:r w:rsidR="00FE3BBF">
        <w:rPr>
          <w:rFonts w:cs="Times New Roman"/>
          <w:color w:val="000000" w:themeColor="text1"/>
        </w:rPr>
        <w:t>and their respective</w:t>
      </w:r>
      <w:r w:rsidR="008053B1" w:rsidRPr="007A73C7">
        <w:rPr>
          <w:rFonts w:cs="Times New Roman"/>
          <w:color w:val="000000" w:themeColor="text1"/>
        </w:rPr>
        <w:t xml:space="preserve"> </w:t>
      </w:r>
      <w:r w:rsidR="00FE3BBF">
        <w:rPr>
          <w:rFonts w:cs="Times New Roman"/>
          <w:color w:val="000000" w:themeColor="text1"/>
        </w:rPr>
        <w:t xml:space="preserve">underlying </w:t>
      </w:r>
      <w:r w:rsidR="008053B1" w:rsidRPr="007A73C7">
        <w:rPr>
          <w:rFonts w:cs="Times New Roman"/>
          <w:color w:val="000000" w:themeColor="text1"/>
        </w:rPr>
        <w:t>types of knowledge</w:t>
      </w:r>
      <w:r w:rsidR="00CA37DB" w:rsidRPr="007A73C7">
        <w:rPr>
          <w:rFonts w:cs="Times New Roman"/>
          <w:color w:val="000000" w:themeColor="text1"/>
        </w:rPr>
        <w:t xml:space="preserve"> </w:t>
      </w:r>
      <w:r w:rsidR="004832B7"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&lt;EndNote&gt;&lt;Cite&gt;&lt;Author&gt;De Long&lt;/Author&gt;&lt;Year&gt;2000&lt;/Year&gt;&lt;RecNum&gt;32&lt;/RecNum&gt;&lt;DisplayText&gt;(De Long and Fahey, 2000)&lt;/DisplayText&gt;&lt;record&gt;&lt;rec-number&gt;32&lt;/rec-number&gt;&lt;foreign-keys&gt;&lt;key app="EN" db-id="dr55p009cfe2s6efp9b5xa2uftwz52tefvzp" timestamp="1497761868"&gt;32&lt;/key&gt;&lt;/foreign-keys&gt;&lt;ref-type name="Journal Article"&gt;17&lt;/ref-type&gt;&lt;contributors&gt;&lt;authors&gt;&lt;author&gt;De Long, D.W.&lt;/author&gt;&lt;author&gt;Fahey, Liam&lt;/author&gt;&lt;/authors&gt;&lt;/contributors&gt;&lt;titles&gt;&lt;title&gt;Diagnosing cultural barriers to knowledge management&lt;/title&gt;&lt;secondary-title&gt;The Academy of management executive&lt;/secondary-title&gt;&lt;/titles&gt;&lt;periodical&gt;&lt;full-title&gt;The Academy of management executive&lt;/full-title&gt;&lt;/periodical&gt;&lt;pages&gt;113-127&lt;/pages&gt;&lt;volume&gt;14&lt;/volume&gt;&lt;number&gt;4&lt;/number&gt;&lt;dates&gt;&lt;year&gt;2000&lt;/year&gt;&lt;/dates&gt;&lt;isbn&gt;1558-9080&lt;/isbn&gt;&lt;urls&gt;&lt;/urls&gt;&lt;/record&gt;&lt;/Cite&gt;&lt;/EndNote&gt;</w:instrText>
      </w:r>
      <w:r w:rsidR="004832B7" w:rsidRPr="007A73C7">
        <w:rPr>
          <w:rFonts w:cs="Times New Roman"/>
          <w:color w:val="000000" w:themeColor="text1"/>
        </w:rPr>
        <w:fldChar w:fldCharType="separate"/>
      </w:r>
      <w:r w:rsidR="00A069EF">
        <w:rPr>
          <w:rFonts w:cs="Times New Roman"/>
          <w:noProof/>
          <w:color w:val="000000" w:themeColor="text1"/>
        </w:rPr>
        <w:t>(</w:t>
      </w:r>
      <w:hyperlink w:anchor="_ENREF_21" w:tooltip="De Long, 2000 #32" w:history="1">
        <w:r w:rsidR="00A069EF">
          <w:rPr>
            <w:rFonts w:cs="Times New Roman"/>
            <w:noProof/>
            <w:color w:val="000000" w:themeColor="text1"/>
          </w:rPr>
          <w:t>De Long and Fahey, 2000</w:t>
        </w:r>
      </w:hyperlink>
      <w:r w:rsidR="00A069EF">
        <w:rPr>
          <w:rFonts w:cs="Times New Roman"/>
          <w:noProof/>
          <w:color w:val="000000" w:themeColor="text1"/>
        </w:rPr>
        <w:t>)</w:t>
      </w:r>
      <w:r w:rsidR="004832B7" w:rsidRPr="007A73C7">
        <w:rPr>
          <w:rFonts w:cs="Times New Roman"/>
          <w:color w:val="000000" w:themeColor="text1"/>
        </w:rPr>
        <w:fldChar w:fldCharType="end"/>
      </w:r>
      <w:r w:rsidR="008053B1" w:rsidRPr="007A73C7">
        <w:rPr>
          <w:rFonts w:cs="Times New Roman"/>
          <w:color w:val="000000" w:themeColor="text1"/>
        </w:rPr>
        <w:t>.</w:t>
      </w:r>
      <w:r w:rsidR="0089339C">
        <w:rPr>
          <w:rFonts w:cs="Times New Roman"/>
          <w:color w:val="000000" w:themeColor="text1"/>
        </w:rPr>
        <w:t xml:space="preserve"> These dimensions are described and discussed in the following sub-sections.</w:t>
      </w:r>
    </w:p>
    <w:p w14:paraId="5660B9EE" w14:textId="57C9BFBE" w:rsidR="00D423D3" w:rsidRDefault="00D423D3" w:rsidP="005F6C69">
      <w:pPr>
        <w:pStyle w:val="Heading2"/>
      </w:pPr>
      <w:r>
        <w:t>Human Capital Defined</w:t>
      </w:r>
    </w:p>
    <w:p w14:paraId="3299910A" w14:textId="396F7D77" w:rsidR="00E11F1C" w:rsidRPr="007A73C7" w:rsidRDefault="00D34832" w:rsidP="007A73C7">
      <w:pPr>
        <w:rPr>
          <w:rFonts w:cs="Times New Roman"/>
          <w:color w:val="000000" w:themeColor="text1"/>
        </w:rPr>
      </w:pPr>
      <w:r w:rsidRPr="005F6C69">
        <w:rPr>
          <w:rFonts w:cs="Times New Roman"/>
          <w:color w:val="000000" w:themeColor="text1"/>
        </w:rPr>
        <w:t>Human</w:t>
      </w:r>
      <w:r w:rsidR="00383E72" w:rsidRPr="005F6C69">
        <w:rPr>
          <w:rFonts w:cs="Times New Roman"/>
          <w:color w:val="000000" w:themeColor="text1"/>
        </w:rPr>
        <w:t xml:space="preserve"> </w:t>
      </w:r>
      <w:r w:rsidRPr="005F6C69">
        <w:rPr>
          <w:rFonts w:cs="Times New Roman"/>
          <w:color w:val="000000" w:themeColor="text1"/>
        </w:rPr>
        <w:t>capital</w:t>
      </w:r>
      <w:r w:rsidR="00383E72" w:rsidRPr="00D423D3">
        <w:rPr>
          <w:rFonts w:cs="Times New Roman"/>
          <w:color w:val="000000" w:themeColor="text1"/>
        </w:rPr>
        <w:t xml:space="preserve"> </w:t>
      </w:r>
      <w:r w:rsidR="00E11F1C" w:rsidRPr="00D423D3">
        <w:rPr>
          <w:rFonts w:cs="Times New Roman"/>
          <w:color w:val="000000" w:themeColor="text1"/>
        </w:rPr>
        <w:t>is</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stock</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00E11F1C" w:rsidRPr="007A73C7">
        <w:rPr>
          <w:rFonts w:cs="Times New Roman"/>
          <w:color w:val="000000" w:themeColor="text1"/>
        </w:rPr>
        <w:t>“</w:t>
      </w:r>
      <w:r w:rsidRPr="007A73C7">
        <w:rPr>
          <w:rFonts w:cs="Times New Roman"/>
          <w:color w:val="000000" w:themeColor="text1"/>
        </w:rPr>
        <w:t>economically</w:t>
      </w:r>
      <w:r w:rsidR="00383E72" w:rsidRPr="007A73C7">
        <w:rPr>
          <w:rFonts w:cs="Times New Roman"/>
          <w:color w:val="000000" w:themeColor="text1"/>
        </w:rPr>
        <w:t xml:space="preserve"> </w:t>
      </w:r>
      <w:r w:rsidRPr="007A73C7">
        <w:rPr>
          <w:rFonts w:cs="Times New Roman"/>
          <w:color w:val="000000" w:themeColor="text1"/>
        </w:rPr>
        <w:t>productive</w:t>
      </w:r>
      <w:r w:rsidR="00383E72" w:rsidRPr="007A73C7">
        <w:rPr>
          <w:rFonts w:cs="Times New Roman"/>
          <w:color w:val="000000" w:themeColor="text1"/>
        </w:rPr>
        <w:t xml:space="preserve"> </w:t>
      </w:r>
      <w:r w:rsidRPr="007A73C7">
        <w:rPr>
          <w:rFonts w:cs="Times New Roman"/>
          <w:color w:val="000000" w:themeColor="text1"/>
        </w:rPr>
        <w:t>human</w:t>
      </w:r>
      <w:r w:rsidR="00383E72" w:rsidRPr="007A73C7">
        <w:rPr>
          <w:rFonts w:cs="Times New Roman"/>
          <w:color w:val="000000" w:themeColor="text1"/>
        </w:rPr>
        <w:t xml:space="preserve"> </w:t>
      </w:r>
      <w:r w:rsidRPr="007A73C7">
        <w:rPr>
          <w:rFonts w:cs="Times New Roman"/>
          <w:color w:val="000000" w:themeColor="text1"/>
        </w:rPr>
        <w:t>capabilities”</w:t>
      </w:r>
      <w:r w:rsidR="00383E72" w:rsidRPr="007A73C7">
        <w:rPr>
          <w:rFonts w:cs="Times New Roman"/>
          <w:color w:val="000000" w:themeColor="text1"/>
        </w:rPr>
        <w:t xml:space="preserve"> </w:t>
      </w:r>
      <w:r w:rsidR="00D21F86"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&lt;EndNote&gt;&lt;Cite&gt;&lt;Author&gt;Behrman&lt;/Author&gt;&lt;Year&gt;1982&lt;/Year&gt;&lt;RecNum&gt;39&lt;/RecNum&gt;&lt;Suffix&gt;`, p. 474&lt;/Suffix&gt;&lt;DisplayText&gt;(Behrman and Taubman, 1982, p. 474)&lt;/DisplayText&gt;&lt;record&gt;&lt;rec-number&gt;39&lt;/rec-number&gt;&lt;foreign-keys&gt;&lt;key app="EN" db-id="dr55p009cfe2s6efp9b5xa2uftwz52tefvzp" timestamp="1497761868"&gt;39&lt;/key&gt;&lt;/foreign-keys&gt;&lt;ref-type name="Journal Article"&gt;17&lt;/ref-type&gt;&lt;contributors&gt;&lt;authors&gt;&lt;author&gt;Behrman, Jere R&lt;/author&gt;&lt;author&gt;Taubman, Paul J&lt;/author&gt;&lt;/authors&gt;&lt;/contributors&gt;&lt;titles&gt;&lt;title&gt;Human capital&lt;/title&gt;&lt;secondary-title&gt;Encyclopedia of Economics. New York: McGraw-Hill Book Company&lt;/secondary-title&gt;&lt;/titles&gt;&lt;periodical&gt;&lt;full-title&gt;Encyclopedia of Economics. New York: McGraw-Hill Book Company&lt;/full-title&gt;&lt;/periodical&gt;&lt;pages&gt;474-476&lt;/pages&gt;&lt;dates&gt;&lt;year&gt;1982&lt;/year&gt;&lt;/dates&gt;&lt;urls&gt;&lt;/urls&gt;&lt;/record&gt;&lt;/Cite&gt;&lt;/EndNote&gt;</w:instrText>
      </w:r>
      <w:r w:rsidR="00D21F86" w:rsidRPr="007A73C7">
        <w:rPr>
          <w:rFonts w:cs="Times New Roman"/>
          <w:color w:val="000000" w:themeColor="text1"/>
        </w:rPr>
        <w:fldChar w:fldCharType="separate"/>
      </w:r>
      <w:r w:rsidR="00A069EF">
        <w:rPr>
          <w:rFonts w:cs="Times New Roman"/>
          <w:noProof/>
          <w:color w:val="000000" w:themeColor="text1"/>
        </w:rPr>
        <w:t>(</w:t>
      </w:r>
      <w:hyperlink w:anchor="_ENREF_4" w:tooltip="Behrman, 1982 #39" w:history="1">
        <w:r w:rsidR="00A069EF">
          <w:rPr>
            <w:rFonts w:cs="Times New Roman"/>
            <w:noProof/>
            <w:color w:val="000000" w:themeColor="text1"/>
          </w:rPr>
          <w:t>Behrman and Taubman, 1982, p. 474</w:t>
        </w:r>
      </w:hyperlink>
      <w:r w:rsidR="00A069EF">
        <w:rPr>
          <w:rFonts w:cs="Times New Roman"/>
          <w:noProof/>
          <w:color w:val="000000" w:themeColor="text1"/>
        </w:rPr>
        <w:t>)</w:t>
      </w:r>
      <w:r w:rsidR="00D21F86" w:rsidRPr="007A73C7">
        <w:rPr>
          <w:rFonts w:cs="Times New Roman"/>
          <w:color w:val="000000" w:themeColor="text1"/>
        </w:rPr>
        <w:fldChar w:fldCharType="end"/>
      </w:r>
      <w:r w:rsidR="00D21F86" w:rsidRPr="007A73C7">
        <w:rPr>
          <w:rFonts w:cs="Times New Roman"/>
          <w:color w:val="000000" w:themeColor="text1"/>
        </w:rPr>
        <w:t xml:space="preserve"> </w:t>
      </w:r>
      <w:r w:rsidR="00E11F1C" w:rsidRPr="007A73C7">
        <w:rPr>
          <w:rFonts w:cs="Times New Roman"/>
          <w:color w:val="000000" w:themeColor="text1"/>
        </w:rPr>
        <w:t>for</w:t>
      </w:r>
      <w:r w:rsidR="00383E72" w:rsidRPr="007A73C7">
        <w:rPr>
          <w:rFonts w:cs="Times New Roman"/>
          <w:color w:val="000000" w:themeColor="text1"/>
        </w:rPr>
        <w:t xml:space="preserve"> </w:t>
      </w:r>
      <w:r w:rsidR="00E11F1C" w:rsidRPr="007A73C7">
        <w:rPr>
          <w:rFonts w:cs="Times New Roman"/>
          <w:color w:val="000000" w:themeColor="text1"/>
        </w:rPr>
        <w:t>solving</w:t>
      </w:r>
      <w:r w:rsidR="00383E72" w:rsidRPr="007A73C7">
        <w:rPr>
          <w:rFonts w:cs="Times New Roman"/>
          <w:color w:val="000000" w:themeColor="text1"/>
        </w:rPr>
        <w:t xml:space="preserve"> </w:t>
      </w:r>
      <w:r w:rsidR="00E11F1C" w:rsidRPr="007A73C7">
        <w:rPr>
          <w:rFonts w:cs="Times New Roman"/>
          <w:color w:val="000000" w:themeColor="text1"/>
        </w:rPr>
        <w:t>business</w:t>
      </w:r>
      <w:r w:rsidR="00383E72" w:rsidRPr="007A73C7">
        <w:rPr>
          <w:rFonts w:cs="Times New Roman"/>
          <w:color w:val="000000" w:themeColor="text1"/>
        </w:rPr>
        <w:t xml:space="preserve"> </w:t>
      </w:r>
      <w:r w:rsidR="00E11F1C" w:rsidRPr="007A73C7">
        <w:rPr>
          <w:rFonts w:cs="Times New Roman"/>
          <w:color w:val="000000" w:themeColor="text1"/>
        </w:rPr>
        <w:t>problems</w:t>
      </w:r>
      <w:r w:rsidR="00A31B1D">
        <w:rPr>
          <w:rFonts w:cs="Times New Roman"/>
          <w:color w:val="000000" w:themeColor="text1"/>
        </w:rPr>
        <w:t>. It is made up of</w:t>
      </w:r>
      <w:r w:rsidR="00383E72" w:rsidRPr="007A73C7">
        <w:rPr>
          <w:rFonts w:cs="Times New Roman"/>
          <w:color w:val="000000" w:themeColor="text1"/>
        </w:rPr>
        <w:t xml:space="preserve"> </w:t>
      </w:r>
      <w:r w:rsidR="00F00C09" w:rsidRPr="007A73C7">
        <w:rPr>
          <w:rFonts w:cs="Times New Roman"/>
          <w:color w:val="000000" w:themeColor="text1"/>
        </w:rPr>
        <w:t>human</w:t>
      </w:r>
      <w:r w:rsidR="00383E72" w:rsidRPr="007A73C7">
        <w:rPr>
          <w:rFonts w:cs="Times New Roman"/>
          <w:color w:val="000000" w:themeColor="text1"/>
        </w:rPr>
        <w:t xml:space="preserve"> </w:t>
      </w:r>
      <w:r w:rsidR="00F00C09" w:rsidRPr="007A73C7">
        <w:rPr>
          <w:rFonts w:cs="Times New Roman"/>
          <w:color w:val="000000" w:themeColor="text1"/>
        </w:rPr>
        <w:t>competencies,</w:t>
      </w:r>
      <w:r w:rsidR="00383E72" w:rsidRPr="007A73C7">
        <w:rPr>
          <w:rFonts w:cs="Times New Roman"/>
          <w:color w:val="000000" w:themeColor="text1"/>
        </w:rPr>
        <w:t xml:space="preserve"> </w:t>
      </w:r>
      <w:r w:rsidR="00F00C09" w:rsidRPr="007A73C7">
        <w:rPr>
          <w:rFonts w:cs="Times New Roman"/>
          <w:color w:val="000000" w:themeColor="text1"/>
        </w:rPr>
        <w:t>including</w:t>
      </w:r>
      <w:r w:rsidR="00383E72" w:rsidRPr="007A73C7">
        <w:rPr>
          <w:rFonts w:cs="Times New Roman"/>
          <w:color w:val="000000" w:themeColor="text1"/>
        </w:rPr>
        <w:t xml:space="preserve"> </w:t>
      </w:r>
      <w:r w:rsidR="00F00C09" w:rsidRPr="007A73C7">
        <w:rPr>
          <w:rFonts w:cs="Times New Roman"/>
          <w:color w:val="000000" w:themeColor="text1"/>
        </w:rPr>
        <w:t>knowledge,</w:t>
      </w:r>
      <w:r w:rsidR="00383E72" w:rsidRPr="007A73C7">
        <w:rPr>
          <w:rFonts w:cs="Times New Roman"/>
          <w:color w:val="000000" w:themeColor="text1"/>
        </w:rPr>
        <w:t xml:space="preserve"> </w:t>
      </w:r>
      <w:r w:rsidR="00F00C09" w:rsidRPr="007A73C7">
        <w:rPr>
          <w:rFonts w:cs="Times New Roman"/>
          <w:color w:val="000000" w:themeColor="text1"/>
        </w:rPr>
        <w:t>social</w:t>
      </w:r>
      <w:r w:rsidR="00383E72" w:rsidRPr="007A73C7">
        <w:rPr>
          <w:rFonts w:cs="Times New Roman"/>
          <w:color w:val="000000" w:themeColor="text1"/>
        </w:rPr>
        <w:t xml:space="preserve"> </w:t>
      </w:r>
      <w:r w:rsidR="00F00C09" w:rsidRPr="007A73C7">
        <w:rPr>
          <w:rFonts w:cs="Times New Roman"/>
          <w:color w:val="000000" w:themeColor="text1"/>
        </w:rPr>
        <w:t>and</w:t>
      </w:r>
      <w:r w:rsidR="00383E72" w:rsidRPr="007A73C7">
        <w:rPr>
          <w:rFonts w:cs="Times New Roman"/>
          <w:color w:val="000000" w:themeColor="text1"/>
        </w:rPr>
        <w:t xml:space="preserve"> </w:t>
      </w:r>
      <w:r w:rsidR="00F00C09" w:rsidRPr="007A73C7">
        <w:rPr>
          <w:rFonts w:cs="Times New Roman"/>
          <w:color w:val="000000" w:themeColor="text1"/>
        </w:rPr>
        <w:t>personality</w:t>
      </w:r>
      <w:r w:rsidR="00383E72" w:rsidRPr="007A73C7">
        <w:rPr>
          <w:rFonts w:cs="Times New Roman"/>
          <w:color w:val="000000" w:themeColor="text1"/>
        </w:rPr>
        <w:t xml:space="preserve"> </w:t>
      </w:r>
      <w:r w:rsidR="00F00C09" w:rsidRPr="007A73C7">
        <w:rPr>
          <w:rFonts w:cs="Times New Roman"/>
          <w:color w:val="000000" w:themeColor="text1"/>
        </w:rPr>
        <w:t>attributes,</w:t>
      </w:r>
      <w:r w:rsidR="00383E72" w:rsidRPr="007A73C7">
        <w:rPr>
          <w:rFonts w:cs="Times New Roman"/>
          <w:color w:val="000000" w:themeColor="text1"/>
        </w:rPr>
        <w:t xml:space="preserve"> </w:t>
      </w:r>
      <w:r w:rsidR="00971FF7" w:rsidRPr="007A73C7">
        <w:rPr>
          <w:rFonts w:cs="Times New Roman"/>
          <w:color w:val="000000" w:themeColor="text1"/>
        </w:rPr>
        <w:t>that</w:t>
      </w:r>
      <w:r w:rsidR="00383E72" w:rsidRPr="007A73C7">
        <w:rPr>
          <w:rFonts w:cs="Times New Roman"/>
          <w:color w:val="000000" w:themeColor="text1"/>
        </w:rPr>
        <w:t xml:space="preserve"> </w:t>
      </w:r>
      <w:r w:rsidR="00971FF7" w:rsidRPr="007A73C7">
        <w:rPr>
          <w:rFonts w:cs="Times New Roman"/>
          <w:color w:val="000000" w:themeColor="text1"/>
        </w:rPr>
        <w:t>are</w:t>
      </w:r>
      <w:r w:rsidR="00383E72" w:rsidRPr="007A73C7">
        <w:rPr>
          <w:rFonts w:cs="Times New Roman"/>
          <w:color w:val="000000" w:themeColor="text1"/>
        </w:rPr>
        <w:t xml:space="preserve"> </w:t>
      </w:r>
      <w:r w:rsidR="00F00C09" w:rsidRPr="007A73C7">
        <w:rPr>
          <w:rFonts w:cs="Times New Roman"/>
          <w:color w:val="000000" w:themeColor="text1"/>
        </w:rPr>
        <w:t>embodied</w:t>
      </w:r>
      <w:r w:rsidR="00383E72" w:rsidRPr="007A73C7">
        <w:rPr>
          <w:rFonts w:cs="Times New Roman"/>
          <w:color w:val="000000" w:themeColor="text1"/>
        </w:rPr>
        <w:t xml:space="preserve"> </w:t>
      </w:r>
      <w:r w:rsidR="00F00C09" w:rsidRPr="007A73C7">
        <w:rPr>
          <w:rFonts w:cs="Times New Roman"/>
          <w:color w:val="000000" w:themeColor="text1"/>
        </w:rPr>
        <w:t>in</w:t>
      </w:r>
      <w:r w:rsidR="00383E72" w:rsidRPr="007A73C7">
        <w:rPr>
          <w:rFonts w:cs="Times New Roman"/>
          <w:color w:val="000000" w:themeColor="text1"/>
        </w:rPr>
        <w:t xml:space="preserve"> </w:t>
      </w:r>
      <w:r w:rsidR="00F00C09" w:rsidRPr="007A73C7">
        <w:rPr>
          <w:rFonts w:cs="Times New Roman"/>
          <w:color w:val="000000" w:themeColor="text1"/>
        </w:rPr>
        <w:t>the</w:t>
      </w:r>
      <w:r w:rsidR="00383E72" w:rsidRPr="007A73C7">
        <w:rPr>
          <w:rFonts w:cs="Times New Roman"/>
          <w:color w:val="000000" w:themeColor="text1"/>
        </w:rPr>
        <w:t xml:space="preserve"> </w:t>
      </w:r>
      <w:r w:rsidR="00F00C09" w:rsidRPr="007A73C7">
        <w:rPr>
          <w:rFonts w:cs="Times New Roman"/>
          <w:color w:val="000000" w:themeColor="text1"/>
        </w:rPr>
        <w:t>ability</w:t>
      </w:r>
      <w:r w:rsidR="00383E72" w:rsidRPr="007A73C7">
        <w:rPr>
          <w:rFonts w:cs="Times New Roman"/>
          <w:color w:val="000000" w:themeColor="text1"/>
        </w:rPr>
        <w:t xml:space="preserve"> </w:t>
      </w:r>
      <w:r w:rsidR="00F00C09" w:rsidRPr="007A73C7">
        <w:rPr>
          <w:rFonts w:cs="Times New Roman"/>
          <w:color w:val="000000" w:themeColor="text1"/>
        </w:rPr>
        <w:t>to</w:t>
      </w:r>
      <w:r w:rsidR="00383E72" w:rsidRPr="007A73C7">
        <w:rPr>
          <w:rFonts w:cs="Times New Roman"/>
          <w:color w:val="000000" w:themeColor="text1"/>
        </w:rPr>
        <w:t xml:space="preserve"> </w:t>
      </w:r>
      <w:r w:rsidR="00F00C09" w:rsidRPr="007A73C7">
        <w:rPr>
          <w:rFonts w:cs="Times New Roman"/>
          <w:color w:val="000000" w:themeColor="text1"/>
        </w:rPr>
        <w:t>perform</w:t>
      </w:r>
      <w:r w:rsidR="00383E72" w:rsidRPr="007A73C7">
        <w:rPr>
          <w:rFonts w:cs="Times New Roman"/>
          <w:color w:val="000000" w:themeColor="text1"/>
        </w:rPr>
        <w:t xml:space="preserve"> </w:t>
      </w:r>
      <w:r w:rsidR="00F00C09" w:rsidRPr="007A73C7">
        <w:rPr>
          <w:rFonts w:cs="Times New Roman"/>
          <w:color w:val="000000" w:themeColor="text1"/>
        </w:rPr>
        <w:t>labor</w:t>
      </w:r>
      <w:r w:rsidR="00383E72" w:rsidRPr="007A73C7">
        <w:rPr>
          <w:rFonts w:cs="Times New Roman"/>
          <w:color w:val="000000" w:themeColor="text1"/>
        </w:rPr>
        <w:t xml:space="preserve"> </w:t>
      </w:r>
      <w:r w:rsidR="00F00C09" w:rsidRPr="007A73C7">
        <w:rPr>
          <w:rFonts w:cs="Times New Roman"/>
          <w:color w:val="000000" w:themeColor="text1"/>
        </w:rPr>
        <w:t>so</w:t>
      </w:r>
      <w:r w:rsidR="00383E72" w:rsidRPr="007A73C7">
        <w:rPr>
          <w:rFonts w:cs="Times New Roman"/>
          <w:color w:val="000000" w:themeColor="text1"/>
        </w:rPr>
        <w:t xml:space="preserve"> </w:t>
      </w:r>
      <w:r w:rsidR="00F00C09" w:rsidRPr="007A73C7">
        <w:rPr>
          <w:rFonts w:cs="Times New Roman"/>
          <w:color w:val="000000" w:themeColor="text1"/>
        </w:rPr>
        <w:t>as</w:t>
      </w:r>
      <w:r w:rsidR="00383E72" w:rsidRPr="007A73C7">
        <w:rPr>
          <w:rFonts w:cs="Times New Roman"/>
          <w:color w:val="000000" w:themeColor="text1"/>
        </w:rPr>
        <w:t xml:space="preserve"> </w:t>
      </w:r>
      <w:r w:rsidR="00F00C09" w:rsidRPr="007A73C7">
        <w:rPr>
          <w:rFonts w:cs="Times New Roman"/>
          <w:color w:val="000000" w:themeColor="text1"/>
        </w:rPr>
        <w:t>to</w:t>
      </w:r>
      <w:r w:rsidR="00383E72" w:rsidRPr="007A73C7">
        <w:rPr>
          <w:rFonts w:cs="Times New Roman"/>
          <w:color w:val="000000" w:themeColor="text1"/>
        </w:rPr>
        <w:t xml:space="preserve"> </w:t>
      </w:r>
      <w:r w:rsidR="00F00C09" w:rsidRPr="007A73C7">
        <w:rPr>
          <w:rFonts w:cs="Times New Roman"/>
          <w:color w:val="000000" w:themeColor="text1"/>
        </w:rPr>
        <w:t>produce</w:t>
      </w:r>
      <w:r w:rsidR="00383E72" w:rsidRPr="007A73C7">
        <w:rPr>
          <w:rFonts w:cs="Times New Roman"/>
          <w:color w:val="000000" w:themeColor="text1"/>
        </w:rPr>
        <w:t xml:space="preserve"> </w:t>
      </w:r>
      <w:r w:rsidR="00F00C09" w:rsidRPr="007A73C7">
        <w:rPr>
          <w:rFonts w:cs="Times New Roman"/>
          <w:color w:val="000000" w:themeColor="text1"/>
        </w:rPr>
        <w:t>economic</w:t>
      </w:r>
      <w:r w:rsidR="00383E72" w:rsidRPr="007A73C7">
        <w:rPr>
          <w:rFonts w:cs="Times New Roman"/>
          <w:color w:val="000000" w:themeColor="text1"/>
        </w:rPr>
        <w:t xml:space="preserve"> </w:t>
      </w:r>
      <w:r w:rsidR="00F00C09" w:rsidRPr="007A73C7">
        <w:rPr>
          <w:rFonts w:cs="Times New Roman"/>
          <w:color w:val="000000" w:themeColor="text1"/>
        </w:rPr>
        <w:t>value</w:t>
      </w:r>
      <w:r w:rsidR="00383E72" w:rsidRPr="007A73C7">
        <w:rPr>
          <w:rFonts w:cs="Times New Roman"/>
          <w:color w:val="000000" w:themeColor="text1"/>
        </w:rPr>
        <w:t xml:space="preserve"> </w:t>
      </w:r>
      <w:r w:rsidR="00971FF7"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&lt;EndNote&gt;&lt;Cite&gt;&lt;Author&gt;Simkovic&lt;/Author&gt;&lt;Year&gt;2012&lt;/Year&gt;&lt;RecNum&gt;40&lt;/RecNum&gt;&lt;DisplayText&gt;(Simkovic, 2012)&lt;/DisplayText&gt;&lt;record&gt;&lt;rec-number&gt;40&lt;/rec-number&gt;&lt;foreign-keys&gt;&lt;key app="EN" db-id="dr55p009cfe2s6efp9b5xa2uftwz52tefvzp" timestamp="1497761868"&gt;40&lt;/key&gt;&lt;/foreign-keys&gt;&lt;ref-type name="Journal Article"&gt;17&lt;/ref-type&gt;&lt;contributors&gt;&lt;authors&gt;&lt;author&gt;Simkovic, Michael&lt;/author&gt;&lt;/authors&gt;&lt;/contributors&gt;&lt;titles&gt;&lt;title&gt;Risk Based Student Loans&lt;/title&gt;&lt;/titles&gt;&lt;dates&gt;&lt;year&gt;2012&lt;/year&gt;&lt;/dates&gt;&lt;urls&gt;&lt;/urls&gt;&lt;/record&gt;&lt;/Cite&gt;&lt;/EndNote&gt;</w:instrText>
      </w:r>
      <w:r w:rsidR="00971FF7" w:rsidRPr="007A73C7">
        <w:rPr>
          <w:rFonts w:cs="Times New Roman"/>
          <w:color w:val="000000" w:themeColor="text1"/>
        </w:rPr>
        <w:fldChar w:fldCharType="separate"/>
      </w:r>
      <w:r w:rsidR="00A069EF">
        <w:rPr>
          <w:rFonts w:cs="Times New Roman"/>
          <w:noProof/>
          <w:color w:val="000000" w:themeColor="text1"/>
        </w:rPr>
        <w:t>(</w:t>
      </w:r>
      <w:hyperlink w:anchor="_ENREF_73" w:tooltip="Simkovic, 2012 #40" w:history="1">
        <w:r w:rsidR="00A069EF">
          <w:rPr>
            <w:rFonts w:cs="Times New Roman"/>
            <w:noProof/>
            <w:color w:val="000000" w:themeColor="text1"/>
          </w:rPr>
          <w:t>Simkovic, 2012</w:t>
        </w:r>
      </w:hyperlink>
      <w:r w:rsidR="00A069EF">
        <w:rPr>
          <w:rFonts w:cs="Times New Roman"/>
          <w:noProof/>
          <w:color w:val="000000" w:themeColor="text1"/>
        </w:rPr>
        <w:t>)</w:t>
      </w:r>
      <w:r w:rsidR="00971FF7" w:rsidRPr="007A73C7">
        <w:rPr>
          <w:rFonts w:cs="Times New Roman"/>
          <w:color w:val="000000" w:themeColor="text1"/>
        </w:rPr>
        <w:fldChar w:fldCharType="end"/>
      </w:r>
      <w:r w:rsidR="00F00C09" w:rsidRPr="007A73C7">
        <w:rPr>
          <w:rFonts w:cs="Times New Roman"/>
          <w:color w:val="000000" w:themeColor="text1"/>
        </w:rPr>
        <w:t>.</w:t>
      </w:r>
      <w:r w:rsidR="00383E72" w:rsidRPr="007A73C7">
        <w:rPr>
          <w:rFonts w:cs="Times New Roman"/>
          <w:color w:val="000000" w:themeColor="text1"/>
        </w:rPr>
        <w:t xml:space="preserve"> </w:t>
      </w:r>
      <w:r w:rsidR="00971FF7" w:rsidRPr="007A73C7">
        <w:rPr>
          <w:rFonts w:cs="Times New Roman"/>
          <w:color w:val="000000" w:themeColor="text1"/>
        </w:rPr>
        <w:t>This</w:t>
      </w:r>
      <w:r w:rsidR="00383E72" w:rsidRPr="007A73C7">
        <w:rPr>
          <w:rFonts w:cs="Times New Roman"/>
          <w:color w:val="000000" w:themeColor="text1"/>
        </w:rPr>
        <w:t xml:space="preserve"> </w:t>
      </w:r>
      <w:r w:rsidR="00971FF7" w:rsidRPr="007A73C7">
        <w:rPr>
          <w:rFonts w:cs="Times New Roman"/>
          <w:color w:val="000000" w:themeColor="text1"/>
        </w:rPr>
        <w:t>combination</w:t>
      </w:r>
      <w:r w:rsidR="00383E72" w:rsidRPr="007A73C7">
        <w:rPr>
          <w:rFonts w:cs="Times New Roman"/>
          <w:color w:val="000000" w:themeColor="text1"/>
        </w:rPr>
        <w:t xml:space="preserve"> </w:t>
      </w:r>
      <w:r w:rsidR="00971FF7" w:rsidRPr="007A73C7">
        <w:rPr>
          <w:rFonts w:cs="Times New Roman"/>
          <w:color w:val="000000" w:themeColor="text1"/>
        </w:rPr>
        <w:t>of</w:t>
      </w:r>
      <w:r w:rsidR="00383E72" w:rsidRPr="007A73C7">
        <w:rPr>
          <w:rFonts w:cs="Times New Roman"/>
          <w:color w:val="000000" w:themeColor="text1"/>
        </w:rPr>
        <w:t xml:space="preserve"> </w:t>
      </w:r>
      <w:r w:rsidR="00971FF7" w:rsidRPr="007A73C7">
        <w:rPr>
          <w:rFonts w:cs="Times New Roman"/>
          <w:color w:val="000000" w:themeColor="text1"/>
        </w:rPr>
        <w:t>knowledge</w:t>
      </w:r>
      <w:r w:rsidR="00383E72" w:rsidRPr="007A73C7">
        <w:rPr>
          <w:rFonts w:cs="Times New Roman"/>
          <w:color w:val="000000" w:themeColor="text1"/>
        </w:rPr>
        <w:t xml:space="preserve"> </w:t>
      </w:r>
      <w:r w:rsidR="00971FF7" w:rsidRPr="007A73C7">
        <w:rPr>
          <w:rFonts w:cs="Times New Roman"/>
          <w:color w:val="000000" w:themeColor="text1"/>
        </w:rPr>
        <w:t>and</w:t>
      </w:r>
      <w:r w:rsidR="00383E72" w:rsidRPr="007A73C7">
        <w:rPr>
          <w:rFonts w:cs="Times New Roman"/>
          <w:color w:val="000000" w:themeColor="text1"/>
        </w:rPr>
        <w:t xml:space="preserve"> </w:t>
      </w:r>
      <w:r w:rsidR="00971FF7" w:rsidRPr="007A73C7">
        <w:rPr>
          <w:rFonts w:cs="Times New Roman"/>
          <w:color w:val="000000" w:themeColor="text1"/>
        </w:rPr>
        <w:t>skills</w:t>
      </w:r>
      <w:r w:rsidR="008F48EA" w:rsidRPr="007A73C7">
        <w:rPr>
          <w:rFonts w:cs="Times New Roman"/>
          <w:color w:val="000000" w:themeColor="text1"/>
        </w:rPr>
        <w:t xml:space="preserve"> </w:t>
      </w:r>
      <w:r w:rsidR="00971FF7" w:rsidRPr="007A73C7">
        <w:rPr>
          <w:rFonts w:cs="Times New Roman"/>
          <w:color w:val="000000" w:themeColor="text1"/>
        </w:rPr>
        <w:t>has</w:t>
      </w:r>
      <w:r w:rsidR="00383E72" w:rsidRPr="007A73C7">
        <w:rPr>
          <w:rFonts w:cs="Times New Roman"/>
          <w:color w:val="000000" w:themeColor="text1"/>
        </w:rPr>
        <w:t xml:space="preserve"> </w:t>
      </w:r>
      <w:r w:rsidR="008F48EA" w:rsidRPr="007A73C7">
        <w:rPr>
          <w:rFonts w:cs="Times New Roman"/>
          <w:color w:val="000000" w:themeColor="text1"/>
        </w:rPr>
        <w:t xml:space="preserve">long </w:t>
      </w:r>
      <w:r w:rsidR="00971FF7" w:rsidRPr="007A73C7">
        <w:rPr>
          <w:rFonts w:cs="Times New Roman"/>
          <w:color w:val="000000" w:themeColor="text1"/>
        </w:rPr>
        <w:t>been</w:t>
      </w:r>
      <w:r w:rsidR="00383E72" w:rsidRPr="007A73C7">
        <w:rPr>
          <w:rFonts w:cs="Times New Roman"/>
          <w:color w:val="000000" w:themeColor="text1"/>
        </w:rPr>
        <w:t xml:space="preserve"> </w:t>
      </w:r>
      <w:r w:rsidR="00971FF7" w:rsidRPr="007A73C7">
        <w:rPr>
          <w:rFonts w:cs="Times New Roman"/>
          <w:color w:val="000000" w:themeColor="text1"/>
        </w:rPr>
        <w:t>recognized</w:t>
      </w:r>
      <w:r w:rsidR="00383E72" w:rsidRPr="007A73C7">
        <w:rPr>
          <w:rFonts w:cs="Times New Roman"/>
          <w:color w:val="000000" w:themeColor="text1"/>
        </w:rPr>
        <w:t xml:space="preserve"> </w:t>
      </w:r>
      <w:r w:rsidR="00971FF7" w:rsidRPr="007A73C7">
        <w:rPr>
          <w:rFonts w:cs="Times New Roman"/>
          <w:color w:val="000000" w:themeColor="text1"/>
        </w:rPr>
        <w:t>as</w:t>
      </w:r>
      <w:r w:rsidR="00383E72" w:rsidRPr="007A73C7">
        <w:rPr>
          <w:rFonts w:cs="Times New Roman"/>
          <w:color w:val="000000" w:themeColor="text1"/>
        </w:rPr>
        <w:t xml:space="preserve"> </w:t>
      </w:r>
      <w:r w:rsidR="00971FF7" w:rsidRPr="007A73C7">
        <w:rPr>
          <w:rFonts w:cs="Times New Roman"/>
          <w:color w:val="000000" w:themeColor="text1"/>
        </w:rPr>
        <w:t>a</w:t>
      </w:r>
      <w:r w:rsidR="00383E72" w:rsidRPr="007A73C7">
        <w:rPr>
          <w:rFonts w:cs="Times New Roman"/>
          <w:color w:val="000000" w:themeColor="text1"/>
        </w:rPr>
        <w:t xml:space="preserve"> </w:t>
      </w:r>
      <w:r w:rsidRPr="007A73C7">
        <w:rPr>
          <w:rFonts w:cs="Times New Roman"/>
          <w:color w:val="000000" w:themeColor="text1"/>
        </w:rPr>
        <w:t>core</w:t>
      </w:r>
      <w:r w:rsidR="00383E72" w:rsidRPr="007A73C7">
        <w:rPr>
          <w:rFonts w:cs="Times New Roman"/>
          <w:color w:val="000000" w:themeColor="text1"/>
        </w:rPr>
        <w:t xml:space="preserve"> </w:t>
      </w:r>
      <w:r w:rsidRPr="007A73C7">
        <w:rPr>
          <w:rFonts w:cs="Times New Roman"/>
          <w:color w:val="000000" w:themeColor="text1"/>
        </w:rPr>
        <w:t>component</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intangible</w:t>
      </w:r>
      <w:r w:rsidR="00383E72" w:rsidRPr="007A73C7">
        <w:rPr>
          <w:rFonts w:cs="Times New Roman"/>
          <w:color w:val="000000" w:themeColor="text1"/>
        </w:rPr>
        <w:t xml:space="preserve"> </w:t>
      </w:r>
      <w:r w:rsidRPr="007A73C7">
        <w:rPr>
          <w:rFonts w:cs="Times New Roman"/>
          <w:color w:val="000000" w:themeColor="text1"/>
        </w:rPr>
        <w:t>resid</w:t>
      </w:r>
      <w:r w:rsidR="00E11F1C" w:rsidRPr="007A73C7">
        <w:rPr>
          <w:rFonts w:cs="Times New Roman"/>
          <w:color w:val="000000" w:themeColor="text1"/>
        </w:rPr>
        <w:t>ual</w:t>
      </w:r>
      <w:r w:rsidR="00383E72" w:rsidRPr="007A73C7">
        <w:rPr>
          <w:rFonts w:cs="Times New Roman"/>
          <w:color w:val="000000" w:themeColor="text1"/>
        </w:rPr>
        <w:t xml:space="preserve"> </w:t>
      </w:r>
      <w:r w:rsidR="00E11F1C" w:rsidRPr="007A73C7">
        <w:rPr>
          <w:rFonts w:cs="Times New Roman"/>
          <w:color w:val="000000" w:themeColor="text1"/>
        </w:rPr>
        <w:t>capital</w:t>
      </w:r>
      <w:r w:rsidR="00383E72" w:rsidRPr="007A73C7">
        <w:rPr>
          <w:rFonts w:cs="Times New Roman"/>
          <w:color w:val="000000" w:themeColor="text1"/>
        </w:rPr>
        <w:t xml:space="preserve"> </w:t>
      </w:r>
      <w:r w:rsidR="008F48EA" w:rsidRPr="007A73C7">
        <w:rPr>
          <w:rFonts w:cs="Times New Roman"/>
          <w:color w:val="000000" w:themeColor="text1"/>
        </w:rPr>
        <w:t>of an organization</w:t>
      </w:r>
      <w:r w:rsidR="0089339C">
        <w:rPr>
          <w:rFonts w:cs="Times New Roman"/>
          <w:color w:val="000000" w:themeColor="text1"/>
        </w:rPr>
        <w:t xml:space="preserve"> </w:t>
      </w:r>
      <w:r w:rsidR="0089339C" w:rsidRPr="0089339C">
        <w:rPr>
          <w:rFonts w:cs="Times New Roman"/>
          <w:color w:val="000000" w:themeColor="text1"/>
        </w:rPr>
        <w:t>(Nelson and Winter, 1982)</w:t>
      </w:r>
      <w:r w:rsidR="00B030EE" w:rsidRPr="007A73C7">
        <w:rPr>
          <w:rFonts w:cs="Times New Roman"/>
          <w:color w:val="000000" w:themeColor="text1"/>
        </w:rPr>
        <w:t>.</w:t>
      </w:r>
      <w:r w:rsidR="0032678E">
        <w:rPr>
          <w:rFonts w:cs="Times New Roman"/>
          <w:color w:val="000000" w:themeColor="text1"/>
        </w:rPr>
        <w:t xml:space="preserve"> </w:t>
      </w:r>
      <w:r w:rsidR="00B030EE" w:rsidRPr="007A73C7">
        <w:rPr>
          <w:rFonts w:cs="Times New Roman"/>
          <w:color w:val="000000" w:themeColor="text1"/>
        </w:rPr>
        <w:t>I</w:t>
      </w:r>
      <w:r w:rsidR="00E11F1C" w:rsidRPr="007A73C7">
        <w:rPr>
          <w:rFonts w:cs="Times New Roman"/>
          <w:color w:val="000000" w:themeColor="text1"/>
        </w:rPr>
        <w:t>t</w:t>
      </w:r>
      <w:r w:rsidR="00383E72" w:rsidRPr="007A73C7">
        <w:rPr>
          <w:rFonts w:cs="Times New Roman"/>
          <w:color w:val="000000" w:themeColor="text1"/>
        </w:rPr>
        <w:t xml:space="preserve"> </w:t>
      </w:r>
      <w:r w:rsidR="00E11F1C" w:rsidRPr="007A73C7">
        <w:rPr>
          <w:rFonts w:cs="Times New Roman"/>
          <w:color w:val="000000" w:themeColor="text1"/>
        </w:rPr>
        <w:t>is</w:t>
      </w:r>
      <w:r w:rsidR="00383E72" w:rsidRPr="007A73C7">
        <w:rPr>
          <w:rFonts w:cs="Times New Roman"/>
          <w:color w:val="000000" w:themeColor="text1"/>
        </w:rPr>
        <w:t xml:space="preserve"> </w:t>
      </w:r>
      <w:r w:rsidR="00E11F1C" w:rsidRPr="007A73C7">
        <w:rPr>
          <w:rFonts w:cs="Times New Roman"/>
          <w:color w:val="000000" w:themeColor="text1"/>
        </w:rPr>
        <w:t>inherent</w:t>
      </w:r>
      <w:r w:rsidR="00383E72" w:rsidRPr="007A73C7">
        <w:rPr>
          <w:rFonts w:cs="Times New Roman"/>
          <w:color w:val="000000" w:themeColor="text1"/>
        </w:rPr>
        <w:t xml:space="preserve"> </w:t>
      </w:r>
      <w:r w:rsidR="00E11F1C" w:rsidRPr="007A73C7">
        <w:rPr>
          <w:rFonts w:cs="Times New Roman"/>
          <w:color w:val="000000" w:themeColor="text1"/>
        </w:rPr>
        <w:t>in</w:t>
      </w:r>
      <w:r w:rsidR="00383E72" w:rsidRPr="007A73C7">
        <w:rPr>
          <w:rFonts w:cs="Times New Roman"/>
          <w:color w:val="000000" w:themeColor="text1"/>
        </w:rPr>
        <w:t xml:space="preserve"> </w:t>
      </w:r>
      <w:r w:rsidR="00E11F1C" w:rsidRPr="007A73C7">
        <w:rPr>
          <w:rFonts w:cs="Times New Roman"/>
          <w:color w:val="000000" w:themeColor="text1"/>
        </w:rPr>
        <w:t>people</w:t>
      </w:r>
      <w:r w:rsidR="00383E72" w:rsidRPr="007A73C7">
        <w:rPr>
          <w:rFonts w:cs="Times New Roman"/>
          <w:color w:val="000000" w:themeColor="text1"/>
        </w:rPr>
        <w:t xml:space="preserve"> </w:t>
      </w:r>
      <w:r w:rsidR="00E11F1C" w:rsidRPr="007A73C7">
        <w:rPr>
          <w:rFonts w:cs="Times New Roman"/>
          <w:color w:val="000000" w:themeColor="text1"/>
        </w:rPr>
        <w:t>and</w:t>
      </w:r>
      <w:r w:rsidR="00383E72" w:rsidRPr="007A73C7">
        <w:rPr>
          <w:rFonts w:cs="Times New Roman"/>
          <w:color w:val="000000" w:themeColor="text1"/>
        </w:rPr>
        <w:t xml:space="preserve"> </w:t>
      </w:r>
      <w:r w:rsidR="00E11F1C" w:rsidRPr="007A73C7">
        <w:rPr>
          <w:rFonts w:cs="Times New Roman"/>
          <w:color w:val="000000" w:themeColor="text1"/>
        </w:rPr>
        <w:t>cannot</w:t>
      </w:r>
      <w:r w:rsidR="00383E72" w:rsidRPr="007A73C7">
        <w:rPr>
          <w:rFonts w:cs="Times New Roman"/>
          <w:color w:val="000000" w:themeColor="text1"/>
        </w:rPr>
        <w:t xml:space="preserve"> </w:t>
      </w:r>
      <w:r w:rsidR="00E11F1C" w:rsidRPr="007A73C7">
        <w:rPr>
          <w:rFonts w:cs="Times New Roman"/>
          <w:color w:val="000000" w:themeColor="text1"/>
        </w:rPr>
        <w:t>be</w:t>
      </w:r>
      <w:r w:rsidR="00383E72" w:rsidRPr="007A73C7">
        <w:rPr>
          <w:rFonts w:cs="Times New Roman"/>
          <w:color w:val="000000" w:themeColor="text1"/>
        </w:rPr>
        <w:t xml:space="preserve"> </w:t>
      </w:r>
      <w:r w:rsidR="00E11F1C" w:rsidRPr="007A73C7">
        <w:rPr>
          <w:rFonts w:cs="Times New Roman"/>
          <w:color w:val="000000" w:themeColor="text1"/>
        </w:rPr>
        <w:t>owned</w:t>
      </w:r>
      <w:r w:rsidR="00383E72" w:rsidRPr="007A73C7">
        <w:rPr>
          <w:rFonts w:cs="Times New Roman"/>
          <w:color w:val="000000" w:themeColor="text1"/>
        </w:rPr>
        <w:t xml:space="preserve"> </w:t>
      </w:r>
      <w:r w:rsidR="00E11F1C" w:rsidRPr="007A73C7">
        <w:rPr>
          <w:rFonts w:cs="Times New Roman"/>
          <w:color w:val="000000" w:themeColor="text1"/>
        </w:rPr>
        <w:t>by</w:t>
      </w:r>
      <w:r w:rsidR="00383E72" w:rsidRPr="007A73C7">
        <w:rPr>
          <w:rFonts w:cs="Times New Roman"/>
          <w:color w:val="000000" w:themeColor="text1"/>
        </w:rPr>
        <w:t xml:space="preserve"> </w:t>
      </w:r>
      <w:r w:rsidR="00E11F1C" w:rsidRPr="007A73C7">
        <w:rPr>
          <w:rFonts w:cs="Times New Roman"/>
          <w:color w:val="000000" w:themeColor="text1"/>
        </w:rPr>
        <w:t>an</w:t>
      </w:r>
      <w:r w:rsidR="00383E72" w:rsidRPr="007A73C7">
        <w:rPr>
          <w:rFonts w:cs="Times New Roman"/>
          <w:color w:val="000000" w:themeColor="text1"/>
        </w:rPr>
        <w:t xml:space="preserve"> </w:t>
      </w:r>
      <w:r w:rsidR="00E11F1C" w:rsidRPr="007A73C7">
        <w:rPr>
          <w:rFonts w:cs="Times New Roman"/>
          <w:color w:val="000000" w:themeColor="text1"/>
        </w:rPr>
        <w:t>organization</w:t>
      </w:r>
      <w:r w:rsidR="00E20826" w:rsidRPr="007A73C7">
        <w:rPr>
          <w:rFonts w:cs="Times New Roman"/>
          <w:color w:val="000000" w:themeColor="text1"/>
        </w:rPr>
        <w:t>:</w:t>
      </w:r>
      <w:r w:rsidR="00383E72" w:rsidRPr="007A73C7">
        <w:rPr>
          <w:rFonts w:cs="Times New Roman"/>
          <w:color w:val="000000" w:themeColor="text1"/>
        </w:rPr>
        <w:t xml:space="preserve"> </w:t>
      </w:r>
      <w:r w:rsidR="00E20826" w:rsidRPr="007A73C7">
        <w:rPr>
          <w:rFonts w:cs="Times New Roman"/>
          <w:color w:val="000000" w:themeColor="text1"/>
        </w:rPr>
        <w:t>essentially</w:t>
      </w:r>
      <w:r w:rsidR="00383E72" w:rsidRPr="007A73C7">
        <w:rPr>
          <w:rFonts w:cs="Times New Roman"/>
          <w:color w:val="000000" w:themeColor="text1"/>
        </w:rPr>
        <w:t xml:space="preserve"> </w:t>
      </w:r>
      <w:r w:rsidR="000B3D2A" w:rsidRPr="005F6C69">
        <w:rPr>
          <w:rFonts w:cs="Times New Roman"/>
          <w:color w:val="000000" w:themeColor="text1"/>
        </w:rPr>
        <w:t xml:space="preserve">human capital </w:t>
      </w:r>
      <w:r w:rsidR="00E20826" w:rsidRPr="005F6C69">
        <w:rPr>
          <w:rFonts w:cs="Times New Roman"/>
          <w:color w:val="000000" w:themeColor="text1"/>
        </w:rPr>
        <w:t>is</w:t>
      </w:r>
      <w:r w:rsidR="00383E72" w:rsidRPr="005F6C69">
        <w:rPr>
          <w:rFonts w:cs="Times New Roman"/>
          <w:color w:val="000000" w:themeColor="text1"/>
        </w:rPr>
        <w:t xml:space="preserve"> </w:t>
      </w:r>
      <w:r w:rsidR="00E20826" w:rsidRPr="005F6C69">
        <w:rPr>
          <w:rFonts w:cs="Times New Roman"/>
          <w:color w:val="000000" w:themeColor="text1"/>
        </w:rPr>
        <w:t>what</w:t>
      </w:r>
      <w:r w:rsidR="00383E72" w:rsidRPr="005F6C69">
        <w:rPr>
          <w:rFonts w:cs="Times New Roman"/>
          <w:color w:val="000000" w:themeColor="text1"/>
        </w:rPr>
        <w:t xml:space="preserve"> </w:t>
      </w:r>
      <w:r w:rsidR="000258F3" w:rsidRPr="005F6C69">
        <w:rPr>
          <w:rFonts w:cs="Times New Roman"/>
          <w:color w:val="000000" w:themeColor="text1"/>
        </w:rPr>
        <w:t xml:space="preserve">people </w:t>
      </w:r>
      <w:r w:rsidR="00E20826" w:rsidRPr="005F6C69">
        <w:rPr>
          <w:rFonts w:cs="Times New Roman"/>
          <w:color w:val="000000" w:themeColor="text1"/>
        </w:rPr>
        <w:t>take</w:t>
      </w:r>
      <w:r w:rsidR="00383E72" w:rsidRPr="005F6C69">
        <w:rPr>
          <w:rFonts w:cs="Times New Roman"/>
          <w:color w:val="000000" w:themeColor="text1"/>
        </w:rPr>
        <w:t xml:space="preserve"> </w:t>
      </w:r>
      <w:r w:rsidR="00E20826" w:rsidRPr="005F6C69">
        <w:rPr>
          <w:rFonts w:cs="Times New Roman"/>
          <w:color w:val="000000" w:themeColor="text1"/>
        </w:rPr>
        <w:t>home</w:t>
      </w:r>
      <w:r w:rsidR="00383E72" w:rsidRPr="005F6C69">
        <w:rPr>
          <w:rFonts w:cs="Times New Roman"/>
          <w:color w:val="000000" w:themeColor="text1"/>
        </w:rPr>
        <w:t xml:space="preserve"> </w:t>
      </w:r>
      <w:r w:rsidR="00E20826" w:rsidRPr="005F6C69">
        <w:rPr>
          <w:rFonts w:cs="Times New Roman"/>
          <w:color w:val="000000" w:themeColor="text1"/>
        </w:rPr>
        <w:t>when</w:t>
      </w:r>
      <w:r w:rsidR="00383E72" w:rsidRPr="005F6C69">
        <w:rPr>
          <w:rFonts w:cs="Times New Roman"/>
          <w:color w:val="000000" w:themeColor="text1"/>
        </w:rPr>
        <w:t xml:space="preserve"> </w:t>
      </w:r>
      <w:r w:rsidR="00E20826" w:rsidRPr="005F6C69">
        <w:rPr>
          <w:rFonts w:cs="Times New Roman"/>
          <w:color w:val="000000" w:themeColor="text1"/>
        </w:rPr>
        <w:t>they</w:t>
      </w:r>
      <w:r w:rsidR="00383E72" w:rsidRPr="005F6C69">
        <w:rPr>
          <w:rFonts w:cs="Times New Roman"/>
          <w:color w:val="000000" w:themeColor="text1"/>
        </w:rPr>
        <w:t xml:space="preserve"> </w:t>
      </w:r>
      <w:r w:rsidR="00E20826" w:rsidRPr="005F6C69">
        <w:rPr>
          <w:rFonts w:cs="Times New Roman"/>
          <w:color w:val="000000" w:themeColor="text1"/>
        </w:rPr>
        <w:t>leave</w:t>
      </w:r>
      <w:r w:rsidR="000258F3" w:rsidRPr="005F6C69">
        <w:rPr>
          <w:rFonts w:cs="Times New Roman"/>
          <w:color w:val="000000" w:themeColor="text1"/>
        </w:rPr>
        <w:t xml:space="preserve"> work</w:t>
      </w:r>
      <w:r w:rsidR="00E11F1C" w:rsidRPr="0089339C">
        <w:rPr>
          <w:rFonts w:cs="Times New Roman"/>
          <w:color w:val="000000" w:themeColor="text1"/>
        </w:rPr>
        <w:t>.</w:t>
      </w:r>
      <w:r w:rsidR="0032678E">
        <w:rPr>
          <w:rFonts w:cs="Times New Roman"/>
          <w:color w:val="000000" w:themeColor="text1"/>
        </w:rPr>
        <w:t xml:space="preserve"> </w:t>
      </w:r>
      <w:r w:rsidR="000465A8">
        <w:rPr>
          <w:rFonts w:cs="Times New Roman"/>
          <w:color w:val="000000" w:themeColor="text1"/>
        </w:rPr>
        <w:t xml:space="preserve">Examples of human capital are knowledge, skills and experience and </w:t>
      </w:r>
      <w:r w:rsidR="0089339C">
        <w:rPr>
          <w:rFonts w:cs="Times New Roman"/>
          <w:color w:val="000000" w:themeColor="text1"/>
        </w:rPr>
        <w:t xml:space="preserve">these </w:t>
      </w:r>
      <w:r w:rsidR="000465A8">
        <w:rPr>
          <w:rFonts w:cs="Times New Roman"/>
          <w:color w:val="000000" w:themeColor="text1"/>
        </w:rPr>
        <w:t>may be enhanced by training and education (Becker 1994)</w:t>
      </w:r>
      <w:r w:rsidR="002D667E">
        <w:rPr>
          <w:rFonts w:cs="Times New Roman"/>
          <w:color w:val="000000" w:themeColor="text1"/>
        </w:rPr>
        <w:t>.</w:t>
      </w:r>
    </w:p>
    <w:p w14:paraId="08F1F4FA" w14:textId="0DFE33AC" w:rsidR="007D3E90" w:rsidRPr="007A73C7" w:rsidRDefault="000B1F01" w:rsidP="007A73C7">
      <w:pPr>
        <w:rPr>
          <w:rFonts w:cs="Times New Roman"/>
          <w:color w:val="000000" w:themeColor="text1"/>
        </w:rPr>
      </w:pPr>
      <w:r w:rsidRPr="007A73C7">
        <w:rPr>
          <w:rFonts w:cs="Times New Roman"/>
          <w:color w:val="000000" w:themeColor="text1"/>
        </w:rPr>
        <w:t>While</w:t>
      </w:r>
      <w:r w:rsidR="00383E72" w:rsidRPr="007A73C7">
        <w:rPr>
          <w:rFonts w:cs="Times New Roman"/>
          <w:color w:val="000000" w:themeColor="text1"/>
        </w:rPr>
        <w:t xml:space="preserve"> </w:t>
      </w:r>
      <w:r w:rsidRPr="007A73C7">
        <w:rPr>
          <w:rFonts w:cs="Times New Roman"/>
          <w:color w:val="000000" w:themeColor="text1"/>
        </w:rPr>
        <w:t>human</w:t>
      </w:r>
      <w:r w:rsidR="00383E72" w:rsidRPr="007A73C7">
        <w:rPr>
          <w:rFonts w:cs="Times New Roman"/>
          <w:color w:val="000000" w:themeColor="text1"/>
        </w:rPr>
        <w:t xml:space="preserve"> </w:t>
      </w:r>
      <w:r w:rsidRPr="007A73C7">
        <w:rPr>
          <w:rFonts w:cs="Times New Roman"/>
          <w:color w:val="000000" w:themeColor="text1"/>
        </w:rPr>
        <w:t>capital</w:t>
      </w:r>
      <w:r w:rsidR="00383E72" w:rsidRPr="007A73C7">
        <w:rPr>
          <w:rFonts w:cs="Times New Roman"/>
          <w:color w:val="000000" w:themeColor="text1"/>
        </w:rPr>
        <w:t xml:space="preserve"> </w:t>
      </w:r>
      <w:r w:rsidRPr="007A73C7">
        <w:rPr>
          <w:rFonts w:cs="Times New Roman"/>
          <w:color w:val="000000" w:themeColor="text1"/>
        </w:rPr>
        <w:t>by</w:t>
      </w:r>
      <w:r w:rsidR="00383E72" w:rsidRPr="007A73C7">
        <w:rPr>
          <w:rFonts w:cs="Times New Roman"/>
          <w:color w:val="000000" w:themeColor="text1"/>
        </w:rPr>
        <w:t xml:space="preserve"> </w:t>
      </w:r>
      <w:r w:rsidRPr="007A73C7">
        <w:rPr>
          <w:rFonts w:cs="Times New Roman"/>
          <w:color w:val="000000" w:themeColor="text1"/>
        </w:rPr>
        <w:t>definition</w:t>
      </w:r>
      <w:r w:rsidR="00383E72" w:rsidRPr="007A73C7">
        <w:rPr>
          <w:rFonts w:cs="Times New Roman"/>
          <w:color w:val="000000" w:themeColor="text1"/>
        </w:rPr>
        <w:t xml:space="preserve"> </w:t>
      </w:r>
      <w:r w:rsidRPr="007A73C7">
        <w:rPr>
          <w:rFonts w:cs="Times New Roman"/>
          <w:color w:val="000000" w:themeColor="text1"/>
        </w:rPr>
        <w:t>describes</w:t>
      </w:r>
      <w:r w:rsidR="00383E72" w:rsidRPr="007A73C7">
        <w:rPr>
          <w:rFonts w:cs="Times New Roman"/>
          <w:color w:val="000000" w:themeColor="text1"/>
        </w:rPr>
        <w:t xml:space="preserve"> </w:t>
      </w:r>
      <w:r w:rsidRPr="007A73C7">
        <w:rPr>
          <w:rFonts w:cs="Times New Roman"/>
          <w:color w:val="000000" w:themeColor="text1"/>
        </w:rPr>
        <w:t>individual</w:t>
      </w:r>
      <w:r w:rsidR="00383E72" w:rsidRPr="007A73C7">
        <w:rPr>
          <w:rFonts w:cs="Times New Roman"/>
          <w:color w:val="000000" w:themeColor="text1"/>
        </w:rPr>
        <w:t xml:space="preserve"> </w:t>
      </w:r>
      <w:r w:rsidRPr="007A73C7">
        <w:rPr>
          <w:rFonts w:cs="Times New Roman"/>
          <w:color w:val="000000" w:themeColor="text1"/>
        </w:rPr>
        <w:t>trait</w:t>
      </w:r>
      <w:r w:rsidR="004C618A" w:rsidRPr="007A73C7">
        <w:rPr>
          <w:rFonts w:cs="Times New Roman"/>
          <w:color w:val="000000" w:themeColor="text1"/>
        </w:rPr>
        <w:t>s (e.g., cognitive processes such as learning and reflection)</w:t>
      </w:r>
      <w:r w:rsidRPr="007A73C7">
        <w:rPr>
          <w:rFonts w:cs="Times New Roman"/>
          <w:color w:val="000000" w:themeColor="text1"/>
        </w:rPr>
        <w:t>,</w:t>
      </w:r>
      <w:r w:rsidR="00383E72" w:rsidRPr="007A73C7">
        <w:rPr>
          <w:rFonts w:cs="Times New Roman"/>
          <w:color w:val="000000" w:themeColor="text1"/>
        </w:rPr>
        <w:t xml:space="preserve"> </w:t>
      </w:r>
      <w:r w:rsidRPr="007A73C7">
        <w:rPr>
          <w:rFonts w:cs="Times New Roman"/>
          <w:color w:val="000000" w:themeColor="text1"/>
        </w:rPr>
        <w:t>its</w:t>
      </w:r>
      <w:r w:rsidR="00383E72" w:rsidRPr="007A73C7">
        <w:rPr>
          <w:rFonts w:cs="Times New Roman"/>
          <w:color w:val="000000" w:themeColor="text1"/>
        </w:rPr>
        <w:t xml:space="preserve"> </w:t>
      </w:r>
      <w:r w:rsidRPr="007A73C7">
        <w:rPr>
          <w:rFonts w:cs="Times New Roman"/>
          <w:color w:val="000000" w:themeColor="text1"/>
        </w:rPr>
        <w:t>creation</w:t>
      </w:r>
      <w:r w:rsidR="00383E72" w:rsidRPr="007A73C7">
        <w:rPr>
          <w:rFonts w:cs="Times New Roman"/>
          <w:color w:val="000000" w:themeColor="text1"/>
        </w:rPr>
        <w:t xml:space="preserve"> </w:t>
      </w:r>
      <w:r w:rsidRPr="007A73C7">
        <w:rPr>
          <w:rFonts w:cs="Times New Roman"/>
          <w:color w:val="000000" w:themeColor="text1"/>
        </w:rPr>
        <w:t>is</w:t>
      </w:r>
      <w:r w:rsidR="00383E72" w:rsidRPr="007A73C7">
        <w:rPr>
          <w:rFonts w:cs="Times New Roman"/>
          <w:color w:val="000000" w:themeColor="text1"/>
        </w:rPr>
        <w:t xml:space="preserve"> </w:t>
      </w:r>
      <w:r w:rsidRPr="007A73C7">
        <w:rPr>
          <w:rFonts w:cs="Times New Roman"/>
          <w:color w:val="000000" w:themeColor="text1"/>
        </w:rPr>
        <w:t>often</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result</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interaction</w:t>
      </w:r>
      <w:r w:rsidR="00383E72" w:rsidRPr="007A73C7">
        <w:rPr>
          <w:rFonts w:cs="Times New Roman"/>
          <w:color w:val="000000" w:themeColor="text1"/>
        </w:rPr>
        <w:t xml:space="preserve"> </w:t>
      </w:r>
      <w:r w:rsidRPr="007A73C7">
        <w:rPr>
          <w:rFonts w:cs="Times New Roman"/>
          <w:color w:val="000000" w:themeColor="text1"/>
        </w:rPr>
        <w:t>with</w:t>
      </w:r>
      <w:r w:rsidR="00383E72" w:rsidRPr="007A73C7">
        <w:rPr>
          <w:rFonts w:cs="Times New Roman"/>
          <w:color w:val="000000" w:themeColor="text1"/>
        </w:rPr>
        <w:t xml:space="preserve"> </w:t>
      </w:r>
      <w:r w:rsidRPr="007A73C7">
        <w:rPr>
          <w:rFonts w:cs="Times New Roman"/>
          <w:color w:val="000000" w:themeColor="text1"/>
        </w:rPr>
        <w:t>others</w:t>
      </w:r>
      <w:r w:rsidR="00C7610C" w:rsidRPr="007A73C7">
        <w:rPr>
          <w:rFonts w:cs="Times New Roman"/>
          <w:color w:val="000000" w:themeColor="text1"/>
        </w:rPr>
        <w:t xml:space="preserve"> </w:t>
      </w:r>
      <w:r w:rsidR="007B4EA5" w:rsidRPr="007A73C7">
        <w:rPr>
          <w:rFonts w:cs="Times New Roman"/>
          <w:color w:val="000000" w:themeColor="text1"/>
        </w:rPr>
        <w:fldChar w:fldCharType="begin"/>
      </w:r>
      <w:r w:rsidR="007B4EA5">
        <w:rPr>
          <w:rFonts w:cs="Times New Roman"/>
          <w:color w:val="000000" w:themeColor="text1"/>
        </w:rPr>
        <w:instrText xml:space="preserve"> ADDIN EN.CITE &lt;EndNote&gt;&lt;Cite&gt;&lt;Author&gt;Lepak&lt;/Author&gt;&lt;Year&gt;2002&lt;/Year&gt;&lt;RecNum&gt;42&lt;/RecNum&gt;&lt;DisplayText&gt;(Lepak and Snell, 2002)&lt;/DisplayText&gt;&lt;record&gt;&lt;rec-number&gt;42&lt;/rec-number&gt;&lt;foreign-keys&gt;&lt;key app="EN" db-id="dr55p009cfe2s6efp9b5xa2uftwz52tefvzp" timestamp="1497761868"&gt;42&lt;/key&gt;&lt;/foreign-keys&gt;&lt;ref-type name="Journal Article"&gt;17&lt;/ref-type&gt;&lt;contributors&gt;&lt;authors&gt;&lt;author&gt;Lepak, David P&lt;/author&gt;&lt;author&gt;Snell, Scott A&lt;/author&gt;&lt;/authors&gt;&lt;/contributors&gt;&lt;titles&gt;&lt;title&gt;Examining the human resource architecture: The relationships among human capital, employment, and human resource configurations&lt;/title&gt;&lt;secondary-title&gt;Journal of Management&lt;/secondary-title&gt;&lt;/titles&gt;&lt;periodical&gt;&lt;full-title&gt;Journal of Management&lt;/full-title&gt;&lt;/periodical&gt;&lt;pages&gt;517-543&lt;/pages&gt;&lt;volume&gt;28&lt;/volume&gt;&lt;number&gt;4&lt;/number&gt;&lt;dates&gt;&lt;year&gt;2002&lt;/year&gt;&lt;/dates&gt;&lt;isbn&gt;0149-2063&lt;/isbn&gt;&lt;urls&gt;&lt;/urls&gt;&lt;electronic-resource-num&gt;doi:10.1177/014920630202800403&lt;/electronic-resource-num&gt;&lt;/record&gt;&lt;/Cite&gt;&lt;/EndNote&gt;</w:instrText>
      </w:r>
      <w:r w:rsidR="007B4EA5" w:rsidRPr="007A73C7">
        <w:rPr>
          <w:rFonts w:cs="Times New Roman"/>
          <w:color w:val="000000" w:themeColor="text1"/>
        </w:rPr>
        <w:fldChar w:fldCharType="separate"/>
      </w:r>
      <w:r w:rsidR="007B4EA5">
        <w:rPr>
          <w:rFonts w:cs="Times New Roman"/>
          <w:noProof/>
          <w:color w:val="000000" w:themeColor="text1"/>
        </w:rPr>
        <w:t>(</w:t>
      </w:r>
      <w:hyperlink w:anchor="_ENREF_51" w:tooltip="Lepak, 2002 #42" w:history="1">
        <w:r w:rsidR="007B4EA5">
          <w:rPr>
            <w:rFonts w:cs="Times New Roman"/>
            <w:noProof/>
            <w:color w:val="000000" w:themeColor="text1"/>
          </w:rPr>
          <w:t>Lepak and Snell, 2002</w:t>
        </w:r>
      </w:hyperlink>
      <w:r w:rsidR="007B4EA5">
        <w:rPr>
          <w:rFonts w:cs="Times New Roman"/>
          <w:noProof/>
          <w:color w:val="000000" w:themeColor="text1"/>
        </w:rPr>
        <w:t>)</w:t>
      </w:r>
      <w:r w:rsidR="007B4EA5" w:rsidRPr="007A73C7">
        <w:rPr>
          <w:rFonts w:cs="Times New Roman"/>
          <w:color w:val="000000" w:themeColor="text1"/>
        </w:rPr>
        <w:fldChar w:fldCharType="end"/>
      </w:r>
      <w:r w:rsidR="007B4EA5">
        <w:rPr>
          <w:rFonts w:cs="Times New Roman"/>
          <w:color w:val="000000" w:themeColor="text1"/>
        </w:rPr>
        <w:t xml:space="preserve">. This is </w:t>
      </w:r>
      <w:r w:rsidR="00914019" w:rsidRPr="007A73C7">
        <w:rPr>
          <w:rFonts w:cs="Times New Roman"/>
          <w:color w:val="000000" w:themeColor="text1"/>
        </w:rPr>
        <w:t>particularly</w:t>
      </w:r>
      <w:r w:rsidR="00383E72" w:rsidRPr="007A73C7">
        <w:rPr>
          <w:rFonts w:cs="Times New Roman"/>
          <w:color w:val="000000" w:themeColor="text1"/>
        </w:rPr>
        <w:t xml:space="preserve"> </w:t>
      </w:r>
      <w:r w:rsidR="007B4EA5">
        <w:rPr>
          <w:rFonts w:cs="Times New Roman"/>
          <w:color w:val="000000" w:themeColor="text1"/>
        </w:rPr>
        <w:t xml:space="preserve">the case </w:t>
      </w:r>
      <w:r w:rsidR="00914019" w:rsidRPr="007A73C7">
        <w:rPr>
          <w:rFonts w:cs="Times New Roman"/>
          <w:color w:val="000000" w:themeColor="text1"/>
        </w:rPr>
        <w:t>where</w:t>
      </w:r>
      <w:r w:rsidR="00383E72" w:rsidRPr="007A73C7">
        <w:rPr>
          <w:rFonts w:cs="Times New Roman"/>
          <w:color w:val="000000" w:themeColor="text1"/>
        </w:rPr>
        <w:t xml:space="preserve"> </w:t>
      </w:r>
      <w:r w:rsidR="00914019" w:rsidRPr="007A73C7">
        <w:rPr>
          <w:rFonts w:cs="Times New Roman"/>
          <w:color w:val="000000" w:themeColor="text1"/>
        </w:rPr>
        <w:t>the</w:t>
      </w:r>
      <w:r w:rsidR="00383E72" w:rsidRPr="007A73C7">
        <w:rPr>
          <w:rFonts w:cs="Times New Roman"/>
          <w:color w:val="000000" w:themeColor="text1"/>
        </w:rPr>
        <w:t xml:space="preserve"> </w:t>
      </w:r>
      <w:r w:rsidR="00914019" w:rsidRPr="007A73C7">
        <w:rPr>
          <w:rFonts w:cs="Times New Roman"/>
          <w:color w:val="000000" w:themeColor="text1"/>
        </w:rPr>
        <w:t>relationship</w:t>
      </w:r>
      <w:r w:rsidR="00383E72" w:rsidRPr="007A73C7">
        <w:rPr>
          <w:rFonts w:cs="Times New Roman"/>
          <w:color w:val="000000" w:themeColor="text1"/>
        </w:rPr>
        <w:t xml:space="preserve"> </w:t>
      </w:r>
      <w:r w:rsidR="00914019" w:rsidRPr="007A73C7">
        <w:rPr>
          <w:rFonts w:cs="Times New Roman"/>
          <w:color w:val="000000" w:themeColor="text1"/>
        </w:rPr>
        <w:t>between</w:t>
      </w:r>
      <w:r w:rsidR="00383E72" w:rsidRPr="007A73C7">
        <w:rPr>
          <w:rFonts w:cs="Times New Roman"/>
          <w:color w:val="000000" w:themeColor="text1"/>
        </w:rPr>
        <w:t xml:space="preserve"> </w:t>
      </w:r>
      <w:r w:rsidR="00914019" w:rsidRPr="007A73C7">
        <w:rPr>
          <w:rFonts w:cs="Times New Roman"/>
          <w:color w:val="000000" w:themeColor="text1"/>
        </w:rPr>
        <w:t>the</w:t>
      </w:r>
      <w:r w:rsidR="00383E72" w:rsidRPr="007A73C7">
        <w:rPr>
          <w:rFonts w:cs="Times New Roman"/>
          <w:color w:val="000000" w:themeColor="text1"/>
        </w:rPr>
        <w:t xml:space="preserve"> </w:t>
      </w:r>
      <w:r w:rsidR="00914019" w:rsidRPr="007A73C7">
        <w:rPr>
          <w:rFonts w:cs="Times New Roman"/>
          <w:color w:val="000000" w:themeColor="text1"/>
        </w:rPr>
        <w:t>actors</w:t>
      </w:r>
      <w:r w:rsidR="00383E72" w:rsidRPr="007A73C7">
        <w:rPr>
          <w:rFonts w:cs="Times New Roman"/>
          <w:color w:val="000000" w:themeColor="text1"/>
        </w:rPr>
        <w:t xml:space="preserve"> </w:t>
      </w:r>
      <w:r w:rsidR="00914019" w:rsidRPr="007A73C7">
        <w:rPr>
          <w:rFonts w:cs="Times New Roman"/>
          <w:color w:val="000000" w:themeColor="text1"/>
        </w:rPr>
        <w:t>is</w:t>
      </w:r>
      <w:r w:rsidR="00383E72" w:rsidRPr="007A73C7">
        <w:rPr>
          <w:rFonts w:cs="Times New Roman"/>
          <w:color w:val="000000" w:themeColor="text1"/>
        </w:rPr>
        <w:t xml:space="preserve"> </w:t>
      </w:r>
      <w:r w:rsidR="00914019" w:rsidRPr="007A73C7">
        <w:rPr>
          <w:rFonts w:cs="Times New Roman"/>
          <w:color w:val="000000" w:themeColor="text1"/>
        </w:rPr>
        <w:t>strong</w:t>
      </w:r>
      <w:r w:rsidR="00383E72" w:rsidRPr="007A73C7">
        <w:rPr>
          <w:rFonts w:cs="Times New Roman"/>
          <w:color w:val="000000" w:themeColor="text1"/>
        </w:rPr>
        <w:t xml:space="preserve"> </w:t>
      </w:r>
      <w:r w:rsidR="006714FF"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&lt;EndNote&gt;&lt;Cite&gt;&lt;Author&gt;McFadyen&lt;/Author&gt;&lt;Year&gt;2004&lt;/Year&gt;&lt;RecNum&gt;43&lt;/RecNum&gt;&lt;DisplayText&gt;(McFadyen and Cannella, 2004)&lt;/DisplayText&gt;&lt;record&gt;&lt;rec-number&gt;43&lt;/rec-number&gt;&lt;foreign-keys&gt;&lt;key app="EN" db-id="dr55p009cfe2s6efp9b5xa2uftwz52tefvzp" timestamp="1497761868"&gt;43&lt;/key&gt;&lt;/foreign-keys&gt;&lt;ref-type name="Journal Article"&gt;17&lt;/ref-type&gt;&lt;contributors&gt;&lt;authors&gt;&lt;author&gt;McFadyen, M Ann&lt;/author&gt;&lt;author&gt;Cannella, Albert A&lt;/author&gt;&lt;/authors&gt;&lt;/contributors&gt;&lt;titles&gt;&lt;title&gt;Social capital and knowledge creation: Diminishing returns of the number and strength of exchange relationships&lt;/title&gt;&lt;secondary-title&gt;Academy of Management Journal&lt;/secondary-title&gt;&lt;/titles&gt;&lt;periodical&gt;&lt;full-title&gt;Academy of Management journal&lt;/full-title&gt;&lt;/periodical&gt;&lt;pages&gt;735-746&lt;/pages&gt;&lt;volume&gt;47&lt;/volume&gt;&lt;number&gt;5&lt;/number&gt;&lt;dates&gt;&lt;year&gt;2004&lt;/year&gt;&lt;/dates&gt;&lt;isbn&gt;0001-4273&lt;/isbn&gt;&lt;urls&gt;&lt;/urls&gt;&lt;electronic-resource-num&gt;doi:10.2307/20159615&lt;/electronic-resource-num&gt;&lt;/record&gt;&lt;/Cite&gt;&lt;/EndNote&gt;</w:instrText>
      </w:r>
      <w:r w:rsidR="006714FF" w:rsidRPr="007A73C7">
        <w:rPr>
          <w:rFonts w:cs="Times New Roman"/>
          <w:color w:val="000000" w:themeColor="text1"/>
        </w:rPr>
        <w:fldChar w:fldCharType="separate"/>
      </w:r>
      <w:r w:rsidR="00A069EF">
        <w:rPr>
          <w:rFonts w:cs="Times New Roman"/>
          <w:noProof/>
          <w:color w:val="000000" w:themeColor="text1"/>
        </w:rPr>
        <w:t>(</w:t>
      </w:r>
      <w:hyperlink w:anchor="_ENREF_57" w:tooltip="McFadyen, 2004 #43" w:history="1">
        <w:r w:rsidR="00A069EF">
          <w:rPr>
            <w:rFonts w:cs="Times New Roman"/>
            <w:noProof/>
            <w:color w:val="000000" w:themeColor="text1"/>
          </w:rPr>
          <w:t>McFadyen and Cannella, 2004</w:t>
        </w:r>
      </w:hyperlink>
      <w:r w:rsidR="00A069EF">
        <w:rPr>
          <w:rFonts w:cs="Times New Roman"/>
          <w:noProof/>
          <w:color w:val="000000" w:themeColor="text1"/>
        </w:rPr>
        <w:t>)</w:t>
      </w:r>
      <w:r w:rsidR="006714FF"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r w:rsidR="008053B1" w:rsidRPr="007A73C7">
        <w:rPr>
          <w:rFonts w:cs="Times New Roman"/>
          <w:color w:val="000000" w:themeColor="text1"/>
        </w:rPr>
        <w:t xml:space="preserve">Human capital theory has been evolved to include a </w:t>
      </w:r>
      <w:r w:rsidR="00754D55" w:rsidRPr="007A73C7">
        <w:rPr>
          <w:rFonts w:cs="Times New Roman"/>
          <w:color w:val="000000" w:themeColor="text1"/>
        </w:rPr>
        <w:t>multilevel model</w:t>
      </w:r>
      <w:r w:rsidR="008053B1" w:rsidRPr="007A73C7">
        <w:rPr>
          <w:rFonts w:cs="Times New Roman"/>
          <w:color w:val="000000" w:themeColor="text1"/>
        </w:rPr>
        <w:t>, which takes into account the</w:t>
      </w:r>
      <w:r w:rsidR="00754D55" w:rsidRPr="007A73C7">
        <w:rPr>
          <w:rFonts w:cs="Times New Roman"/>
          <w:color w:val="000000" w:themeColor="text1"/>
        </w:rPr>
        <w:t xml:space="preserve"> organizational complexity and </w:t>
      </w:r>
      <w:r w:rsidR="00250631" w:rsidRPr="007A73C7">
        <w:rPr>
          <w:rFonts w:cs="Times New Roman"/>
          <w:color w:val="000000" w:themeColor="text1"/>
        </w:rPr>
        <w:lastRenderedPageBreak/>
        <w:t>value of</w:t>
      </w:r>
      <w:r w:rsidR="008053B1" w:rsidRPr="007A73C7">
        <w:rPr>
          <w:rFonts w:cs="Times New Roman"/>
          <w:color w:val="000000" w:themeColor="text1"/>
        </w:rPr>
        <w:t xml:space="preserve"> </w:t>
      </w:r>
      <w:r w:rsidR="009A48ED" w:rsidRPr="007A73C7">
        <w:rPr>
          <w:rFonts w:cs="Times New Roman"/>
          <w:color w:val="000000" w:themeColor="text1"/>
        </w:rPr>
        <w:t xml:space="preserve">the </w:t>
      </w:r>
      <w:r w:rsidR="008053B1" w:rsidRPr="007A73C7">
        <w:rPr>
          <w:rFonts w:cs="Times New Roman"/>
          <w:color w:val="000000" w:themeColor="text1"/>
        </w:rPr>
        <w:t xml:space="preserve">flows of knowledge </w:t>
      </w:r>
      <w:r w:rsidR="009A48ED" w:rsidRPr="007A73C7">
        <w:rPr>
          <w:rFonts w:cs="Times New Roman"/>
          <w:color w:val="000000" w:themeColor="text1"/>
        </w:rPr>
        <w:t xml:space="preserve">not only </w:t>
      </w:r>
      <w:r w:rsidR="008053B1" w:rsidRPr="007A73C7">
        <w:rPr>
          <w:rFonts w:cs="Times New Roman"/>
          <w:color w:val="000000" w:themeColor="text1"/>
        </w:rPr>
        <w:t xml:space="preserve">from person to person </w:t>
      </w:r>
      <w:r w:rsidR="009A48ED" w:rsidRPr="007A73C7">
        <w:rPr>
          <w:rFonts w:cs="Times New Roman"/>
          <w:color w:val="000000" w:themeColor="text1"/>
        </w:rPr>
        <w:t>but also work</w:t>
      </w:r>
      <w:r w:rsidR="00CA37DB" w:rsidRPr="007A73C7">
        <w:rPr>
          <w:rFonts w:cs="Times New Roman"/>
          <w:color w:val="000000" w:themeColor="text1"/>
        </w:rPr>
        <w:t xml:space="preserve"> </w:t>
      </w:r>
      <w:r w:rsidR="009A48ED" w:rsidRPr="007A73C7">
        <w:rPr>
          <w:rFonts w:cs="Times New Roman"/>
          <w:color w:val="000000" w:themeColor="text1"/>
        </w:rPr>
        <w:t xml:space="preserve">groups or functional </w:t>
      </w:r>
      <w:r w:rsidR="001B1BD0" w:rsidRPr="007A73C7">
        <w:rPr>
          <w:rFonts w:cs="Times New Roman"/>
          <w:color w:val="000000" w:themeColor="text1"/>
        </w:rPr>
        <w:t>departments</w:t>
      </w:r>
      <w:r w:rsidR="00F20A08" w:rsidRPr="007A73C7">
        <w:rPr>
          <w:rFonts w:cs="Times New Roman"/>
          <w:color w:val="000000" w:themeColor="text1"/>
        </w:rPr>
        <w:t xml:space="preserve"> </w:t>
      </w:r>
      <w:r w:rsidR="00F20A08"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&lt;EndNote&gt;&lt;Cite&gt;&lt;Author&gt;Ployhart&lt;/Author&gt;&lt;Year&gt;2011&lt;/Year&gt;&lt;RecNum&gt;44&lt;/RecNum&gt;&lt;DisplayText&gt;(Ployhart and Moliterno, 2011)&lt;/DisplayText&gt;&lt;record&gt;&lt;rec-number&gt;44&lt;/rec-number&gt;&lt;foreign-keys&gt;&lt;key app="EN" db-id="dr55p009cfe2s6efp9b5xa2uftwz52tefvzp" timestamp="1497761868"&gt;44&lt;/key&gt;&lt;/foreign-keys&gt;&lt;ref-type name="Journal Article"&gt;17&lt;/ref-type&gt;&lt;contributors&gt;&lt;authors&gt;&lt;author&gt;Ployhart, Robert E.&lt;/author&gt;&lt;author&gt;Moliterno, Thomas P.&lt;/author&gt;&lt;/authors&gt;&lt;/contributors&gt;&lt;titles&gt;&lt;title&gt;Emergence of the human capital resource: A multilevel model&lt;/title&gt;&lt;secondary-title&gt;Academy of Management Review&lt;/secondary-title&gt;&lt;/titles&gt;&lt;periodical&gt;&lt;full-title&gt;Academy of Management Review&lt;/full-title&gt;&lt;/periodical&gt;&lt;pages&gt;127-150&lt;/pages&gt;&lt;volume&gt;36&lt;/volume&gt;&lt;number&gt;1&lt;/number&gt;&lt;dates&gt;&lt;year&gt;2011&lt;/year&gt;&lt;/dates&gt;&lt;isbn&gt;0363-7425&lt;/isbn&gt;&lt;urls&gt;&lt;/urls&gt;&lt;/record&gt;&lt;/Cite&gt;&lt;/EndNote&gt;</w:instrText>
      </w:r>
      <w:r w:rsidR="00F20A08" w:rsidRPr="007A73C7">
        <w:rPr>
          <w:rFonts w:cs="Times New Roman"/>
          <w:color w:val="000000" w:themeColor="text1"/>
        </w:rPr>
        <w:fldChar w:fldCharType="separate"/>
      </w:r>
      <w:r w:rsidR="00A069EF">
        <w:rPr>
          <w:rFonts w:cs="Times New Roman"/>
          <w:noProof/>
          <w:color w:val="000000" w:themeColor="text1"/>
        </w:rPr>
        <w:t>(</w:t>
      </w:r>
      <w:hyperlink w:anchor="_ENREF_64" w:tooltip="Ployhart, 2011 #44" w:history="1">
        <w:r w:rsidR="00A069EF">
          <w:rPr>
            <w:rFonts w:cs="Times New Roman"/>
            <w:noProof/>
            <w:color w:val="000000" w:themeColor="text1"/>
          </w:rPr>
          <w:t>Ployhart and Moliterno, 2011</w:t>
        </w:r>
      </w:hyperlink>
      <w:r w:rsidR="00A069EF">
        <w:rPr>
          <w:rFonts w:cs="Times New Roman"/>
          <w:noProof/>
          <w:color w:val="000000" w:themeColor="text1"/>
        </w:rPr>
        <w:t>)</w:t>
      </w:r>
      <w:r w:rsidR="00F20A08" w:rsidRPr="007A73C7">
        <w:rPr>
          <w:rFonts w:cs="Times New Roman"/>
          <w:color w:val="000000" w:themeColor="text1"/>
        </w:rPr>
        <w:fldChar w:fldCharType="end"/>
      </w:r>
      <w:r w:rsidR="008053B1" w:rsidRPr="007A73C7">
        <w:rPr>
          <w:rFonts w:cs="Times New Roman"/>
          <w:color w:val="000000" w:themeColor="text1"/>
        </w:rPr>
        <w:t>.</w:t>
      </w:r>
      <w:r w:rsidR="00CF3B2E" w:rsidRPr="007A73C7">
        <w:rPr>
          <w:rFonts w:cs="Times New Roman"/>
          <w:color w:val="000000" w:themeColor="text1"/>
        </w:rPr>
        <w:t xml:space="preserve"> </w:t>
      </w:r>
    </w:p>
    <w:p w14:paraId="694A2BF3" w14:textId="47196827" w:rsidR="0092602E" w:rsidRDefault="007D3E90" w:rsidP="007A73C7">
      <w:pPr>
        <w:rPr>
          <w:rFonts w:cs="Times New Roman"/>
          <w:color w:val="000000" w:themeColor="text1"/>
        </w:rPr>
      </w:pPr>
      <w:r w:rsidRPr="007A73C7">
        <w:rPr>
          <w:rFonts w:cs="Times New Roman"/>
          <w:color w:val="000000" w:themeColor="text1"/>
        </w:rPr>
        <w:t xml:space="preserve">A range of </w:t>
      </w:r>
      <w:r w:rsidR="004B10F0">
        <w:rPr>
          <w:rFonts w:cs="Times New Roman"/>
          <w:color w:val="000000" w:themeColor="text1"/>
        </w:rPr>
        <w:t xml:space="preserve">strategic </w:t>
      </w:r>
      <w:r w:rsidR="004B10F0" w:rsidRPr="007A73C7">
        <w:rPr>
          <w:rFonts w:cs="Times New Roman"/>
          <w:color w:val="000000" w:themeColor="text1"/>
        </w:rPr>
        <w:t xml:space="preserve">KM </w:t>
      </w:r>
      <w:r w:rsidRPr="007A73C7">
        <w:rPr>
          <w:rFonts w:cs="Times New Roman"/>
          <w:color w:val="000000" w:themeColor="text1"/>
        </w:rPr>
        <w:t xml:space="preserve">tools, particularly searchable knowledge repositories, have been developed to capture, and codify human capital in order that it can be shared with </w:t>
      </w:r>
      <w:r w:rsidR="00D65D38" w:rsidRPr="007A73C7">
        <w:rPr>
          <w:rFonts w:cs="Times New Roman"/>
          <w:color w:val="000000" w:themeColor="text1"/>
        </w:rPr>
        <w:t xml:space="preserve">colleagues </w:t>
      </w:r>
      <w:r w:rsidR="00EF0933"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&lt;EndNote&gt;&lt;Cite&gt;&lt;Author&gt;Edvinsson&lt;/Author&gt;&lt;Year&gt;1997&lt;/Year&gt;&lt;RecNum&gt;45&lt;/RecNum&gt;&lt;DisplayText&gt;(Edvinsson and Malone, 1997)&lt;/DisplayText&gt;&lt;record&gt;&lt;rec-number&gt;45&lt;/rec-number&gt;&lt;foreign-keys&gt;&lt;key app="EN" db-id="dr55p009cfe2s6efp9b5xa2uftwz52tefvzp" timestamp="1497761868"&gt;45&lt;/key&gt;&lt;/foreign-keys&gt;&lt;ref-type name="Book"&gt;6&lt;/ref-type&gt;&lt;contributors&gt;&lt;authors&gt;&lt;author&gt;Edvinsson, Leif&lt;/author&gt;&lt;author&gt;Malone, Michael Shawn&lt;/author&gt;&lt;/authors&gt;&lt;/contributors&gt;&lt;titles&gt;&lt;title&gt;Intellectual Capital: The Proven Way to Establish Your Company&amp;apos;s Real Value by Finding Its Hidden Brainpower&lt;/title&gt;&lt;/titles&gt;&lt;dates&gt;&lt;year&gt;1997&lt;/year&gt;&lt;/dates&gt;&lt;publisher&gt;Piatkus&lt;/publisher&gt;&lt;isbn&gt;0749917679&lt;/isbn&gt;&lt;urls&gt;&lt;/urls&gt;&lt;/record&gt;&lt;/Cite&gt;&lt;/EndNote&gt;</w:instrText>
      </w:r>
      <w:r w:rsidR="00EF0933" w:rsidRPr="007A73C7">
        <w:rPr>
          <w:rFonts w:cs="Times New Roman"/>
          <w:color w:val="000000" w:themeColor="text1"/>
        </w:rPr>
        <w:fldChar w:fldCharType="separate"/>
      </w:r>
      <w:r w:rsidR="00A069EF">
        <w:rPr>
          <w:rFonts w:cs="Times New Roman"/>
          <w:noProof/>
          <w:color w:val="000000" w:themeColor="text1"/>
        </w:rPr>
        <w:t>(</w:t>
      </w:r>
      <w:hyperlink w:anchor="_ENREF_30" w:tooltip="Edvinsson, 1997 #45" w:history="1">
        <w:r w:rsidR="00A069EF">
          <w:rPr>
            <w:rFonts w:cs="Times New Roman"/>
            <w:noProof/>
            <w:color w:val="000000" w:themeColor="text1"/>
          </w:rPr>
          <w:t>Edvinsson and Malone, 1997</w:t>
        </w:r>
      </w:hyperlink>
      <w:r w:rsidR="00A069EF">
        <w:rPr>
          <w:rFonts w:cs="Times New Roman"/>
          <w:noProof/>
          <w:color w:val="000000" w:themeColor="text1"/>
        </w:rPr>
        <w:t>)</w:t>
      </w:r>
      <w:r w:rsidR="00EF0933"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r w:rsidR="007B50AF">
        <w:rPr>
          <w:rFonts w:cs="Times New Roman"/>
          <w:color w:val="000000" w:themeColor="text1"/>
        </w:rPr>
        <w:t xml:space="preserve">Through what Hansen et al. refer to as a personalization strategy </w:t>
      </w:r>
      <w:r w:rsidR="007B50AF">
        <w:rPr>
          <w:rFonts w:cs="Times New Roman"/>
          <w:color w:val="000000" w:themeColor="text1"/>
        </w:rPr>
        <w:fldChar w:fldCharType="begin"/>
      </w:r>
      <w:r w:rsidR="007B50AF">
        <w:rPr>
          <w:rFonts w:cs="Times New Roman"/>
          <w:color w:val="000000" w:themeColor="text1"/>
        </w:rPr>
        <w:instrText xml:space="preserve"> ADDIN EN.CITE &lt;EndNote&gt;&lt;Cite ExcludeAuth="1"&gt;&lt;Author&gt;Hansen&lt;/Author&gt;&lt;Year&gt;1999&lt;/Year&gt;&lt;RecNum&gt;110&lt;/RecNum&gt;&lt;DisplayText&gt;(1999)&lt;/DisplayText&gt;&lt;record&gt;&lt;rec-number&gt;110&lt;/rec-number&gt;&lt;foreign-keys&gt;&lt;key app="EN" db-id="zwf02a9px0d0sqevpsap2vtlt2w0vwpwatsa" timestamp="1503618930"&gt;110&lt;/key&gt;&lt;/foreign-keys&gt;&lt;ref-type name="Journal Article"&gt;17&lt;/ref-type&gt;&lt;contributors&gt;&lt;authors&gt;&lt;author&gt;Hansen, Morten T&lt;/author&gt;&lt;author&gt;Nohria, Nitin&lt;/author&gt;&lt;author&gt;Tierney, Thomas&lt;/author&gt;&lt;/authors&gt;&lt;/contributors&gt;&lt;titles&gt;&lt;title&gt;What’s your strategy for managing knowledge&lt;/title&gt;&lt;secondary-title&gt;The knowledge management yearbook 2000–2001&lt;/secondary-title&gt;&lt;/titles&gt;&lt;periodical&gt;&lt;full-title&gt;The knowledge management yearbook 2000–2001&lt;/full-title&gt;&lt;/periodical&gt;&lt;pages&gt;1-10&lt;/pages&gt;&lt;dates&gt;&lt;year&gt;1999&lt;/year&gt;&lt;/dates&gt;&lt;urls&gt;&lt;/urls&gt;&lt;/record&gt;&lt;/Cite&gt;&lt;/EndNote&gt;</w:instrText>
      </w:r>
      <w:r w:rsidR="007B50AF">
        <w:rPr>
          <w:rFonts w:cs="Times New Roman"/>
          <w:color w:val="000000" w:themeColor="text1"/>
        </w:rPr>
        <w:fldChar w:fldCharType="separate"/>
      </w:r>
      <w:r w:rsidR="007B50AF">
        <w:rPr>
          <w:rFonts w:cs="Times New Roman"/>
          <w:noProof/>
          <w:color w:val="000000" w:themeColor="text1"/>
        </w:rPr>
        <w:t>(</w:t>
      </w:r>
      <w:hyperlink w:anchor="_ENREF_44" w:tooltip="Hansen, 1999 #110" w:history="1">
        <w:r w:rsidR="00A069EF">
          <w:rPr>
            <w:rFonts w:cs="Times New Roman"/>
            <w:noProof/>
            <w:color w:val="000000" w:themeColor="text1"/>
          </w:rPr>
          <w:t>1999</w:t>
        </w:r>
      </w:hyperlink>
      <w:r w:rsidR="007B50AF">
        <w:rPr>
          <w:rFonts w:cs="Times New Roman"/>
          <w:noProof/>
          <w:color w:val="000000" w:themeColor="text1"/>
        </w:rPr>
        <w:t>)</w:t>
      </w:r>
      <w:r w:rsidR="007B50AF">
        <w:rPr>
          <w:rFonts w:cs="Times New Roman"/>
          <w:color w:val="000000" w:themeColor="text1"/>
        </w:rPr>
        <w:fldChar w:fldCharType="end"/>
      </w:r>
      <w:r w:rsidR="007B50AF">
        <w:rPr>
          <w:rFonts w:cs="Times New Roman"/>
          <w:color w:val="000000" w:themeColor="text1"/>
        </w:rPr>
        <w:t xml:space="preserve">, </w:t>
      </w:r>
      <w:r w:rsidRPr="007A73C7">
        <w:rPr>
          <w:rFonts w:cs="Times New Roman"/>
          <w:color w:val="000000" w:themeColor="text1"/>
        </w:rPr>
        <w:t xml:space="preserve">ESM offers </w:t>
      </w:r>
      <w:r w:rsidR="007B50AF">
        <w:rPr>
          <w:rFonts w:cs="Times New Roman"/>
          <w:color w:val="000000" w:themeColor="text1"/>
        </w:rPr>
        <w:t xml:space="preserve">firms </w:t>
      </w:r>
      <w:r w:rsidRPr="007A73C7">
        <w:rPr>
          <w:rFonts w:cs="Times New Roman"/>
          <w:color w:val="000000" w:themeColor="text1"/>
        </w:rPr>
        <w:t xml:space="preserve">a complementary layer of </w:t>
      </w:r>
      <w:r w:rsidR="0092602E" w:rsidRPr="007A73C7">
        <w:rPr>
          <w:rFonts w:cs="Times New Roman"/>
          <w:color w:val="000000" w:themeColor="text1"/>
        </w:rPr>
        <w:t>tools</w:t>
      </w:r>
      <w:r w:rsidRPr="007A73C7">
        <w:rPr>
          <w:rFonts w:cs="Times New Roman"/>
          <w:color w:val="000000" w:themeColor="text1"/>
        </w:rPr>
        <w:t xml:space="preserve">, such as wikis, discussion forums and blogs where </w:t>
      </w:r>
      <w:r w:rsidR="0092602E" w:rsidRPr="007A73C7">
        <w:rPr>
          <w:rFonts w:cs="Times New Roman"/>
          <w:color w:val="000000" w:themeColor="text1"/>
        </w:rPr>
        <w:t>individuals share their human capital and contribute to the collective knowledge of the organization</w:t>
      </w:r>
      <w:r w:rsidR="007B50AF">
        <w:rPr>
          <w:rFonts w:cs="Times New Roman"/>
          <w:color w:val="000000" w:themeColor="text1"/>
        </w:rPr>
        <w:t xml:space="preserve"> </w:t>
      </w:r>
      <w:r w:rsidR="007B50AF">
        <w:rPr>
          <w:rFonts w:cs="Times New Roman"/>
          <w:color w:val="000000" w:themeColor="text1"/>
        </w:rPr>
        <w:fldChar w:fldCharType="begin"/>
      </w:r>
      <w:r w:rsidR="00A069EF">
        <w:rPr>
          <w:rFonts w:cs="Times New Roman"/>
          <w:color w:val="000000" w:themeColor="text1"/>
        </w:rPr>
        <w:instrText xml:space="preserve"> ADDIN EN.CITE &lt;EndNote&gt;&lt;Cite&gt;&lt;Author&gt;Greiner&lt;/Author&gt;&lt;Year&gt;2007&lt;/Year&gt;&lt;RecNum&gt;111&lt;/RecNum&gt;&lt;DisplayText&gt;(Greiner et al., 2007)&lt;/DisplayText&gt;&lt;record&gt;&lt;rec-number&gt;111&lt;/rec-number&gt;&lt;foreign-keys&gt;&lt;key app="EN" db-id="zwf02a9px0d0sqevpsap2vtlt2w0vwpwatsa" timestamp="1503619289"&gt;111&lt;/key&gt;&lt;/foreign-keys&gt;&lt;ref-type name="Journal Article"&gt;17&lt;/ref-type&gt;&lt;contributors&gt;&lt;authors&gt;&lt;author&gt;Greiner, Martina E&lt;/author&gt;&lt;author&gt;Böhmann, Tilo&lt;/author&gt;&lt;author&gt;Krcmar, Helmut&lt;/author&gt;&lt;/authors&gt;&lt;/contributors&gt;&lt;titles&gt;&lt;title&gt;A strategy for knowledge management&lt;/title&gt;&lt;secondary-title&gt;Journal of knowledge management&lt;/secondary-title&gt;&lt;/titles&gt;&lt;periodical&gt;&lt;full-title&gt;Journal of knowledge management&lt;/full-title&gt;&lt;/periodical&gt;&lt;pages&gt;3-15&lt;/pages&gt;&lt;volume&gt;11&lt;/volume&gt;&lt;number&gt;6&lt;/number&gt;&lt;dates&gt;&lt;year&gt;2007&lt;/year&gt;&lt;/dates&gt;&lt;isbn&gt;1367-3270&lt;/isbn&gt;&lt;urls&gt;&lt;/urls&gt;&lt;/record&gt;&lt;/Cite&gt;&lt;/EndNote&gt;</w:instrText>
      </w:r>
      <w:r w:rsidR="007B50AF">
        <w:rPr>
          <w:rFonts w:cs="Times New Roman"/>
          <w:color w:val="000000" w:themeColor="text1"/>
        </w:rPr>
        <w:fldChar w:fldCharType="separate"/>
      </w:r>
      <w:r w:rsidR="00A069EF">
        <w:rPr>
          <w:rFonts w:cs="Times New Roman"/>
          <w:noProof/>
          <w:color w:val="000000" w:themeColor="text1"/>
        </w:rPr>
        <w:t>(</w:t>
      </w:r>
      <w:hyperlink w:anchor="_ENREF_41" w:tooltip="Greiner, 2007 #111" w:history="1">
        <w:r w:rsidR="00A069EF">
          <w:rPr>
            <w:rFonts w:cs="Times New Roman"/>
            <w:noProof/>
            <w:color w:val="000000" w:themeColor="text1"/>
          </w:rPr>
          <w:t>Greiner et al., 2007</w:t>
        </w:r>
      </w:hyperlink>
      <w:r w:rsidR="00A069EF">
        <w:rPr>
          <w:rFonts w:cs="Times New Roman"/>
          <w:noProof/>
          <w:color w:val="000000" w:themeColor="text1"/>
        </w:rPr>
        <w:t>)</w:t>
      </w:r>
      <w:r w:rsidR="007B50AF">
        <w:rPr>
          <w:rFonts w:cs="Times New Roman"/>
          <w:color w:val="000000" w:themeColor="text1"/>
        </w:rPr>
        <w:fldChar w:fldCharType="end"/>
      </w:r>
      <w:r w:rsidR="0092602E" w:rsidRPr="007A73C7">
        <w:rPr>
          <w:rFonts w:cs="Times New Roman"/>
          <w:color w:val="000000" w:themeColor="text1"/>
        </w:rPr>
        <w:t>.</w:t>
      </w:r>
      <w:r w:rsidR="00766F1C">
        <w:rPr>
          <w:rFonts w:cs="Times New Roman"/>
          <w:color w:val="000000" w:themeColor="text1"/>
        </w:rPr>
        <w:t xml:space="preserve"> ESM has significant promise in capturing knowledge direct from employees and disseminating widely (</w:t>
      </w:r>
      <w:hyperlink w:anchor="_ENREF_84" w:tooltip="von Krogh, 2012 #5" w:history="1">
        <w:r w:rsidR="00766F1C">
          <w:rPr>
            <w:rFonts w:cs="Times New Roman"/>
            <w:noProof/>
            <w:color w:val="000000" w:themeColor="text1"/>
          </w:rPr>
          <w:t>von Krogh, 2012</w:t>
        </w:r>
      </w:hyperlink>
      <w:r w:rsidR="00766F1C">
        <w:rPr>
          <w:rFonts w:cs="Times New Roman"/>
          <w:noProof/>
          <w:color w:val="000000" w:themeColor="text1"/>
        </w:rPr>
        <w:t>).</w:t>
      </w:r>
    </w:p>
    <w:p w14:paraId="71CDC585" w14:textId="6C10FCB0" w:rsidR="00D423D3" w:rsidRPr="007A73C7" w:rsidRDefault="00D423D3" w:rsidP="005F6C69">
      <w:pPr>
        <w:pStyle w:val="Heading2"/>
      </w:pPr>
      <w:r>
        <w:t>Social Capital Defined</w:t>
      </w:r>
    </w:p>
    <w:p w14:paraId="5D4790A9" w14:textId="6789EB48" w:rsidR="0092602E" w:rsidRPr="007A73C7" w:rsidRDefault="00FD5AFB" w:rsidP="007A73C7">
      <w:pPr>
        <w:rPr>
          <w:rFonts w:cs="Times New Roman"/>
          <w:color w:val="000000" w:themeColor="text1"/>
        </w:rPr>
      </w:pPr>
      <w:r w:rsidRPr="005F6C69">
        <w:rPr>
          <w:rFonts w:cs="Times New Roman"/>
          <w:color w:val="000000" w:themeColor="text1"/>
        </w:rPr>
        <w:t>Social</w:t>
      </w:r>
      <w:r w:rsidR="00383E72" w:rsidRPr="005F6C69">
        <w:rPr>
          <w:rFonts w:cs="Times New Roman"/>
          <w:color w:val="000000" w:themeColor="text1"/>
        </w:rPr>
        <w:t xml:space="preserve"> </w:t>
      </w:r>
      <w:r w:rsidRPr="005F6C69">
        <w:rPr>
          <w:rFonts w:cs="Times New Roman"/>
          <w:color w:val="000000" w:themeColor="text1"/>
        </w:rPr>
        <w:t>capital</w:t>
      </w:r>
      <w:r w:rsidR="00383E72" w:rsidRPr="00D423D3">
        <w:rPr>
          <w:rFonts w:cs="Times New Roman"/>
          <w:color w:val="000000" w:themeColor="text1"/>
        </w:rPr>
        <w:t xml:space="preserve"> </w:t>
      </w:r>
      <w:r w:rsidRPr="00D423D3">
        <w:rPr>
          <w:rFonts w:cs="Times New Roman"/>
          <w:color w:val="000000" w:themeColor="text1"/>
        </w:rPr>
        <w:t>recognizes</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relational</w:t>
      </w:r>
      <w:r w:rsidR="00383E72" w:rsidRPr="007A73C7">
        <w:rPr>
          <w:rFonts w:cs="Times New Roman"/>
          <w:color w:val="000000" w:themeColor="text1"/>
        </w:rPr>
        <w:t xml:space="preserve"> </w:t>
      </w:r>
      <w:r w:rsidRPr="007A73C7">
        <w:rPr>
          <w:rFonts w:cs="Times New Roman"/>
          <w:color w:val="000000" w:themeColor="text1"/>
        </w:rPr>
        <w:t>aspects</w:t>
      </w:r>
      <w:r w:rsidR="00383E72" w:rsidRPr="007A73C7">
        <w:rPr>
          <w:rFonts w:cs="Times New Roman"/>
          <w:color w:val="000000" w:themeColor="text1"/>
        </w:rPr>
        <w:t xml:space="preserve"> </w:t>
      </w:r>
      <w:r w:rsidR="00971FF7" w:rsidRPr="007A73C7">
        <w:rPr>
          <w:rFonts w:cs="Times New Roman"/>
          <w:color w:val="000000" w:themeColor="text1"/>
        </w:rPr>
        <w:t>between</w:t>
      </w:r>
      <w:r w:rsidR="00383E72" w:rsidRPr="007A73C7">
        <w:rPr>
          <w:rFonts w:cs="Times New Roman"/>
          <w:color w:val="000000" w:themeColor="text1"/>
        </w:rPr>
        <w:t xml:space="preserve"> </w:t>
      </w:r>
      <w:r w:rsidR="00971FF7" w:rsidRPr="007A73C7">
        <w:rPr>
          <w:rFonts w:cs="Times New Roman"/>
          <w:color w:val="000000" w:themeColor="text1"/>
        </w:rPr>
        <w:t>human</w:t>
      </w:r>
      <w:r w:rsidR="00383E72" w:rsidRPr="007A73C7">
        <w:rPr>
          <w:rFonts w:cs="Times New Roman"/>
          <w:color w:val="000000" w:themeColor="text1"/>
        </w:rPr>
        <w:t xml:space="preserve"> </w:t>
      </w:r>
      <w:r w:rsidR="00971FF7" w:rsidRPr="007A73C7">
        <w:rPr>
          <w:rFonts w:cs="Times New Roman"/>
          <w:color w:val="000000" w:themeColor="text1"/>
        </w:rPr>
        <w:t>participants</w:t>
      </w:r>
      <w:r w:rsidRPr="007A73C7">
        <w:rPr>
          <w:rFonts w:cs="Times New Roman"/>
          <w:color w:val="000000" w:themeColor="text1"/>
        </w:rPr>
        <w:t>:</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extent</w:t>
      </w:r>
      <w:r w:rsidR="00383E72" w:rsidRPr="007A73C7">
        <w:rPr>
          <w:rFonts w:cs="Times New Roman"/>
          <w:color w:val="000000" w:themeColor="text1"/>
        </w:rPr>
        <w:t xml:space="preserve"> </w:t>
      </w:r>
      <w:r w:rsidRPr="007A73C7">
        <w:rPr>
          <w:rFonts w:cs="Times New Roman"/>
          <w:color w:val="000000" w:themeColor="text1"/>
        </w:rPr>
        <w:t>to</w:t>
      </w:r>
      <w:r w:rsidR="00383E72" w:rsidRPr="007A73C7">
        <w:rPr>
          <w:rFonts w:cs="Times New Roman"/>
          <w:color w:val="000000" w:themeColor="text1"/>
        </w:rPr>
        <w:t xml:space="preserve"> </w:t>
      </w:r>
      <w:r w:rsidRPr="007A73C7">
        <w:rPr>
          <w:rFonts w:cs="Times New Roman"/>
          <w:color w:val="000000" w:themeColor="text1"/>
        </w:rPr>
        <w:t>which</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value</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knowledge</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Pr="007A73C7">
        <w:rPr>
          <w:rFonts w:cs="Times New Roman"/>
          <w:color w:val="000000" w:themeColor="text1"/>
        </w:rPr>
        <w:t>expertise</w:t>
      </w:r>
      <w:r w:rsidR="00383E72" w:rsidRPr="007A73C7">
        <w:rPr>
          <w:rFonts w:cs="Times New Roman"/>
          <w:color w:val="000000" w:themeColor="text1"/>
        </w:rPr>
        <w:t xml:space="preserve"> </w:t>
      </w:r>
      <w:r w:rsidRPr="005F6C69">
        <w:rPr>
          <w:rFonts w:cs="Times New Roman"/>
          <w:color w:val="000000" w:themeColor="text1"/>
        </w:rPr>
        <w:t>flows</w:t>
      </w:r>
      <w:r w:rsidR="00383E72" w:rsidRPr="007A73C7">
        <w:rPr>
          <w:rFonts w:cs="Times New Roman"/>
          <w:color w:val="000000" w:themeColor="text1"/>
        </w:rPr>
        <w:t xml:space="preserve"> </w:t>
      </w:r>
      <w:r w:rsidRPr="007A73C7">
        <w:rPr>
          <w:rFonts w:cs="Times New Roman"/>
          <w:color w:val="000000" w:themeColor="text1"/>
        </w:rPr>
        <w:t>between</w:t>
      </w:r>
      <w:r w:rsidR="00383E72" w:rsidRPr="007A73C7">
        <w:rPr>
          <w:rFonts w:cs="Times New Roman"/>
          <w:color w:val="000000" w:themeColor="text1"/>
        </w:rPr>
        <w:t xml:space="preserve"> </w:t>
      </w:r>
      <w:r w:rsidRPr="007A73C7">
        <w:rPr>
          <w:rFonts w:cs="Times New Roman"/>
          <w:color w:val="000000" w:themeColor="text1"/>
        </w:rPr>
        <w:t>individuals</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Pr="007A73C7">
        <w:rPr>
          <w:rFonts w:cs="Times New Roman"/>
          <w:color w:val="000000" w:themeColor="text1"/>
        </w:rPr>
        <w:t>groups</w:t>
      </w:r>
      <w:r w:rsidR="00383E72" w:rsidRPr="007A73C7">
        <w:rPr>
          <w:rFonts w:cs="Times New Roman"/>
          <w:color w:val="000000" w:themeColor="text1"/>
        </w:rPr>
        <w:t xml:space="preserve"> </w:t>
      </w:r>
      <w:r w:rsidR="00CF3B2E" w:rsidRPr="007A73C7">
        <w:rPr>
          <w:rFonts w:cs="Times New Roman"/>
          <w:color w:val="000000" w:themeColor="text1"/>
        </w:rPr>
        <w:t xml:space="preserve">in order to generate </w:t>
      </w:r>
      <w:r w:rsidR="006F4B07" w:rsidRPr="007A73C7">
        <w:rPr>
          <w:rFonts w:cs="Times New Roman"/>
          <w:color w:val="000000" w:themeColor="text1"/>
        </w:rPr>
        <w:t>value</w:t>
      </w:r>
      <w:r w:rsidR="003A195B" w:rsidRPr="007A73C7">
        <w:rPr>
          <w:rFonts w:cs="Times New Roman"/>
          <w:color w:val="000000" w:themeColor="text1"/>
        </w:rPr>
        <w:t xml:space="preserve"> </w:t>
      </w:r>
      <w:r w:rsidR="003A195B"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&lt;EndNote&gt;&lt;Cite&gt;&lt;Author&gt;Tsai&lt;/Author&gt;&lt;Year&gt;1998&lt;/Year&gt;&lt;RecNum&gt;46&lt;/RecNum&gt;&lt;DisplayText&gt;(Tsai and Ghoshal, 1998)&lt;/DisplayText&gt;&lt;record&gt;&lt;rec-number&gt;46&lt;/rec-number&gt;&lt;foreign-keys&gt;&lt;key app="EN" db-id="dr55p009cfe2s6efp9b5xa2uftwz52tefvzp" timestamp="1497761868"&gt;46&lt;/key&gt;&lt;/foreign-keys&gt;&lt;ref-type name="Journal Article"&gt;17&lt;/ref-type&gt;&lt;contributors&gt;&lt;authors&gt;&lt;author&gt;Tsai, Wenpin&lt;/author&gt;&lt;author&gt;Ghoshal, Sumantra&lt;/author&gt;&lt;/authors&gt;&lt;/contributors&gt;&lt;titles&gt;&lt;title&gt;Social capital and value creation: The role of intrafirm networks&lt;/title&gt;&lt;secondary-title&gt;Academy of management Journal&lt;/secondary-title&gt;&lt;/titles&gt;&lt;periodical&gt;&lt;full-title&gt;Academy of Management journal&lt;/full-title&gt;&lt;/periodical&gt;&lt;pages&gt;464-476&lt;/pages&gt;&lt;volume&gt;41&lt;/volume&gt;&lt;number&gt;4&lt;/number&gt;&lt;dates&gt;&lt;year&gt;1998&lt;/year&gt;&lt;/dates&gt;&lt;isbn&gt;0001-4273&lt;/isbn&gt;&lt;urls&gt;&lt;/urls&gt;&lt;/record&gt;&lt;/Cite&gt;&lt;/EndNote&gt;</w:instrText>
      </w:r>
      <w:r w:rsidR="003A195B" w:rsidRPr="007A73C7">
        <w:rPr>
          <w:rFonts w:cs="Times New Roman"/>
          <w:color w:val="000000" w:themeColor="text1"/>
        </w:rPr>
        <w:fldChar w:fldCharType="separate"/>
      </w:r>
      <w:r w:rsidR="00A069EF">
        <w:rPr>
          <w:rFonts w:cs="Times New Roman"/>
          <w:noProof/>
          <w:color w:val="000000" w:themeColor="text1"/>
        </w:rPr>
        <w:t>(</w:t>
      </w:r>
      <w:hyperlink w:anchor="_ENREF_82" w:tooltip="Tsai, 1998 #46" w:history="1">
        <w:r w:rsidR="00A069EF">
          <w:rPr>
            <w:rFonts w:cs="Times New Roman"/>
            <w:noProof/>
            <w:color w:val="000000" w:themeColor="text1"/>
          </w:rPr>
          <w:t>Tsai and Ghoshal, 1998</w:t>
        </w:r>
      </w:hyperlink>
      <w:r w:rsidR="00A069EF">
        <w:rPr>
          <w:rFonts w:cs="Times New Roman"/>
          <w:noProof/>
          <w:color w:val="000000" w:themeColor="text1"/>
        </w:rPr>
        <w:t>)</w:t>
      </w:r>
      <w:r w:rsidR="003A195B"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r w:rsidR="0092602E" w:rsidRPr="007A73C7">
        <w:rPr>
          <w:rFonts w:cs="Times New Roman"/>
          <w:color w:val="000000" w:themeColor="text1"/>
        </w:rPr>
        <w:t>It</w:t>
      </w:r>
      <w:r w:rsidR="00383E72" w:rsidRPr="007A73C7">
        <w:rPr>
          <w:rFonts w:cs="Times New Roman"/>
          <w:color w:val="000000" w:themeColor="text1"/>
        </w:rPr>
        <w:t xml:space="preserve"> </w:t>
      </w:r>
      <w:r w:rsidR="00CC4F77" w:rsidRPr="007A73C7">
        <w:rPr>
          <w:rFonts w:cs="Times New Roman"/>
          <w:color w:val="000000" w:themeColor="text1"/>
        </w:rPr>
        <w:t>is</w:t>
      </w:r>
      <w:r w:rsidR="00383E72" w:rsidRPr="007A73C7">
        <w:rPr>
          <w:rFonts w:cs="Times New Roman"/>
          <w:color w:val="000000" w:themeColor="text1"/>
        </w:rPr>
        <w:t xml:space="preserve"> </w:t>
      </w:r>
      <w:r w:rsidR="00CC4F77" w:rsidRPr="007A73C7">
        <w:rPr>
          <w:rFonts w:cs="Times New Roman"/>
          <w:color w:val="000000" w:themeColor="text1"/>
        </w:rPr>
        <w:t>separate</w:t>
      </w:r>
      <w:r w:rsidR="00383E72" w:rsidRPr="007A73C7">
        <w:rPr>
          <w:rFonts w:cs="Times New Roman"/>
          <w:color w:val="000000" w:themeColor="text1"/>
        </w:rPr>
        <w:t xml:space="preserve"> </w:t>
      </w:r>
      <w:r w:rsidR="00CC4F77" w:rsidRPr="007A73C7">
        <w:rPr>
          <w:rFonts w:cs="Times New Roman"/>
          <w:color w:val="000000" w:themeColor="text1"/>
        </w:rPr>
        <w:t>from</w:t>
      </w:r>
      <w:r w:rsidR="00383E72" w:rsidRPr="007A73C7">
        <w:rPr>
          <w:rFonts w:cs="Times New Roman"/>
          <w:color w:val="000000" w:themeColor="text1"/>
        </w:rPr>
        <w:t xml:space="preserve"> </w:t>
      </w:r>
      <w:r w:rsidR="00CC4F77" w:rsidRPr="007A73C7">
        <w:rPr>
          <w:rFonts w:cs="Times New Roman"/>
          <w:color w:val="000000" w:themeColor="text1"/>
        </w:rPr>
        <w:t>human</w:t>
      </w:r>
      <w:r w:rsidR="00383E72" w:rsidRPr="007A73C7">
        <w:rPr>
          <w:rFonts w:cs="Times New Roman"/>
          <w:color w:val="000000" w:themeColor="text1"/>
        </w:rPr>
        <w:t xml:space="preserve"> </w:t>
      </w:r>
      <w:r w:rsidR="00CC4F77" w:rsidRPr="007A73C7">
        <w:rPr>
          <w:rFonts w:cs="Times New Roman"/>
          <w:color w:val="000000" w:themeColor="text1"/>
        </w:rPr>
        <w:t>and</w:t>
      </w:r>
      <w:r w:rsidR="00383E72" w:rsidRPr="007A73C7">
        <w:rPr>
          <w:rFonts w:cs="Times New Roman"/>
          <w:color w:val="000000" w:themeColor="text1"/>
        </w:rPr>
        <w:t xml:space="preserve"> </w:t>
      </w:r>
      <w:r w:rsidR="00CC4F77" w:rsidRPr="007A73C7">
        <w:rPr>
          <w:rFonts w:cs="Times New Roman"/>
          <w:color w:val="000000" w:themeColor="text1"/>
        </w:rPr>
        <w:t>structural</w:t>
      </w:r>
      <w:r w:rsidR="00383E72" w:rsidRPr="007A73C7">
        <w:rPr>
          <w:rFonts w:cs="Times New Roman"/>
          <w:color w:val="000000" w:themeColor="text1"/>
        </w:rPr>
        <w:t xml:space="preserve"> </w:t>
      </w:r>
      <w:r w:rsidR="00CC4F77" w:rsidRPr="007A73C7">
        <w:rPr>
          <w:rFonts w:cs="Times New Roman"/>
          <w:color w:val="000000" w:themeColor="text1"/>
        </w:rPr>
        <w:t>capital</w:t>
      </w:r>
      <w:r w:rsidR="0092602E" w:rsidRPr="007A73C7">
        <w:rPr>
          <w:rFonts w:cs="Times New Roman"/>
          <w:color w:val="000000" w:themeColor="text1"/>
        </w:rPr>
        <w:t xml:space="preserve"> and is of</w:t>
      </w:r>
      <w:r w:rsidR="00383E72" w:rsidRPr="007A73C7">
        <w:rPr>
          <w:rFonts w:cs="Times New Roman"/>
          <w:color w:val="000000" w:themeColor="text1"/>
        </w:rPr>
        <w:t xml:space="preserve"> </w:t>
      </w:r>
      <w:r w:rsidR="00CC4F77" w:rsidRPr="007A73C7">
        <w:rPr>
          <w:rFonts w:cs="Times New Roman"/>
          <w:color w:val="000000" w:themeColor="text1"/>
        </w:rPr>
        <w:t>central</w:t>
      </w:r>
      <w:r w:rsidR="00383E72" w:rsidRPr="007A73C7">
        <w:rPr>
          <w:rFonts w:cs="Times New Roman"/>
          <w:color w:val="000000" w:themeColor="text1"/>
        </w:rPr>
        <w:t xml:space="preserve"> </w:t>
      </w:r>
      <w:r w:rsidR="00CC4F77" w:rsidRPr="007A73C7">
        <w:rPr>
          <w:rFonts w:cs="Times New Roman"/>
          <w:color w:val="000000" w:themeColor="text1"/>
        </w:rPr>
        <w:t>import</w:t>
      </w:r>
      <w:r w:rsidR="00D94E8F" w:rsidRPr="007A73C7">
        <w:rPr>
          <w:rFonts w:cs="Times New Roman"/>
          <w:color w:val="000000" w:themeColor="text1"/>
        </w:rPr>
        <w:t>ance</w:t>
      </w:r>
      <w:r w:rsidR="00383E72" w:rsidRPr="007A73C7">
        <w:rPr>
          <w:rFonts w:cs="Times New Roman"/>
          <w:color w:val="000000" w:themeColor="text1"/>
        </w:rPr>
        <w:t xml:space="preserve"> </w:t>
      </w:r>
      <w:r w:rsidR="00D94E8F" w:rsidRPr="007A73C7">
        <w:rPr>
          <w:rFonts w:cs="Times New Roman"/>
          <w:color w:val="000000" w:themeColor="text1"/>
        </w:rPr>
        <w:t>to</w:t>
      </w:r>
      <w:r w:rsidR="00383E72" w:rsidRPr="007A73C7">
        <w:rPr>
          <w:rFonts w:cs="Times New Roman"/>
          <w:color w:val="000000" w:themeColor="text1"/>
        </w:rPr>
        <w:t xml:space="preserve"> </w:t>
      </w:r>
      <w:r w:rsidR="00D94E8F" w:rsidRPr="007A73C7">
        <w:rPr>
          <w:rFonts w:cs="Times New Roman"/>
          <w:color w:val="000000" w:themeColor="text1"/>
        </w:rPr>
        <w:t>an</w:t>
      </w:r>
      <w:r w:rsidR="00383E72" w:rsidRPr="007A73C7">
        <w:rPr>
          <w:rFonts w:cs="Times New Roman"/>
          <w:color w:val="000000" w:themeColor="text1"/>
        </w:rPr>
        <w:t xml:space="preserve"> </w:t>
      </w:r>
      <w:r w:rsidR="00D94E8F" w:rsidRPr="007A73C7">
        <w:rPr>
          <w:rFonts w:cs="Times New Roman"/>
          <w:color w:val="000000" w:themeColor="text1"/>
        </w:rPr>
        <w:t>organization’s</w:t>
      </w:r>
      <w:r w:rsidR="00383E72" w:rsidRPr="007A73C7">
        <w:rPr>
          <w:rFonts w:cs="Times New Roman"/>
          <w:color w:val="000000" w:themeColor="text1"/>
        </w:rPr>
        <w:t xml:space="preserve"> </w:t>
      </w:r>
      <w:r w:rsidR="0092602E" w:rsidRPr="007A73C7">
        <w:rPr>
          <w:rFonts w:cs="Times New Roman"/>
          <w:color w:val="000000" w:themeColor="text1"/>
        </w:rPr>
        <w:t>intangible capital</w:t>
      </w:r>
      <w:r w:rsidR="00383E72" w:rsidRPr="007A73C7">
        <w:rPr>
          <w:rFonts w:cs="Times New Roman"/>
          <w:color w:val="000000" w:themeColor="text1"/>
        </w:rPr>
        <w:t xml:space="preserve"> </w:t>
      </w:r>
      <w:r w:rsidR="00831CA9"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&lt;EndNote&gt;&lt;Cite&gt;&lt;Author&gt;Nahapiet&lt;/Author&gt;&lt;Year&gt;1998&lt;/Year&gt;&lt;RecNum&gt;47&lt;/RecNum&gt;&lt;DisplayText&gt;(Nahapiet and Ghoshal, 1998)&lt;/DisplayText&gt;&lt;record&gt;&lt;rec-number&gt;47&lt;/rec-number&gt;&lt;foreign-keys&gt;&lt;key app="EN" db-id="dr55p009cfe2s6efp9b5xa2uftwz52tefvzp" timestamp="1497761868"&gt;47&lt;/key&gt;&lt;/foreign-keys&gt;&lt;ref-type name="Journal Article"&gt;17&lt;/ref-type&gt;&lt;contributors&gt;&lt;authors&gt;&lt;author&gt;Nahapiet, Janine&lt;/author&gt;&lt;author&gt;Ghoshal, Sumantra&lt;/author&gt;&lt;/authors&gt;&lt;/contributors&gt;&lt;titles&gt;&lt;title&gt;Social capital, intellectual capital, and the organizational advantage&lt;/title&gt;&lt;secondary-title&gt;Academy of management review&lt;/secondary-title&gt;&lt;/titles&gt;&lt;periodical&gt;&lt;full-title&gt;Academy of Management Review&lt;/full-title&gt;&lt;/periodical&gt;&lt;pages&gt;242-266&lt;/pages&gt;&lt;volume&gt;23&lt;/volume&gt;&lt;number&gt;2&lt;/number&gt;&lt;dates&gt;&lt;year&gt;1998&lt;/year&gt;&lt;/dates&gt;&lt;isbn&gt;0363-7425&lt;/isbn&gt;&lt;urls&gt;&lt;/urls&gt;&lt;electronic-resource-num&gt;doi:10.5465/AMR.1998.533225&lt;/electronic-resource-num&gt;&lt;/record&gt;&lt;/Cite&gt;&lt;Cite&gt;&lt;Author&gt;Nahapiet&lt;/Author&gt;&lt;Year&gt;1998&lt;/Year&gt;&lt;RecNum&gt;47&lt;/RecNum&gt;&lt;record&gt;&lt;rec-number&gt;47&lt;/rec-number&gt;&lt;foreign-keys&gt;&lt;key app="EN" db-id="dr55p009cfe2s6efp9b5xa2uftwz52tefvzp" timestamp="1497761868"&gt;47&lt;/key&gt;&lt;/foreign-keys&gt;&lt;ref-type name="Journal Article"&gt;17&lt;/ref-type&gt;&lt;contributors&gt;&lt;authors&gt;&lt;author&gt;Nahapiet, Janine&lt;/author&gt;&lt;author&gt;Ghoshal, Sumantra&lt;/author&gt;&lt;/authors&gt;&lt;/contributors&gt;&lt;titles&gt;&lt;title&gt;Social capital, intellectual capital, and the organizational advantage&lt;/title&gt;&lt;secondary-title&gt;Academy of management review&lt;/secondary-title&gt;&lt;/titles&gt;&lt;periodical&gt;&lt;full-title&gt;Academy of Management Review&lt;/full-title&gt;&lt;/periodical&gt;&lt;pages&gt;242-266&lt;/pages&gt;&lt;volume&gt;23&lt;/volume&gt;&lt;number&gt;2&lt;/number&gt;&lt;dates&gt;&lt;year&gt;1998&lt;/year&gt;&lt;/dates&gt;&lt;isbn&gt;0363-7425&lt;/isbn&gt;&lt;urls&gt;&lt;/urls&gt;&lt;electronic-resource-num&gt;doi:10.5465/AMR.1998.533225&lt;/electronic-resource-num&gt;&lt;/record&gt;&lt;/Cite&gt;&lt;/EndNote&gt;</w:instrText>
      </w:r>
      <w:r w:rsidR="00831CA9" w:rsidRPr="007A73C7">
        <w:rPr>
          <w:rFonts w:cs="Times New Roman"/>
          <w:color w:val="000000" w:themeColor="text1"/>
        </w:rPr>
        <w:fldChar w:fldCharType="separate"/>
      </w:r>
      <w:r w:rsidR="00A069EF">
        <w:rPr>
          <w:rFonts w:cs="Times New Roman"/>
          <w:noProof/>
          <w:color w:val="000000" w:themeColor="text1"/>
        </w:rPr>
        <w:t>(</w:t>
      </w:r>
      <w:hyperlink w:anchor="_ENREF_59" w:tooltip="Nahapiet, 1998 #47" w:history="1">
        <w:r w:rsidR="00A069EF">
          <w:rPr>
            <w:rFonts w:cs="Times New Roman"/>
            <w:noProof/>
            <w:color w:val="000000" w:themeColor="text1"/>
          </w:rPr>
          <w:t>Nahapiet and Ghoshal, 1998</w:t>
        </w:r>
      </w:hyperlink>
      <w:r w:rsidR="00A069EF">
        <w:rPr>
          <w:rFonts w:cs="Times New Roman"/>
          <w:noProof/>
          <w:color w:val="000000" w:themeColor="text1"/>
        </w:rPr>
        <w:t>)</w:t>
      </w:r>
      <w:r w:rsidR="00831CA9" w:rsidRPr="007A73C7">
        <w:rPr>
          <w:rFonts w:cs="Times New Roman"/>
          <w:color w:val="000000" w:themeColor="text1"/>
        </w:rPr>
        <w:fldChar w:fldCharType="end"/>
      </w:r>
      <w:r w:rsidR="0089339C">
        <w:rPr>
          <w:rFonts w:cs="Times New Roman"/>
          <w:color w:val="000000" w:themeColor="text1"/>
        </w:rPr>
        <w:t xml:space="preserve">. However, </w:t>
      </w:r>
      <w:r w:rsidR="0092602E" w:rsidRPr="005F6C69">
        <w:rPr>
          <w:rFonts w:cs="Times New Roman"/>
          <w:color w:val="000000" w:themeColor="text1"/>
        </w:rPr>
        <w:t>social capital exists only in the relationship between the individuals or groups between whom it is formed</w:t>
      </w:r>
      <w:r w:rsidR="00B628DF" w:rsidRPr="007A73C7">
        <w:rPr>
          <w:rFonts w:cs="Times New Roman"/>
          <w:color w:val="000000" w:themeColor="text1"/>
        </w:rPr>
        <w:t xml:space="preserve"> </w:t>
      </w:r>
      <w:r w:rsidR="00B628DF"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&lt;EndNote&gt;&lt;Cite&gt;&lt;Author&gt;Burt&lt;/Author&gt;&lt;Year&gt;1992&lt;/Year&gt;&lt;RecNum&gt;48&lt;/RecNum&gt;&lt;DisplayText&gt;(Burt, 1992)&lt;/DisplayText&gt;&lt;record&gt;&lt;rec-number&gt;48&lt;/rec-number&gt;&lt;foreign-keys&gt;&lt;key app="EN" db-id="dr55p009cfe2s6efp9b5xa2uftwz52tefvzp" timestamp="1497761868"&gt;48&lt;/key&gt;&lt;/foreign-keys&gt;&lt;ref-type name="Book"&gt;6&lt;/ref-type&gt;&lt;contributors&gt;&lt;authors&gt;&lt;author&gt;Burt, Ronald S.&lt;/author&gt;&lt;/authors&gt;&lt;/contributors&gt;&lt;titles&gt;&lt;title&gt;Structural Holes: The Social Structure of Competition&lt;/title&gt;&lt;/titles&gt;&lt;dates&gt;&lt;year&gt;1992&lt;/year&gt;&lt;/dates&gt;&lt;pub-location&gt;Cambridge MA&lt;/pub-location&gt;&lt;publisher&gt;Harvard University Press&lt;/publisher&gt;&lt;urls&gt;&lt;/urls&gt;&lt;/record&gt;&lt;/Cite&gt;&lt;/EndNote&gt;</w:instrText>
      </w:r>
      <w:r w:rsidR="00B628DF" w:rsidRPr="007A73C7">
        <w:rPr>
          <w:rFonts w:cs="Times New Roman"/>
          <w:color w:val="000000" w:themeColor="text1"/>
        </w:rPr>
        <w:fldChar w:fldCharType="separate"/>
      </w:r>
      <w:r w:rsidR="00A069EF">
        <w:rPr>
          <w:rFonts w:cs="Times New Roman"/>
          <w:noProof/>
          <w:color w:val="000000" w:themeColor="text1"/>
        </w:rPr>
        <w:t>(</w:t>
      </w:r>
      <w:hyperlink w:anchor="_ENREF_10" w:tooltip="Burt, 1992 #48" w:history="1">
        <w:r w:rsidR="00A069EF">
          <w:rPr>
            <w:rFonts w:cs="Times New Roman"/>
            <w:noProof/>
            <w:color w:val="000000" w:themeColor="text1"/>
          </w:rPr>
          <w:t>Burt, 1992</w:t>
        </w:r>
      </w:hyperlink>
      <w:r w:rsidR="00A069EF">
        <w:rPr>
          <w:rFonts w:cs="Times New Roman"/>
          <w:noProof/>
          <w:color w:val="000000" w:themeColor="text1"/>
        </w:rPr>
        <w:t>)</w:t>
      </w:r>
      <w:r w:rsidR="00B628DF" w:rsidRPr="007A73C7">
        <w:rPr>
          <w:rFonts w:cs="Times New Roman"/>
          <w:color w:val="000000" w:themeColor="text1"/>
        </w:rPr>
        <w:fldChar w:fldCharType="end"/>
      </w:r>
      <w:r w:rsidR="00B628DF" w:rsidRPr="007A73C7">
        <w:rPr>
          <w:rFonts w:cs="Times New Roman"/>
          <w:color w:val="000000" w:themeColor="text1"/>
        </w:rPr>
        <w:t>.</w:t>
      </w:r>
      <w:r w:rsidR="000465A8">
        <w:rPr>
          <w:rFonts w:cs="Times New Roman"/>
          <w:color w:val="000000" w:themeColor="text1"/>
        </w:rPr>
        <w:t xml:space="preserve"> Specifically, it exists as the result of an interaction between two actors</w:t>
      </w:r>
      <w:r w:rsidR="00790CF1">
        <w:rPr>
          <w:rFonts w:cs="Times New Roman"/>
          <w:color w:val="000000" w:themeColor="text1"/>
        </w:rPr>
        <w:t xml:space="preserve">, </w:t>
      </w:r>
      <w:r w:rsidR="000465A8">
        <w:rPr>
          <w:rFonts w:cs="Times New Roman"/>
          <w:color w:val="000000" w:themeColor="text1"/>
        </w:rPr>
        <w:t>where an ‘unequal transaction’ is recognized by both parties to have occurred</w:t>
      </w:r>
      <w:r w:rsidR="00790CF1">
        <w:rPr>
          <w:rFonts w:cs="Times New Roman"/>
          <w:color w:val="000000" w:themeColor="text1"/>
        </w:rPr>
        <w:t xml:space="preserve">, relying </w:t>
      </w:r>
      <w:r w:rsidR="000465A8">
        <w:rPr>
          <w:rFonts w:cs="Times New Roman"/>
          <w:color w:val="000000" w:themeColor="text1"/>
        </w:rPr>
        <w:t xml:space="preserve">on the possibility that the imbalance may be resolved at a later date (Lin, 2002). In other words, </w:t>
      </w:r>
      <w:r w:rsidR="00790CF1">
        <w:rPr>
          <w:rFonts w:cs="Times New Roman"/>
          <w:color w:val="000000" w:themeColor="text1"/>
        </w:rPr>
        <w:t>where</w:t>
      </w:r>
      <w:r w:rsidR="000465A8">
        <w:rPr>
          <w:rFonts w:cs="Times New Roman"/>
          <w:color w:val="000000" w:themeColor="text1"/>
        </w:rPr>
        <w:t xml:space="preserve"> </w:t>
      </w:r>
      <w:r w:rsidR="00790CF1">
        <w:rPr>
          <w:rFonts w:cs="Times New Roman"/>
          <w:color w:val="000000" w:themeColor="text1"/>
        </w:rPr>
        <w:t>one</w:t>
      </w:r>
      <w:r w:rsidR="000465A8">
        <w:rPr>
          <w:rFonts w:cs="Times New Roman"/>
          <w:color w:val="000000" w:themeColor="text1"/>
        </w:rPr>
        <w:t xml:space="preserve"> colleague reaches out to another and receives information that is of benefit, social capital exists between them and the ‘favor’ can be expected to be </w:t>
      </w:r>
      <w:r w:rsidR="0089339C">
        <w:rPr>
          <w:rFonts w:cs="Times New Roman"/>
          <w:color w:val="000000" w:themeColor="text1"/>
        </w:rPr>
        <w:t>reciprocated</w:t>
      </w:r>
      <w:r w:rsidR="000465A8">
        <w:rPr>
          <w:rFonts w:cs="Times New Roman"/>
          <w:color w:val="000000" w:themeColor="text1"/>
        </w:rPr>
        <w:t xml:space="preserve">. </w:t>
      </w:r>
    </w:p>
    <w:p w14:paraId="1C0F7DD1" w14:textId="26B427E3" w:rsidR="000E09FA" w:rsidRPr="007A73C7" w:rsidRDefault="00D94E8F" w:rsidP="007A73C7">
      <w:pPr>
        <w:rPr>
          <w:rFonts w:cs="Times New Roman"/>
          <w:color w:val="000000" w:themeColor="text1"/>
        </w:rPr>
      </w:pPr>
      <w:r w:rsidRPr="007A73C7">
        <w:rPr>
          <w:rFonts w:cs="Times New Roman"/>
          <w:color w:val="000000" w:themeColor="text1"/>
        </w:rPr>
        <w:t>Depending</w:t>
      </w:r>
      <w:r w:rsidR="00383E72" w:rsidRPr="007A73C7">
        <w:rPr>
          <w:rFonts w:cs="Times New Roman"/>
          <w:color w:val="000000" w:themeColor="text1"/>
        </w:rPr>
        <w:t xml:space="preserve"> </w:t>
      </w:r>
      <w:r w:rsidRPr="007A73C7">
        <w:rPr>
          <w:rFonts w:cs="Times New Roman"/>
          <w:color w:val="000000" w:themeColor="text1"/>
        </w:rPr>
        <w:t>on</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context,</w:t>
      </w:r>
      <w:r w:rsidR="00383E72" w:rsidRPr="007A73C7">
        <w:rPr>
          <w:rFonts w:cs="Times New Roman"/>
          <w:color w:val="000000" w:themeColor="text1"/>
        </w:rPr>
        <w:t xml:space="preserve"> </w:t>
      </w:r>
      <w:r w:rsidR="0029217A">
        <w:rPr>
          <w:rFonts w:cs="Times New Roman"/>
          <w:color w:val="000000" w:themeColor="text1"/>
        </w:rPr>
        <w:t>it can exist between</w:t>
      </w:r>
      <w:r w:rsidR="00383E72" w:rsidRPr="007A73C7">
        <w:rPr>
          <w:rFonts w:cs="Times New Roman"/>
          <w:color w:val="000000" w:themeColor="text1"/>
        </w:rPr>
        <w:t xml:space="preserve"> </w:t>
      </w:r>
      <w:r w:rsidRPr="007A73C7">
        <w:rPr>
          <w:rFonts w:cs="Times New Roman"/>
          <w:color w:val="000000" w:themeColor="text1"/>
        </w:rPr>
        <w:t>firms,</w:t>
      </w:r>
      <w:r w:rsidR="00383E72" w:rsidRPr="007A73C7">
        <w:rPr>
          <w:rFonts w:cs="Times New Roman"/>
          <w:color w:val="000000" w:themeColor="text1"/>
        </w:rPr>
        <w:t xml:space="preserve"> </w:t>
      </w:r>
      <w:r w:rsidRPr="007A73C7">
        <w:rPr>
          <w:rFonts w:cs="Times New Roman"/>
          <w:color w:val="000000" w:themeColor="text1"/>
        </w:rPr>
        <w:t>institutions</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Pr="007A73C7">
        <w:rPr>
          <w:rFonts w:cs="Times New Roman"/>
          <w:color w:val="000000" w:themeColor="text1"/>
        </w:rPr>
        <w:t>people</w:t>
      </w:r>
      <w:r w:rsidR="00383E72" w:rsidRPr="007A73C7">
        <w:rPr>
          <w:rFonts w:cs="Times New Roman"/>
          <w:color w:val="000000" w:themeColor="text1"/>
        </w:rPr>
        <w:t xml:space="preserve"> </w:t>
      </w:r>
      <w:r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&lt;EndNote&gt;&lt;Cite&gt;&lt;Author&gt;Capello&lt;/Author&gt;&lt;Year&gt;2005&lt;/Year&gt;&lt;RecNum&gt;49&lt;/RecNum&gt;&lt;DisplayText&gt;(Capello and Faggian, 2005)&lt;/DisplayText&gt;&lt;record&gt;&lt;rec-number&gt;49&lt;/rec-number&gt;&lt;foreign-keys&gt;&lt;key app="EN" db-id="dr55p009cfe2s6efp9b5xa2uftwz52tefvzp" timestamp="1497761868"&gt;49&lt;/key&gt;&lt;/foreign-keys&gt;&lt;ref-type name="Journal Article"&gt;17&lt;/ref-type&gt;&lt;contributors&gt;&lt;authors&gt;&lt;author&gt;Capello, Roberta&lt;/author&gt;&lt;author&gt;Faggian, Alessandra&lt;/author&gt;&lt;/authors&gt;&lt;/contributors&gt;&lt;titles&gt;&lt;title&gt;Collective learning and relational capital in local innovation processes&lt;/title&gt;&lt;secondary-title&gt;Regional studies&lt;/secondary-title&gt;&lt;/titles&gt;&lt;periodical&gt;&lt;full-title&gt;Regional studies&lt;/full-title&gt;&lt;/periodical&gt;&lt;pages&gt;75-87&lt;/pages&gt;&lt;volume&gt;39&lt;/volume&gt;&lt;number&gt;1&lt;/number&gt;&lt;dates&gt;&lt;year&gt;2005&lt;/year&gt;&lt;/dates&gt;&lt;isbn&gt;0034-3404&lt;/isbn&gt;&lt;urls&gt;&lt;/urls&gt;&lt;electronic-resource-num&gt;doi:10.1080/0034340052000320851&lt;/electronic-resource-num&gt;&lt;/record&gt;&lt;/Cite&gt;&lt;/EndNote&gt;</w:instrText>
      </w:r>
      <w:r w:rsidRPr="007A73C7">
        <w:rPr>
          <w:rFonts w:cs="Times New Roman"/>
          <w:color w:val="000000" w:themeColor="text1"/>
        </w:rPr>
        <w:fldChar w:fldCharType="separate"/>
      </w:r>
      <w:r w:rsidR="00A069EF">
        <w:rPr>
          <w:rFonts w:cs="Times New Roman"/>
          <w:noProof/>
          <w:color w:val="000000" w:themeColor="text1"/>
        </w:rPr>
        <w:t>(</w:t>
      </w:r>
      <w:hyperlink w:anchor="_ENREF_13" w:tooltip="Capello, 2005 #49" w:history="1">
        <w:r w:rsidR="00A069EF">
          <w:rPr>
            <w:rFonts w:cs="Times New Roman"/>
            <w:noProof/>
            <w:color w:val="000000" w:themeColor="text1"/>
          </w:rPr>
          <w:t>Capello and Faggian, 2005</w:t>
        </w:r>
      </w:hyperlink>
      <w:r w:rsidR="00A069EF">
        <w:rPr>
          <w:rFonts w:cs="Times New Roman"/>
          <w:noProof/>
          <w:color w:val="000000" w:themeColor="text1"/>
        </w:rPr>
        <w:t>)</w:t>
      </w:r>
      <w:r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r w:rsidRPr="007A73C7">
        <w:rPr>
          <w:rFonts w:cs="Times New Roman"/>
          <w:color w:val="000000" w:themeColor="text1"/>
        </w:rPr>
        <w:t>For</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context</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enterprise</w:t>
      </w:r>
      <w:r w:rsidR="00383E72" w:rsidRPr="007A73C7">
        <w:rPr>
          <w:rFonts w:cs="Times New Roman"/>
          <w:color w:val="000000" w:themeColor="text1"/>
        </w:rPr>
        <w:t xml:space="preserve"> </w:t>
      </w:r>
      <w:r w:rsidRPr="007A73C7">
        <w:rPr>
          <w:rFonts w:cs="Times New Roman"/>
          <w:color w:val="000000" w:themeColor="text1"/>
        </w:rPr>
        <w:t>social</w:t>
      </w:r>
      <w:r w:rsidR="00383E72" w:rsidRPr="007A73C7">
        <w:rPr>
          <w:rFonts w:cs="Times New Roman"/>
          <w:color w:val="000000" w:themeColor="text1"/>
        </w:rPr>
        <w:t xml:space="preserve"> </w:t>
      </w:r>
      <w:r w:rsidR="00191B40" w:rsidRPr="007A73C7">
        <w:rPr>
          <w:rFonts w:cs="Times New Roman"/>
          <w:color w:val="000000" w:themeColor="text1"/>
        </w:rPr>
        <w:t xml:space="preserve">media, however, </w:t>
      </w:r>
      <w:r w:rsidR="0050544A" w:rsidRPr="007A73C7">
        <w:rPr>
          <w:rFonts w:cs="Times New Roman"/>
          <w:color w:val="000000" w:themeColor="text1"/>
        </w:rPr>
        <w:t>this</w:t>
      </w:r>
      <w:r w:rsidR="00383E72" w:rsidRPr="007A73C7">
        <w:rPr>
          <w:rFonts w:cs="Times New Roman"/>
          <w:color w:val="000000" w:themeColor="text1"/>
        </w:rPr>
        <w:t xml:space="preserve"> </w:t>
      </w:r>
      <w:r w:rsidR="0050544A" w:rsidRPr="007A73C7">
        <w:rPr>
          <w:rFonts w:cs="Times New Roman"/>
          <w:color w:val="000000" w:themeColor="text1"/>
        </w:rPr>
        <w:t>is</w:t>
      </w:r>
      <w:r w:rsidR="00383E72" w:rsidRPr="007A73C7">
        <w:rPr>
          <w:rFonts w:cs="Times New Roman"/>
          <w:color w:val="000000" w:themeColor="text1"/>
        </w:rPr>
        <w:t xml:space="preserve"> </w:t>
      </w:r>
      <w:r w:rsidR="0050544A" w:rsidRPr="007A73C7">
        <w:rPr>
          <w:rFonts w:cs="Times New Roman"/>
          <w:color w:val="000000" w:themeColor="text1"/>
        </w:rPr>
        <w:t>not</w:t>
      </w:r>
      <w:r w:rsidR="00383E72" w:rsidRPr="007A73C7">
        <w:rPr>
          <w:rFonts w:cs="Times New Roman"/>
          <w:color w:val="000000" w:themeColor="text1"/>
        </w:rPr>
        <w:t xml:space="preserve"> </w:t>
      </w:r>
      <w:r w:rsidR="0050544A" w:rsidRPr="007A73C7">
        <w:rPr>
          <w:rFonts w:cs="Times New Roman"/>
          <w:color w:val="000000" w:themeColor="text1"/>
        </w:rPr>
        <w:t>warranted.</w:t>
      </w:r>
      <w:r w:rsidR="0032678E">
        <w:rPr>
          <w:rFonts w:cs="Times New Roman"/>
          <w:color w:val="000000" w:themeColor="text1"/>
        </w:rPr>
        <w:t xml:space="preserve"> </w:t>
      </w:r>
      <w:r w:rsidR="00191B40" w:rsidRPr="007A73C7">
        <w:rPr>
          <w:rFonts w:cs="Times New Roman"/>
          <w:color w:val="000000" w:themeColor="text1"/>
        </w:rPr>
        <w:t>Here, s</w:t>
      </w:r>
      <w:r w:rsidRPr="007A73C7">
        <w:rPr>
          <w:rFonts w:cs="Times New Roman"/>
          <w:color w:val="000000" w:themeColor="text1"/>
        </w:rPr>
        <w:t>ocial</w:t>
      </w:r>
      <w:r w:rsidR="00383E72" w:rsidRPr="007A73C7">
        <w:rPr>
          <w:rFonts w:cs="Times New Roman"/>
          <w:color w:val="000000" w:themeColor="text1"/>
        </w:rPr>
        <w:t xml:space="preserve"> </w:t>
      </w:r>
      <w:r w:rsidRPr="007A73C7">
        <w:rPr>
          <w:rFonts w:cs="Times New Roman"/>
          <w:color w:val="000000" w:themeColor="text1"/>
        </w:rPr>
        <w:t>capital</w:t>
      </w:r>
      <w:r w:rsidR="00383E72" w:rsidRPr="007A73C7">
        <w:rPr>
          <w:rFonts w:cs="Times New Roman"/>
          <w:color w:val="000000" w:themeColor="text1"/>
        </w:rPr>
        <w:t xml:space="preserve"> </w:t>
      </w:r>
      <w:r w:rsidRPr="007A73C7">
        <w:rPr>
          <w:rFonts w:cs="Times New Roman"/>
          <w:color w:val="000000" w:themeColor="text1"/>
        </w:rPr>
        <w:t>is</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conduit</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00FD5AFB" w:rsidRPr="007A73C7">
        <w:rPr>
          <w:rFonts w:cs="Times New Roman"/>
          <w:color w:val="000000" w:themeColor="text1"/>
        </w:rPr>
        <w:t>catalyst</w:t>
      </w:r>
      <w:r w:rsidR="00383E72" w:rsidRPr="007A73C7">
        <w:rPr>
          <w:rFonts w:cs="Times New Roman"/>
          <w:color w:val="000000" w:themeColor="text1"/>
        </w:rPr>
        <w:t xml:space="preserve"> </w:t>
      </w:r>
      <w:r w:rsidR="00FD5AFB" w:rsidRPr="007A73C7">
        <w:rPr>
          <w:rFonts w:cs="Times New Roman"/>
          <w:color w:val="000000" w:themeColor="text1"/>
        </w:rPr>
        <w:t>for</w:t>
      </w:r>
      <w:r w:rsidR="00383E72" w:rsidRPr="007A73C7">
        <w:rPr>
          <w:rFonts w:cs="Times New Roman"/>
          <w:color w:val="000000" w:themeColor="text1"/>
        </w:rPr>
        <w:t xml:space="preserve"> </w:t>
      </w:r>
      <w:r w:rsidR="00FD5AFB" w:rsidRPr="007A73C7">
        <w:rPr>
          <w:rFonts w:cs="Times New Roman"/>
          <w:color w:val="000000" w:themeColor="text1"/>
        </w:rPr>
        <w:t>the</w:t>
      </w:r>
      <w:r w:rsidR="00383E72" w:rsidRPr="007A73C7">
        <w:rPr>
          <w:rFonts w:cs="Times New Roman"/>
          <w:color w:val="000000" w:themeColor="text1"/>
        </w:rPr>
        <w:t xml:space="preserve"> </w:t>
      </w:r>
      <w:r w:rsidR="00FD5AFB" w:rsidRPr="007A73C7">
        <w:rPr>
          <w:rFonts w:cs="Times New Roman"/>
          <w:color w:val="000000" w:themeColor="text1"/>
        </w:rPr>
        <w:t>combination</w:t>
      </w:r>
      <w:r w:rsidR="00383E72" w:rsidRPr="007A73C7">
        <w:rPr>
          <w:rFonts w:cs="Times New Roman"/>
          <w:color w:val="000000" w:themeColor="text1"/>
        </w:rPr>
        <w:t xml:space="preserve"> </w:t>
      </w:r>
      <w:r w:rsidR="00FD5AFB" w:rsidRPr="007A73C7">
        <w:rPr>
          <w:rFonts w:cs="Times New Roman"/>
          <w:color w:val="000000" w:themeColor="text1"/>
        </w:rPr>
        <w:t>of</w:t>
      </w:r>
      <w:r w:rsidR="00383E72" w:rsidRPr="007A73C7">
        <w:rPr>
          <w:rFonts w:cs="Times New Roman"/>
          <w:color w:val="000000" w:themeColor="text1"/>
        </w:rPr>
        <w:t xml:space="preserve"> </w:t>
      </w:r>
      <w:r w:rsidR="00FD5AFB" w:rsidRPr="007A73C7">
        <w:rPr>
          <w:rFonts w:cs="Times New Roman"/>
          <w:color w:val="000000" w:themeColor="text1"/>
        </w:rPr>
        <w:t>knowledge</w:t>
      </w:r>
      <w:r w:rsidR="00383E72" w:rsidRPr="007A73C7">
        <w:rPr>
          <w:rFonts w:cs="Times New Roman"/>
          <w:color w:val="000000" w:themeColor="text1"/>
        </w:rPr>
        <w:t xml:space="preserve"> </w:t>
      </w:r>
      <w:r w:rsidRPr="007A73C7">
        <w:rPr>
          <w:rFonts w:cs="Times New Roman"/>
          <w:color w:val="000000" w:themeColor="text1"/>
        </w:rPr>
        <w:t>within</w:t>
      </w:r>
      <w:r w:rsidR="00383E72" w:rsidRPr="007A73C7">
        <w:rPr>
          <w:rFonts w:cs="Times New Roman"/>
          <w:color w:val="000000" w:themeColor="text1"/>
        </w:rPr>
        <w:t xml:space="preserve"> </w:t>
      </w:r>
      <w:r w:rsidRPr="007A73C7">
        <w:rPr>
          <w:rFonts w:cs="Times New Roman"/>
          <w:color w:val="000000" w:themeColor="text1"/>
        </w:rPr>
        <w:t>social</w:t>
      </w:r>
      <w:r w:rsidR="00383E72" w:rsidRPr="007A73C7">
        <w:rPr>
          <w:rFonts w:cs="Times New Roman"/>
          <w:color w:val="000000" w:themeColor="text1"/>
        </w:rPr>
        <w:t xml:space="preserve"> </w:t>
      </w:r>
      <w:r w:rsidRPr="007A73C7">
        <w:rPr>
          <w:rFonts w:cs="Times New Roman"/>
          <w:color w:val="000000" w:themeColor="text1"/>
        </w:rPr>
        <w:t>networks</w:t>
      </w:r>
      <w:r w:rsidR="00383E72" w:rsidRPr="007A73C7">
        <w:rPr>
          <w:rFonts w:cs="Times New Roman"/>
          <w:color w:val="000000" w:themeColor="text1"/>
        </w:rPr>
        <w:t xml:space="preserve"> </w:t>
      </w:r>
      <w:r w:rsidR="00F02038"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&lt;EndNote&gt;&lt;Cite&gt;&lt;Author&gt;Nahapiet&lt;/Author&gt;&lt;Year&gt;1998&lt;/Year&gt;&lt;RecNum&gt;47&lt;/RecNum&gt;&lt;DisplayText&gt;(Nahapiet and Ghoshal, 1998)&lt;/DisplayText&gt;&lt;record&gt;&lt;rec-number&gt;47&lt;/rec-number&gt;&lt;foreign-keys&gt;&lt;key app="EN" db-id="dr55p009cfe2s6efp9b5xa2uftwz52tefvzp" timestamp="1497761868"&gt;47&lt;/key&gt;&lt;/foreign-keys&gt;&lt;ref-type name="Journal Article"&gt;17&lt;/ref-type&gt;&lt;contributors&gt;&lt;authors&gt;&lt;author&gt;Nahapiet, Janine&lt;/author&gt;&lt;author&gt;Ghoshal, Sumantra&lt;/author&gt;&lt;/authors&gt;&lt;/contributors&gt;&lt;titles&gt;&lt;title&gt;Social capital, intellectual capital, and the organizational advantage&lt;/title&gt;&lt;secondary-title&gt;Academy of management review&lt;/secondary-title&gt;&lt;/titles&gt;&lt;periodical&gt;&lt;full-title&gt;Academy of Management Review&lt;/full-title&gt;&lt;/periodical&gt;&lt;pages&gt;242-266&lt;/pages&gt;&lt;volume&gt;23&lt;/volume&gt;&lt;number&gt;2&lt;/number&gt;&lt;dates&gt;&lt;year&gt;1998&lt;/year&gt;&lt;/dates&gt;&lt;isbn&gt;0363-7425&lt;/isbn&gt;&lt;urls&gt;&lt;/urls&gt;&lt;electronic-resource-num&gt;doi:10.5465/AMR.1998.533225&lt;/electronic-resource-num&gt;&lt;/record&gt;&lt;/Cite&gt;&lt;/EndNote&gt;</w:instrText>
      </w:r>
      <w:r w:rsidR="00F02038" w:rsidRPr="007A73C7">
        <w:rPr>
          <w:rFonts w:cs="Times New Roman"/>
          <w:color w:val="000000" w:themeColor="text1"/>
        </w:rPr>
        <w:fldChar w:fldCharType="separate"/>
      </w:r>
      <w:r w:rsidR="00A069EF">
        <w:rPr>
          <w:rFonts w:cs="Times New Roman"/>
          <w:noProof/>
          <w:color w:val="000000" w:themeColor="text1"/>
        </w:rPr>
        <w:t>(</w:t>
      </w:r>
      <w:hyperlink w:anchor="_ENREF_59" w:tooltip="Nahapiet, 1998 #47" w:history="1">
        <w:r w:rsidR="00A069EF">
          <w:rPr>
            <w:rFonts w:cs="Times New Roman"/>
            <w:noProof/>
            <w:color w:val="000000" w:themeColor="text1"/>
          </w:rPr>
          <w:t>Nahapiet and Ghoshal, 1998</w:t>
        </w:r>
      </w:hyperlink>
      <w:r w:rsidR="00A069EF">
        <w:rPr>
          <w:rFonts w:cs="Times New Roman"/>
          <w:noProof/>
          <w:color w:val="000000" w:themeColor="text1"/>
        </w:rPr>
        <w:t>)</w:t>
      </w:r>
      <w:r w:rsidR="00F02038" w:rsidRPr="007A73C7">
        <w:rPr>
          <w:rFonts w:cs="Times New Roman"/>
          <w:color w:val="000000" w:themeColor="text1"/>
        </w:rPr>
        <w:fldChar w:fldCharType="end"/>
      </w:r>
      <w:r w:rsidRPr="007A73C7">
        <w:rPr>
          <w:rFonts w:cs="Times New Roman"/>
          <w:color w:val="000000" w:themeColor="text1"/>
        </w:rPr>
        <w:t>.</w:t>
      </w:r>
      <w:r w:rsidR="00383E72" w:rsidRPr="007A73C7">
        <w:rPr>
          <w:rFonts w:cs="Times New Roman"/>
          <w:color w:val="000000" w:themeColor="text1"/>
        </w:rPr>
        <w:t xml:space="preserve"> </w:t>
      </w:r>
      <w:r w:rsidR="00191B40" w:rsidRPr="007A73C7">
        <w:rPr>
          <w:rFonts w:cs="Times New Roman"/>
          <w:color w:val="000000" w:themeColor="text1"/>
        </w:rPr>
        <w:t>This</w:t>
      </w:r>
      <w:r w:rsidR="00383E72" w:rsidRPr="007A73C7">
        <w:rPr>
          <w:rFonts w:cs="Times New Roman"/>
          <w:color w:val="000000" w:themeColor="text1"/>
        </w:rPr>
        <w:t xml:space="preserve"> </w:t>
      </w:r>
      <w:r w:rsidRPr="007A73C7">
        <w:rPr>
          <w:rFonts w:cs="Times New Roman"/>
          <w:color w:val="000000" w:themeColor="text1"/>
        </w:rPr>
        <w:t>encapsulates</w:t>
      </w:r>
      <w:r w:rsidR="00383E72" w:rsidRPr="007A73C7">
        <w:rPr>
          <w:rFonts w:cs="Times New Roman"/>
          <w:color w:val="000000" w:themeColor="text1"/>
        </w:rPr>
        <w:t xml:space="preserve"> </w:t>
      </w:r>
      <w:r w:rsidR="000E09FA" w:rsidRPr="007A73C7">
        <w:rPr>
          <w:rFonts w:cs="Times New Roman"/>
          <w:color w:val="000000" w:themeColor="text1"/>
        </w:rPr>
        <w:t>the</w:t>
      </w:r>
      <w:r w:rsidR="00383E72" w:rsidRPr="007A73C7">
        <w:rPr>
          <w:rFonts w:cs="Times New Roman"/>
          <w:color w:val="000000" w:themeColor="text1"/>
        </w:rPr>
        <w:t xml:space="preserve"> </w:t>
      </w:r>
      <w:r w:rsidR="000E09FA" w:rsidRPr="007A73C7">
        <w:rPr>
          <w:rFonts w:cs="Times New Roman"/>
          <w:color w:val="000000" w:themeColor="text1"/>
        </w:rPr>
        <w:t>presence</w:t>
      </w:r>
      <w:r w:rsidR="00383E72" w:rsidRPr="007A73C7">
        <w:rPr>
          <w:rFonts w:cs="Times New Roman"/>
          <w:color w:val="000000" w:themeColor="text1"/>
        </w:rPr>
        <w:t xml:space="preserve"> </w:t>
      </w:r>
      <w:r w:rsidR="000E09FA" w:rsidRPr="007A73C7">
        <w:rPr>
          <w:rFonts w:cs="Times New Roman"/>
          <w:color w:val="000000" w:themeColor="text1"/>
        </w:rPr>
        <w:t>of</w:t>
      </w:r>
      <w:r w:rsidR="00383E72" w:rsidRPr="007A73C7">
        <w:rPr>
          <w:rFonts w:cs="Times New Roman"/>
          <w:color w:val="000000" w:themeColor="text1"/>
        </w:rPr>
        <w:t xml:space="preserve"> </w:t>
      </w:r>
      <w:r w:rsidR="000E09FA" w:rsidRPr="007A73C7">
        <w:rPr>
          <w:rFonts w:cs="Times New Roman"/>
          <w:color w:val="000000" w:themeColor="text1"/>
        </w:rPr>
        <w:t>reliable</w:t>
      </w:r>
      <w:r w:rsidR="00383E72" w:rsidRPr="007A73C7">
        <w:rPr>
          <w:rFonts w:cs="Times New Roman"/>
          <w:color w:val="000000" w:themeColor="text1"/>
        </w:rPr>
        <w:t xml:space="preserve"> </w:t>
      </w:r>
      <w:r w:rsidR="000E09FA" w:rsidRPr="007A73C7">
        <w:rPr>
          <w:rFonts w:cs="Times New Roman"/>
          <w:color w:val="000000" w:themeColor="text1"/>
        </w:rPr>
        <w:t>reciprocity</w:t>
      </w:r>
      <w:r w:rsidR="00383E72" w:rsidRPr="007A73C7">
        <w:rPr>
          <w:rFonts w:cs="Times New Roman"/>
          <w:color w:val="000000" w:themeColor="text1"/>
        </w:rPr>
        <w:t xml:space="preserve"> </w:t>
      </w:r>
      <w:r w:rsidR="000E09FA" w:rsidRPr="007A73C7">
        <w:rPr>
          <w:rFonts w:cs="Times New Roman"/>
          <w:color w:val="000000" w:themeColor="text1"/>
        </w:rPr>
        <w:t>that</w:t>
      </w:r>
      <w:r w:rsidR="00383E72" w:rsidRPr="007A73C7">
        <w:rPr>
          <w:rFonts w:cs="Times New Roman"/>
          <w:color w:val="000000" w:themeColor="text1"/>
        </w:rPr>
        <w:t xml:space="preserve"> </w:t>
      </w:r>
      <w:r w:rsidR="000E09FA" w:rsidRPr="007A73C7">
        <w:rPr>
          <w:rFonts w:cs="Times New Roman"/>
          <w:color w:val="000000" w:themeColor="text1"/>
        </w:rPr>
        <w:t>leads</w:t>
      </w:r>
      <w:r w:rsidR="00383E72" w:rsidRPr="007A73C7">
        <w:rPr>
          <w:rFonts w:cs="Times New Roman"/>
          <w:color w:val="000000" w:themeColor="text1"/>
        </w:rPr>
        <w:t xml:space="preserve"> </w:t>
      </w:r>
      <w:r w:rsidR="000E09FA" w:rsidRPr="007A73C7">
        <w:rPr>
          <w:rFonts w:cs="Times New Roman"/>
          <w:color w:val="000000" w:themeColor="text1"/>
        </w:rPr>
        <w:t>to</w:t>
      </w:r>
      <w:r w:rsidR="00383E72" w:rsidRPr="007A73C7">
        <w:rPr>
          <w:rFonts w:cs="Times New Roman"/>
          <w:color w:val="000000" w:themeColor="text1"/>
        </w:rPr>
        <w:t xml:space="preserve"> </w:t>
      </w:r>
      <w:r w:rsidR="000E09FA" w:rsidRPr="007A73C7">
        <w:rPr>
          <w:rFonts w:cs="Times New Roman"/>
          <w:color w:val="000000" w:themeColor="text1"/>
        </w:rPr>
        <w:t>a</w:t>
      </w:r>
      <w:r w:rsidR="00383E72" w:rsidRPr="007A73C7">
        <w:rPr>
          <w:rFonts w:cs="Times New Roman"/>
          <w:color w:val="000000" w:themeColor="text1"/>
        </w:rPr>
        <w:t xml:space="preserve"> </w:t>
      </w:r>
      <w:r w:rsidR="000E09FA" w:rsidRPr="007A73C7">
        <w:rPr>
          <w:rFonts w:cs="Times New Roman"/>
          <w:color w:val="000000" w:themeColor="text1"/>
        </w:rPr>
        <w:t>basis</w:t>
      </w:r>
      <w:r w:rsidR="00383E72" w:rsidRPr="007A73C7">
        <w:rPr>
          <w:rFonts w:cs="Times New Roman"/>
          <w:color w:val="000000" w:themeColor="text1"/>
        </w:rPr>
        <w:t xml:space="preserve"> </w:t>
      </w:r>
      <w:r w:rsidR="000E09FA" w:rsidRPr="007A73C7">
        <w:rPr>
          <w:rFonts w:cs="Times New Roman"/>
          <w:color w:val="000000" w:themeColor="text1"/>
        </w:rPr>
        <w:t>of</w:t>
      </w:r>
      <w:r w:rsidR="00383E72" w:rsidRPr="007A73C7">
        <w:rPr>
          <w:rFonts w:cs="Times New Roman"/>
          <w:color w:val="000000" w:themeColor="text1"/>
        </w:rPr>
        <w:t xml:space="preserve"> </w:t>
      </w:r>
      <w:r w:rsidR="000E09FA" w:rsidRPr="007A73C7">
        <w:rPr>
          <w:rFonts w:cs="Times New Roman"/>
          <w:color w:val="000000" w:themeColor="text1"/>
        </w:rPr>
        <w:t>trust</w:t>
      </w:r>
      <w:r w:rsidR="00383E72" w:rsidRPr="007A73C7">
        <w:rPr>
          <w:rFonts w:cs="Times New Roman"/>
          <w:color w:val="000000" w:themeColor="text1"/>
        </w:rPr>
        <w:t xml:space="preserve"> </w:t>
      </w:r>
      <w:r w:rsidR="00E05F93" w:rsidRPr="007A73C7">
        <w:rPr>
          <w:rFonts w:cs="Times New Roman"/>
          <w:color w:val="000000" w:themeColor="text1"/>
        </w:rPr>
        <w:t>between</w:t>
      </w:r>
      <w:r w:rsidR="00383E72" w:rsidRPr="007A73C7">
        <w:rPr>
          <w:rFonts w:cs="Times New Roman"/>
          <w:color w:val="000000" w:themeColor="text1"/>
        </w:rPr>
        <w:t xml:space="preserve"> </w:t>
      </w:r>
      <w:r w:rsidR="00E05F93" w:rsidRPr="007A73C7">
        <w:rPr>
          <w:rFonts w:cs="Times New Roman"/>
          <w:color w:val="000000" w:themeColor="text1"/>
        </w:rPr>
        <w:t>individuals</w:t>
      </w:r>
      <w:r w:rsidR="00383E72" w:rsidRPr="007A73C7">
        <w:rPr>
          <w:rFonts w:cs="Times New Roman"/>
          <w:color w:val="000000" w:themeColor="text1"/>
        </w:rPr>
        <w:t xml:space="preserve"> </w:t>
      </w:r>
      <w:r w:rsidR="00675D3C"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&lt;EndNote&gt;&lt;Cite&gt;&lt;Author&gt;Fukuyama&lt;/Author&gt;&lt;Year&gt;1995&lt;/Year&gt;&lt;RecNum&gt;50&lt;/RecNum&gt;&lt;DisplayText&gt;(Fukuyama, 1995, Putnam, 2001, Inkpen and Tsang, 2005)&lt;/DisplayText&gt;&lt;record&gt;&lt;rec-number&gt;50&lt;/rec-number&gt;&lt;foreign-keys&gt;&lt;key app="EN" db-id="dr55p009cfe2s6efp9b5xa2uftwz52tefvzp" timestamp="1497761868"&gt;50&lt;/key&gt;&lt;/foreign-keys&gt;&lt;ref-type name="Book"&gt;6&lt;/ref-type&gt;&lt;contributors&gt;&lt;authors&gt;&lt;author&gt;Fukuyama, Francis&lt;/author&gt;&lt;/authors&gt;&lt;/contributors&gt;&lt;titles&gt;&lt;title&gt;Trust: The social virtues and the creation of prosperity&lt;/title&gt;&lt;/titles&gt;&lt;dates&gt;&lt;year&gt;1995&lt;/year&gt;&lt;/dates&gt;&lt;publisher&gt;Free Press New York&lt;/publisher&gt;&lt;isbn&gt;0029109760&lt;/isbn&gt;&lt;urls&gt;&lt;/urls&gt;&lt;/record&gt;&lt;/Cite&gt;&lt;Cite&gt;&lt;Author&gt;Putnam&lt;/Author&gt;&lt;Year&gt;2001&lt;/Year&gt;&lt;RecNum&gt;51&lt;/RecNum&gt;&lt;record&gt;&lt;rec-number&gt;51&lt;/rec-number&gt;&lt;foreign-keys&gt;&lt;key app="EN" db-id="dr55p009cfe2s6efp9b5xa2uftwz52tefvzp" timestamp="1497761868"&gt;51&lt;/key&gt;&lt;/foreign-keys&gt;&lt;ref-type name="Book"&gt;6&lt;/ref-type&gt;&lt;contributors&gt;&lt;authors&gt;&lt;author&gt;Putnam, Robert D&lt;/author&gt;&lt;/authors&gt;&lt;/contributors&gt;&lt;titles&gt;&lt;title&gt;Bowling alone: The collapse and revival of American community&lt;/title&gt;&lt;/titles&gt;&lt;dates&gt;&lt;year&gt;2001&lt;/year&gt;&lt;/dates&gt;&lt;publisher&gt;Simon and Schuster&lt;/publisher&gt;&lt;isbn&gt;0743203046&lt;/isbn&gt;&lt;urls&gt;&lt;/urls&gt;&lt;/record&gt;&lt;/Cite&gt;&lt;Cite&gt;&lt;Author&gt;Inkpen&lt;/Author&gt;&lt;Year&gt;2005&lt;/Year&gt;&lt;RecNum&gt;52&lt;/RecNum&gt;&lt;record&gt;&lt;rec-number&gt;52&lt;/rec-number&gt;&lt;foreign-keys&gt;&lt;key app="EN" db-id="dr55p009cfe2s6efp9b5xa2uftwz52tefvzp" timestamp="1497761868"&gt;52&lt;/key&gt;&lt;/foreign-keys&gt;&lt;ref-type name="Journal Article"&gt;17&lt;/ref-type&gt;&lt;contributors&gt;&lt;authors&gt;&lt;author&gt;Inkpen, Andrew C&lt;/author&gt;&lt;author&gt;Tsang, Eric WK&lt;/author&gt;&lt;/authors&gt;&lt;/contributors&gt;&lt;titles&gt;&lt;title&gt;Social capital, networks, and knowledge transfer&lt;/title&gt;&lt;secondary-title&gt;Academy of management review&lt;/secondary-title&gt;&lt;/titles&gt;&lt;periodical&gt;&lt;full-title&gt;Academy of Management Review&lt;/full-title&gt;&lt;/periodical&gt;&lt;pages&gt;146-165&lt;/pages&gt;&lt;volume&gt;30&lt;/volume&gt;&lt;number&gt;1&lt;/number&gt;&lt;dates&gt;&lt;year&gt;2005&lt;/year&gt;&lt;/dates&gt;&lt;isbn&gt;0363-7425&lt;/isbn&gt;&lt;urls&gt;&lt;/urls&gt;&lt;electronic-resource-num&gt;doi:10.5465/AMR.2005.15281445&lt;/electronic-resource-num&gt;&lt;/record&gt;&lt;/Cite&gt;&lt;/EndNote&gt;</w:instrText>
      </w:r>
      <w:r w:rsidR="00675D3C" w:rsidRPr="007A73C7">
        <w:rPr>
          <w:rFonts w:cs="Times New Roman"/>
          <w:color w:val="000000" w:themeColor="text1"/>
        </w:rPr>
        <w:fldChar w:fldCharType="separate"/>
      </w:r>
      <w:r w:rsidR="00A069EF">
        <w:rPr>
          <w:rFonts w:cs="Times New Roman"/>
          <w:noProof/>
          <w:color w:val="000000" w:themeColor="text1"/>
        </w:rPr>
        <w:t>(</w:t>
      </w:r>
      <w:hyperlink w:anchor="_ENREF_37" w:tooltip="Fukuyama, 1995 #50" w:history="1">
        <w:r w:rsidR="00A069EF">
          <w:rPr>
            <w:rFonts w:cs="Times New Roman"/>
            <w:noProof/>
            <w:color w:val="000000" w:themeColor="text1"/>
          </w:rPr>
          <w:t>Fukuyama, 1995</w:t>
        </w:r>
      </w:hyperlink>
      <w:r w:rsidR="00A069EF">
        <w:rPr>
          <w:rFonts w:cs="Times New Roman"/>
          <w:noProof/>
          <w:color w:val="000000" w:themeColor="text1"/>
        </w:rPr>
        <w:t xml:space="preserve">, </w:t>
      </w:r>
      <w:hyperlink w:anchor="_ENREF_66" w:tooltip="Putnam, 2001 #51" w:history="1">
        <w:r w:rsidR="00A069EF">
          <w:rPr>
            <w:rFonts w:cs="Times New Roman"/>
            <w:noProof/>
            <w:color w:val="000000" w:themeColor="text1"/>
          </w:rPr>
          <w:t>Putnam, 2001</w:t>
        </w:r>
      </w:hyperlink>
      <w:r w:rsidR="00A069EF">
        <w:rPr>
          <w:rFonts w:cs="Times New Roman"/>
          <w:noProof/>
          <w:color w:val="000000" w:themeColor="text1"/>
        </w:rPr>
        <w:t xml:space="preserve">, </w:t>
      </w:r>
      <w:hyperlink w:anchor="_ENREF_48" w:tooltip="Inkpen, 2005 #52" w:history="1">
        <w:r w:rsidR="00A069EF">
          <w:rPr>
            <w:rFonts w:cs="Times New Roman"/>
            <w:noProof/>
            <w:color w:val="000000" w:themeColor="text1"/>
          </w:rPr>
          <w:t>Inkpen and Tsang, 2005</w:t>
        </w:r>
      </w:hyperlink>
      <w:r w:rsidR="00A069EF">
        <w:rPr>
          <w:rFonts w:cs="Times New Roman"/>
          <w:noProof/>
          <w:color w:val="000000" w:themeColor="text1"/>
        </w:rPr>
        <w:t>)</w:t>
      </w:r>
      <w:r w:rsidR="00675D3C" w:rsidRPr="007A73C7">
        <w:rPr>
          <w:rFonts w:cs="Times New Roman"/>
          <w:color w:val="000000" w:themeColor="text1"/>
        </w:rPr>
        <w:fldChar w:fldCharType="end"/>
      </w:r>
      <w:r w:rsidR="00675D3C" w:rsidRPr="007A73C7">
        <w:rPr>
          <w:rFonts w:cs="Times New Roman"/>
          <w:color w:val="000000" w:themeColor="text1"/>
        </w:rPr>
        <w:t xml:space="preserve"> </w:t>
      </w:r>
      <w:r w:rsidR="000258F3" w:rsidRPr="007A73C7">
        <w:rPr>
          <w:rFonts w:cs="Times New Roman"/>
          <w:color w:val="000000" w:themeColor="text1"/>
        </w:rPr>
        <w:t xml:space="preserve">and </w:t>
      </w:r>
      <w:r w:rsidR="0003042E" w:rsidRPr="007A73C7">
        <w:rPr>
          <w:rFonts w:cs="Times New Roman"/>
          <w:color w:val="000000" w:themeColor="text1"/>
        </w:rPr>
        <w:t>includes</w:t>
      </w:r>
      <w:r w:rsidR="000258F3" w:rsidRPr="007A73C7">
        <w:rPr>
          <w:rFonts w:cs="Times New Roman"/>
          <w:color w:val="000000" w:themeColor="text1"/>
        </w:rPr>
        <w:t xml:space="preserve"> relationships and conversations that are unknown and unpredictable for firms</w:t>
      </w:r>
      <w:r w:rsidR="00ED72F4" w:rsidRPr="007A73C7">
        <w:rPr>
          <w:rFonts w:cs="Times New Roman"/>
          <w:color w:val="000000" w:themeColor="text1"/>
        </w:rPr>
        <w:t>.</w:t>
      </w:r>
      <w:r w:rsidR="00383E72" w:rsidRPr="007A73C7">
        <w:rPr>
          <w:rFonts w:cs="Times New Roman"/>
          <w:color w:val="000000" w:themeColor="text1"/>
        </w:rPr>
        <w:t xml:space="preserve"> </w:t>
      </w:r>
    </w:p>
    <w:p w14:paraId="2FB74992" w14:textId="6169904A" w:rsidR="00AD19AF" w:rsidRDefault="00B628DF" w:rsidP="007A73C7">
      <w:pPr>
        <w:rPr>
          <w:rFonts w:cs="Times New Roman"/>
          <w:color w:val="000000" w:themeColor="text1"/>
        </w:rPr>
      </w:pPr>
      <w:r w:rsidRPr="007A73C7">
        <w:rPr>
          <w:rFonts w:cs="Times New Roman"/>
          <w:color w:val="000000" w:themeColor="text1"/>
        </w:rPr>
        <w:lastRenderedPageBreak/>
        <w:t>ESM has the potential to act as a catalyst for the development of social capital, particularly within distributed</w:t>
      </w:r>
      <w:r w:rsidR="0011262A" w:rsidRPr="007A73C7">
        <w:rPr>
          <w:rFonts w:cs="Times New Roman"/>
          <w:color w:val="000000" w:themeColor="text1"/>
        </w:rPr>
        <w:t xml:space="preserve"> </w:t>
      </w:r>
      <w:r w:rsidR="0011262A"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&lt;EndNote&gt;&lt;Cite&gt;&lt;Author&gt;Gupta&lt;/Author&gt;&lt;Year&gt;2009&lt;/Year&gt;&lt;RecNum&gt;53&lt;/RecNum&gt;&lt;DisplayText&gt;(Gupta et al., 2009)&lt;/DisplayText&gt;&lt;record&gt;&lt;rec-number&gt;53&lt;/rec-number&gt;&lt;foreign-keys&gt;&lt;key app="EN" db-id="dr55p009cfe2s6efp9b5xa2uftwz52tefvzp" timestamp="1497761868"&gt;53&lt;/key&gt;&lt;/foreign-keys&gt;&lt;ref-type name="Journal Article"&gt;17&lt;/ref-type&gt;&lt;contributors&gt;&lt;authors&gt;&lt;author&gt;Gupta, A.&lt;/author&gt;&lt;author&gt;Mattarelli, E.&lt;/author&gt;&lt;author&gt;Seshasai, S.&lt;/author&gt;&lt;author&gt;Broschak, J.&lt;/author&gt;&lt;/authors&gt;&lt;/contributors&gt;&lt;titles&gt;&lt;title&gt;Use of collaborative technologies and knowledge sharing in co-located and distributed teams: Towards the 24-h knowledge factory&lt;/title&gt;&lt;secondary-title&gt;The Journal of Strategic Information Systems&lt;/secondary-title&gt;&lt;/titles&gt;&lt;periodical&gt;&lt;full-title&gt;The Journal of Strategic Information Systems&lt;/full-title&gt;&lt;/periodical&gt;&lt;pages&gt;147-161&lt;/pages&gt;&lt;volume&gt;18&lt;/volume&gt;&lt;number&gt;3&lt;/number&gt;&lt;dates&gt;&lt;year&gt;2009&lt;/year&gt;&lt;/dates&gt;&lt;isbn&gt;0963-8687&lt;/isbn&gt;&lt;urls&gt;&lt;/urls&gt;&lt;/record&gt;&lt;/Cite&gt;&lt;/EndNote&gt;</w:instrText>
      </w:r>
      <w:r w:rsidR="0011262A" w:rsidRPr="007A73C7">
        <w:rPr>
          <w:rFonts w:cs="Times New Roman"/>
          <w:color w:val="000000" w:themeColor="text1"/>
        </w:rPr>
        <w:fldChar w:fldCharType="separate"/>
      </w:r>
      <w:r w:rsidR="00A069EF">
        <w:rPr>
          <w:rFonts w:cs="Times New Roman"/>
          <w:noProof/>
          <w:color w:val="000000" w:themeColor="text1"/>
        </w:rPr>
        <w:t>(</w:t>
      </w:r>
      <w:hyperlink w:anchor="_ENREF_42" w:tooltip="Gupta, 2009 #53" w:history="1">
        <w:r w:rsidR="00A069EF">
          <w:rPr>
            <w:rFonts w:cs="Times New Roman"/>
            <w:noProof/>
            <w:color w:val="000000" w:themeColor="text1"/>
          </w:rPr>
          <w:t>Gupta et al., 2009</w:t>
        </w:r>
      </w:hyperlink>
      <w:r w:rsidR="00A069EF">
        <w:rPr>
          <w:rFonts w:cs="Times New Roman"/>
          <w:noProof/>
          <w:color w:val="000000" w:themeColor="text1"/>
        </w:rPr>
        <w:t>)</w:t>
      </w:r>
      <w:r w:rsidR="0011262A" w:rsidRPr="007A73C7">
        <w:rPr>
          <w:rFonts w:cs="Times New Roman"/>
          <w:color w:val="000000" w:themeColor="text1"/>
        </w:rPr>
        <w:fldChar w:fldCharType="end"/>
      </w:r>
      <w:r w:rsidR="00534DC8" w:rsidRPr="007A73C7">
        <w:rPr>
          <w:rFonts w:cs="Times New Roman"/>
          <w:color w:val="000000" w:themeColor="text1"/>
        </w:rPr>
        <w:t>, virtual</w:t>
      </w:r>
      <w:r w:rsidRPr="007A73C7">
        <w:rPr>
          <w:rFonts w:cs="Times New Roman"/>
          <w:color w:val="000000" w:themeColor="text1"/>
        </w:rPr>
        <w:t xml:space="preserve"> </w:t>
      </w:r>
      <w:r w:rsidR="0011262A"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&lt;EndNote&gt;&lt;Cite&gt;&lt;Author&gt;Dubé&lt;/Author&gt;&lt;Year&gt;2005&lt;/Year&gt;&lt;RecNum&gt;54&lt;/RecNum&gt;&lt;DisplayText&gt;(Dubé et al., 2005)&lt;/DisplayText&gt;&lt;record&gt;&lt;rec-number&gt;54&lt;/rec-number&gt;&lt;foreign-keys&gt;&lt;key app="EN" db-id="dr55p009cfe2s6efp9b5xa2uftwz52tefvzp" timestamp="1497761868"&gt;54&lt;/key&gt;&lt;/foreign-keys&gt;&lt;ref-type name="Journal Article"&gt;17&lt;/ref-type&gt;&lt;contributors&gt;&lt;authors&gt;&lt;author&gt;Dubé, L.&lt;/author&gt;&lt;author&gt;Bourhis, A.&lt;/author&gt;&lt;author&gt;Jacob, R.&lt;/author&gt;&lt;/authors&gt;&lt;/contributors&gt;&lt;titles&gt;&lt;title&gt;The impact of structuring characteristics on the launching of virtual communities of practice&lt;/title&gt;&lt;secondary-title&gt;Journal of Organizational Change Management&lt;/secondary-title&gt;&lt;/titles&gt;&lt;periodical&gt;&lt;full-title&gt;Journal of Organizational Change Management&lt;/full-title&gt;&lt;/periodical&gt;&lt;pages&gt;145-166&lt;/pages&gt;&lt;volume&gt;18&lt;/volume&gt;&lt;number&gt;2&lt;/number&gt;&lt;dates&gt;&lt;year&gt;2005&lt;/year&gt;&lt;/dates&gt;&lt;isbn&gt;0953-4814&lt;/isbn&gt;&lt;urls&gt;&lt;/urls&gt;&lt;/record&gt;&lt;/Cite&gt;&lt;/EndNote&gt;</w:instrText>
      </w:r>
      <w:r w:rsidR="0011262A" w:rsidRPr="007A73C7">
        <w:rPr>
          <w:rFonts w:cs="Times New Roman"/>
          <w:color w:val="000000" w:themeColor="text1"/>
        </w:rPr>
        <w:fldChar w:fldCharType="separate"/>
      </w:r>
      <w:r w:rsidR="00A069EF">
        <w:rPr>
          <w:rFonts w:cs="Times New Roman"/>
          <w:noProof/>
          <w:color w:val="000000" w:themeColor="text1"/>
        </w:rPr>
        <w:t>(</w:t>
      </w:r>
      <w:hyperlink w:anchor="_ENREF_29" w:tooltip="Dubé, 2005 #54" w:history="1">
        <w:r w:rsidR="00A069EF">
          <w:rPr>
            <w:rFonts w:cs="Times New Roman"/>
            <w:noProof/>
            <w:color w:val="000000" w:themeColor="text1"/>
          </w:rPr>
          <w:t>Dubé et al., 2005</w:t>
        </w:r>
      </w:hyperlink>
      <w:r w:rsidR="00A069EF">
        <w:rPr>
          <w:rFonts w:cs="Times New Roman"/>
          <w:noProof/>
          <w:color w:val="000000" w:themeColor="text1"/>
        </w:rPr>
        <w:t>)</w:t>
      </w:r>
      <w:r w:rsidR="0011262A" w:rsidRPr="007A73C7">
        <w:rPr>
          <w:rFonts w:cs="Times New Roman"/>
          <w:color w:val="000000" w:themeColor="text1"/>
        </w:rPr>
        <w:fldChar w:fldCharType="end"/>
      </w:r>
      <w:r w:rsidR="0011262A" w:rsidRPr="007A73C7">
        <w:rPr>
          <w:rFonts w:cs="Times New Roman"/>
          <w:color w:val="000000" w:themeColor="text1"/>
        </w:rPr>
        <w:t xml:space="preserve"> </w:t>
      </w:r>
      <w:r w:rsidR="00534DC8" w:rsidRPr="007A73C7">
        <w:rPr>
          <w:rFonts w:cs="Times New Roman"/>
          <w:color w:val="000000" w:themeColor="text1"/>
        </w:rPr>
        <w:t xml:space="preserve">or mobile </w:t>
      </w:r>
      <w:r w:rsidRPr="007A73C7">
        <w:rPr>
          <w:rFonts w:cs="Times New Roman"/>
          <w:color w:val="000000" w:themeColor="text1"/>
        </w:rPr>
        <w:t>organizations</w:t>
      </w:r>
      <w:r w:rsidR="003110EE" w:rsidRPr="007A73C7">
        <w:rPr>
          <w:rFonts w:cs="Times New Roman"/>
          <w:color w:val="000000" w:themeColor="text1"/>
        </w:rPr>
        <w:t xml:space="preserve"> </w:t>
      </w:r>
      <w:r w:rsidR="003110EE"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&lt;EndNote&gt;&lt;Cite&gt;&lt;Author&gt;Kietzmann&lt;/Author&gt;&lt;Year&gt;2013&lt;/Year&gt;&lt;RecNum&gt;55&lt;/RecNum&gt;&lt;DisplayText&gt;(Kietzmann et al., 2013)&lt;/DisplayText&gt;&lt;record&gt;&lt;rec-number&gt;55&lt;/rec-number&gt;&lt;foreign-keys&gt;&lt;key app="EN" db-id="dr55p009cfe2s6efp9b5xa2uftwz52tefvzp" timestamp="1497761868"&gt;55&lt;/key&gt;&lt;/foreign-keys&gt;&lt;ref-type name="Journal Article"&gt;17&lt;/ref-type&gt;&lt;contributors&gt;&lt;authors&gt;&lt;author&gt;Kietzmann, Jan&lt;/author&gt;&lt;author&gt;Plangger, Kirk&lt;/author&gt;&lt;author&gt;Eaton, Ben&lt;/author&gt;&lt;author&gt;Heilgenberg, Kerstin&lt;/author&gt;&lt;author&gt;Pitt, Leyland&lt;/author&gt;&lt;author&gt;Berthon, Pierre&lt;/author&gt;&lt;/authors&gt;&lt;/contributors&gt;&lt;titles&gt;&lt;title&gt;Mobility at work: A typology of mobile communities of practice and contextual ambidexterity&lt;/title&gt;&lt;secondary-title&gt;The Journal of Strategic Information Systems&lt;/secondary-title&gt;&lt;/titles&gt;&lt;periodical&gt;&lt;full-title&gt;The Journal of Strategic Information Systems&lt;/full-title&gt;&lt;/periodical&gt;&lt;pages&gt;282-297&lt;/pages&gt;&lt;volume&gt;22&lt;/volume&gt;&lt;number&gt;4&lt;/number&gt;&lt;dates&gt;&lt;year&gt;2013&lt;/year&gt;&lt;/dates&gt;&lt;isbn&gt;0963-8687&lt;/isbn&gt;&lt;urls&gt;&lt;/urls&gt;&lt;/record&gt;&lt;/Cite&gt;&lt;/EndNote&gt;</w:instrText>
      </w:r>
      <w:r w:rsidR="003110EE" w:rsidRPr="007A73C7">
        <w:rPr>
          <w:rFonts w:cs="Times New Roman"/>
          <w:color w:val="000000" w:themeColor="text1"/>
        </w:rPr>
        <w:fldChar w:fldCharType="separate"/>
      </w:r>
      <w:r w:rsidR="00A069EF">
        <w:rPr>
          <w:rFonts w:cs="Times New Roman"/>
          <w:noProof/>
          <w:color w:val="000000" w:themeColor="text1"/>
        </w:rPr>
        <w:t>(</w:t>
      </w:r>
      <w:hyperlink w:anchor="_ENREF_49" w:tooltip="Kietzmann, 2013 #55" w:history="1">
        <w:r w:rsidR="00A069EF">
          <w:rPr>
            <w:rFonts w:cs="Times New Roman"/>
            <w:noProof/>
            <w:color w:val="000000" w:themeColor="text1"/>
          </w:rPr>
          <w:t>Kietzmann et al., 2013</w:t>
        </w:r>
      </w:hyperlink>
      <w:r w:rsidR="00A069EF">
        <w:rPr>
          <w:rFonts w:cs="Times New Roman"/>
          <w:noProof/>
          <w:color w:val="000000" w:themeColor="text1"/>
        </w:rPr>
        <w:t>)</w:t>
      </w:r>
      <w:r w:rsidR="003110EE"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r w:rsidR="00AD19AF">
        <w:rPr>
          <w:rFonts w:cs="Times New Roman"/>
          <w:color w:val="000000" w:themeColor="text1"/>
        </w:rPr>
        <w:t xml:space="preserve">Given its roots in Web 2.0, ESM shows promise where users can connect and communicate across space and time to collaborate and develop productive working relationships. </w:t>
      </w:r>
    </w:p>
    <w:p w14:paraId="2833E67D" w14:textId="1D098A89" w:rsidR="00D423D3" w:rsidRDefault="00D423D3" w:rsidP="005F6C69">
      <w:pPr>
        <w:pStyle w:val="Heading2"/>
      </w:pPr>
      <w:r>
        <w:t>Structural Capital Defined</w:t>
      </w:r>
    </w:p>
    <w:p w14:paraId="0D129733" w14:textId="57C6EE7C" w:rsidR="006A4F4C" w:rsidRPr="007A73C7" w:rsidRDefault="00D423D3" w:rsidP="007A73C7">
      <w:pPr>
        <w:rPr>
          <w:rFonts w:cs="Times New Roman"/>
          <w:color w:val="000000" w:themeColor="text1"/>
        </w:rPr>
      </w:pPr>
      <w:r w:rsidRPr="005F6C69">
        <w:rPr>
          <w:rFonts w:cs="Times New Roman"/>
          <w:color w:val="000000" w:themeColor="text1"/>
        </w:rPr>
        <w:t>Structural capital</w:t>
      </w:r>
      <w:r>
        <w:rPr>
          <w:rFonts w:cs="Times New Roman"/>
          <w:b/>
          <w:i/>
          <w:color w:val="000000" w:themeColor="text1"/>
        </w:rPr>
        <w:t xml:space="preserve"> </w:t>
      </w:r>
      <w:r w:rsidR="00144923" w:rsidRPr="007A73C7">
        <w:rPr>
          <w:rFonts w:cs="Times New Roman"/>
          <w:color w:val="000000" w:themeColor="text1"/>
        </w:rPr>
        <w:t>i</w:t>
      </w:r>
      <w:r w:rsidR="00D86336" w:rsidRPr="007A73C7">
        <w:rPr>
          <w:rFonts w:cs="Times New Roman"/>
          <w:color w:val="000000" w:themeColor="text1"/>
          <w:shd w:val="clear" w:color="auto" w:fill="FFFFFF"/>
        </w:rPr>
        <w:t>ncludes</w:t>
      </w:r>
      <w:r w:rsidR="00383E72" w:rsidRPr="007A73C7">
        <w:rPr>
          <w:rFonts w:cs="Times New Roman"/>
          <w:color w:val="000000" w:themeColor="text1"/>
          <w:shd w:val="clear" w:color="auto" w:fill="FFFFFF"/>
        </w:rPr>
        <w:t xml:space="preserve"> </w:t>
      </w:r>
      <w:r w:rsidR="00D86336" w:rsidRPr="007A73C7">
        <w:rPr>
          <w:rFonts w:cs="Times New Roman"/>
          <w:color w:val="000000" w:themeColor="text1"/>
          <w:shd w:val="clear" w:color="auto" w:fill="FFFFFF"/>
        </w:rPr>
        <w:t>the</w:t>
      </w:r>
      <w:r w:rsidR="00383E72" w:rsidRPr="007A73C7">
        <w:rPr>
          <w:rFonts w:cs="Times New Roman"/>
          <w:color w:val="000000" w:themeColor="text1"/>
          <w:shd w:val="clear" w:color="auto" w:fill="FFFFFF"/>
        </w:rPr>
        <w:t xml:space="preserve"> </w:t>
      </w:r>
      <w:r w:rsidR="00D86336" w:rsidRPr="007A73C7">
        <w:rPr>
          <w:rFonts w:cs="Times New Roman"/>
          <w:color w:val="000000" w:themeColor="text1"/>
          <w:shd w:val="clear" w:color="auto" w:fill="FFFFFF"/>
        </w:rPr>
        <w:t>supportive</w:t>
      </w:r>
      <w:r w:rsidR="00383E72" w:rsidRPr="007A73C7">
        <w:rPr>
          <w:rFonts w:cs="Times New Roman"/>
          <w:color w:val="000000" w:themeColor="text1"/>
          <w:shd w:val="clear" w:color="auto" w:fill="FFFFFF"/>
        </w:rPr>
        <w:t xml:space="preserve"> </w:t>
      </w:r>
      <w:r w:rsidR="00D86336" w:rsidRPr="007A73C7">
        <w:rPr>
          <w:rFonts w:cs="Times New Roman"/>
          <w:color w:val="000000" w:themeColor="text1"/>
          <w:shd w:val="clear" w:color="auto" w:fill="FFFFFF"/>
        </w:rPr>
        <w:t>infrastructure</w:t>
      </w:r>
      <w:r w:rsidR="00383E72" w:rsidRPr="007A73C7">
        <w:rPr>
          <w:rFonts w:cs="Times New Roman"/>
          <w:color w:val="000000" w:themeColor="text1"/>
          <w:shd w:val="clear" w:color="auto" w:fill="FFFFFF"/>
        </w:rPr>
        <w:t xml:space="preserve"> </w:t>
      </w:r>
      <w:r w:rsidR="00D86336" w:rsidRPr="007A73C7">
        <w:rPr>
          <w:rFonts w:cs="Times New Roman"/>
          <w:color w:val="000000" w:themeColor="text1"/>
          <w:shd w:val="clear" w:color="auto" w:fill="FFFFFF"/>
        </w:rPr>
        <w:t>and</w:t>
      </w:r>
      <w:r w:rsidR="00383E72" w:rsidRPr="007A73C7">
        <w:rPr>
          <w:rFonts w:cs="Times New Roman"/>
          <w:color w:val="000000" w:themeColor="text1"/>
          <w:shd w:val="clear" w:color="auto" w:fill="FFFFFF"/>
        </w:rPr>
        <w:t xml:space="preserve"> </w:t>
      </w:r>
      <w:r w:rsidR="00D86336" w:rsidRPr="007A73C7">
        <w:rPr>
          <w:rFonts w:cs="Times New Roman"/>
          <w:color w:val="000000" w:themeColor="text1"/>
          <w:shd w:val="clear" w:color="auto" w:fill="FFFFFF"/>
        </w:rPr>
        <w:t>processes</w:t>
      </w:r>
      <w:r w:rsidR="00383E72" w:rsidRPr="007A73C7">
        <w:rPr>
          <w:rFonts w:cs="Times New Roman"/>
          <w:color w:val="000000" w:themeColor="text1"/>
          <w:shd w:val="clear" w:color="auto" w:fill="FFFFFF"/>
        </w:rPr>
        <w:t xml:space="preserve"> </w:t>
      </w:r>
      <w:r w:rsidR="00D86336" w:rsidRPr="007A73C7">
        <w:rPr>
          <w:rFonts w:cs="Times New Roman"/>
          <w:color w:val="000000" w:themeColor="text1"/>
          <w:shd w:val="clear" w:color="auto" w:fill="FFFFFF"/>
        </w:rPr>
        <w:t>of</w:t>
      </w:r>
      <w:r w:rsidR="00383E72" w:rsidRPr="007A73C7">
        <w:rPr>
          <w:rFonts w:cs="Times New Roman"/>
          <w:color w:val="000000" w:themeColor="text1"/>
          <w:shd w:val="clear" w:color="auto" w:fill="FFFFFF"/>
        </w:rPr>
        <w:t xml:space="preserve"> </w:t>
      </w:r>
      <w:r w:rsidR="00D86336" w:rsidRPr="007A73C7">
        <w:rPr>
          <w:rFonts w:cs="Times New Roman"/>
          <w:color w:val="000000" w:themeColor="text1"/>
          <w:shd w:val="clear" w:color="auto" w:fill="FFFFFF"/>
        </w:rPr>
        <w:t>the</w:t>
      </w:r>
      <w:r w:rsidR="00383E72" w:rsidRPr="007A73C7">
        <w:rPr>
          <w:rFonts w:cs="Times New Roman"/>
          <w:color w:val="000000" w:themeColor="text1"/>
          <w:shd w:val="clear" w:color="auto" w:fill="FFFFFF"/>
        </w:rPr>
        <w:t xml:space="preserve"> </w:t>
      </w:r>
      <w:r w:rsidR="00AB5E58" w:rsidRPr="007A73C7">
        <w:rPr>
          <w:rFonts w:cs="Times New Roman"/>
          <w:color w:val="000000" w:themeColor="text1"/>
          <w:shd w:val="clear" w:color="auto" w:fill="FFFFFF"/>
        </w:rPr>
        <w:t>organization</w:t>
      </w:r>
      <w:r w:rsidR="00383E72" w:rsidRPr="007A73C7">
        <w:rPr>
          <w:rFonts w:cs="Times New Roman"/>
          <w:color w:val="000000" w:themeColor="text1"/>
          <w:shd w:val="clear" w:color="auto" w:fill="FFFFFF"/>
        </w:rPr>
        <w:t xml:space="preserve"> </w:t>
      </w:r>
      <w:r w:rsidR="00D86336" w:rsidRPr="007A73C7">
        <w:rPr>
          <w:rFonts w:cs="Times New Roman"/>
          <w:color w:val="000000" w:themeColor="text1"/>
          <w:shd w:val="clear" w:color="auto" w:fill="FFFFFF"/>
        </w:rPr>
        <w:t>that</w:t>
      </w:r>
      <w:r w:rsidR="00383E72" w:rsidRPr="007A73C7">
        <w:rPr>
          <w:rFonts w:cs="Times New Roman"/>
          <w:color w:val="000000" w:themeColor="text1"/>
          <w:shd w:val="clear" w:color="auto" w:fill="FFFFFF"/>
        </w:rPr>
        <w:t xml:space="preserve"> </w:t>
      </w:r>
      <w:r w:rsidR="00D86336" w:rsidRPr="007A73C7">
        <w:rPr>
          <w:rFonts w:cs="Times New Roman"/>
          <w:color w:val="000000" w:themeColor="text1"/>
        </w:rPr>
        <w:t>enable</w:t>
      </w:r>
      <w:r w:rsidR="00383E72" w:rsidRPr="007A73C7">
        <w:rPr>
          <w:rFonts w:cs="Times New Roman"/>
          <w:color w:val="000000" w:themeColor="text1"/>
        </w:rPr>
        <w:t xml:space="preserve"> </w:t>
      </w:r>
      <w:r w:rsidR="00D86336" w:rsidRPr="007A73C7">
        <w:rPr>
          <w:rFonts w:cs="Times New Roman"/>
          <w:color w:val="000000" w:themeColor="text1"/>
        </w:rPr>
        <w:t>human</w:t>
      </w:r>
      <w:r w:rsidR="00383E72" w:rsidRPr="007A73C7">
        <w:rPr>
          <w:rFonts w:cs="Times New Roman"/>
          <w:color w:val="000000" w:themeColor="text1"/>
        </w:rPr>
        <w:t xml:space="preserve"> </w:t>
      </w:r>
      <w:r w:rsidR="00D86336" w:rsidRPr="007A73C7">
        <w:rPr>
          <w:rFonts w:cs="Times New Roman"/>
          <w:color w:val="000000" w:themeColor="text1"/>
        </w:rPr>
        <w:t>capital</w:t>
      </w:r>
      <w:r w:rsidR="00383E72" w:rsidRPr="007A73C7">
        <w:rPr>
          <w:rFonts w:cs="Times New Roman"/>
          <w:color w:val="000000" w:themeColor="text1"/>
        </w:rPr>
        <w:t xml:space="preserve"> </w:t>
      </w:r>
      <w:r w:rsidR="00D86336"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&lt;EndNote&gt;&lt;Cite&gt;&lt;Author&gt;Maddocks&lt;/Author&gt;&lt;Year&gt;2002&lt;/Year&gt;&lt;RecNum&gt;56&lt;/RecNum&gt;&lt;DisplayText&gt;(Maddocks and Beaney, 2002)&lt;/DisplayText&gt;&lt;record&gt;&lt;rec-number&gt;56&lt;/rec-number&gt;&lt;foreign-keys&gt;&lt;key app="EN" db-id="dr55p009cfe2s6efp9b5xa2uftwz52tefvzp" timestamp="1497761868"&gt;56&lt;/key&gt;&lt;/foreign-keys&gt;&lt;ref-type name="Journal Article"&gt;17&lt;/ref-type&gt;&lt;contributors&gt;&lt;authors&gt;&lt;author&gt;Maddocks, J&lt;/author&gt;&lt;author&gt;Beaney, M&lt;/author&gt;&lt;/authors&gt;&lt;/contributors&gt;&lt;titles&gt;&lt;title&gt;See the invisible and intangible&lt;/title&gt;&lt;secondary-title&gt;Knowledge Management&lt;/secondary-title&gt;&lt;/titles&gt;&lt;periodical&gt;&lt;full-title&gt;Knowledge Management&lt;/full-title&gt;&lt;/periodical&gt;&lt;pages&gt;16-17&lt;/pages&gt;&lt;dates&gt;&lt;year&gt;2002&lt;/year&gt;&lt;/dates&gt;&lt;urls&gt;&lt;/urls&gt;&lt;/record&gt;&lt;/Cite&gt;&lt;/EndNote&gt;</w:instrText>
      </w:r>
      <w:r w:rsidR="00D86336" w:rsidRPr="007A73C7">
        <w:rPr>
          <w:rFonts w:cs="Times New Roman"/>
          <w:color w:val="000000" w:themeColor="text1"/>
        </w:rPr>
        <w:fldChar w:fldCharType="separate"/>
      </w:r>
      <w:r w:rsidR="00A069EF">
        <w:rPr>
          <w:rFonts w:cs="Times New Roman"/>
          <w:noProof/>
          <w:color w:val="000000" w:themeColor="text1"/>
        </w:rPr>
        <w:t>(</w:t>
      </w:r>
      <w:hyperlink w:anchor="_ENREF_54" w:tooltip="Maddocks, 2002 #56" w:history="1">
        <w:r w:rsidR="00A069EF">
          <w:rPr>
            <w:rFonts w:cs="Times New Roman"/>
            <w:noProof/>
            <w:color w:val="000000" w:themeColor="text1"/>
          </w:rPr>
          <w:t>Maddocks and Beaney, 2002</w:t>
        </w:r>
      </w:hyperlink>
      <w:r w:rsidR="00A069EF">
        <w:rPr>
          <w:rFonts w:cs="Times New Roman"/>
          <w:noProof/>
          <w:color w:val="000000" w:themeColor="text1"/>
        </w:rPr>
        <w:t>)</w:t>
      </w:r>
      <w:r w:rsidR="00D86336" w:rsidRPr="007A73C7">
        <w:rPr>
          <w:rFonts w:cs="Times New Roman"/>
          <w:color w:val="000000" w:themeColor="text1"/>
        </w:rPr>
        <w:fldChar w:fldCharType="end"/>
      </w:r>
      <w:r w:rsidR="00383E72" w:rsidRPr="007A73C7">
        <w:rPr>
          <w:rFonts w:cs="Times New Roman"/>
          <w:color w:val="000000" w:themeColor="text1"/>
        </w:rPr>
        <w:t xml:space="preserve"> </w:t>
      </w:r>
      <w:r w:rsidR="00D86336" w:rsidRPr="007A73C7">
        <w:rPr>
          <w:rFonts w:cs="Times New Roman"/>
          <w:color w:val="000000" w:themeColor="text1"/>
        </w:rPr>
        <w:t>and</w:t>
      </w:r>
      <w:r w:rsidR="00383E72" w:rsidRPr="007A73C7">
        <w:rPr>
          <w:rFonts w:cs="Times New Roman"/>
          <w:color w:val="000000" w:themeColor="text1"/>
        </w:rPr>
        <w:t xml:space="preserve"> </w:t>
      </w:r>
      <w:r w:rsidR="00D554DB" w:rsidRPr="007A73C7">
        <w:rPr>
          <w:rFonts w:cs="Times New Roman"/>
          <w:color w:val="000000" w:themeColor="text1"/>
        </w:rPr>
        <w:t xml:space="preserve">– through ESM - </w:t>
      </w:r>
      <w:r w:rsidR="00D86336" w:rsidRPr="007A73C7">
        <w:rPr>
          <w:rFonts w:cs="Times New Roman"/>
          <w:color w:val="000000" w:themeColor="text1"/>
        </w:rPr>
        <w:t>social</w:t>
      </w:r>
      <w:r w:rsidR="00383E72" w:rsidRPr="007A73C7">
        <w:rPr>
          <w:rFonts w:cs="Times New Roman"/>
          <w:color w:val="000000" w:themeColor="text1"/>
        </w:rPr>
        <w:t xml:space="preserve"> </w:t>
      </w:r>
      <w:r w:rsidR="00D86336" w:rsidRPr="007A73C7">
        <w:rPr>
          <w:rFonts w:cs="Times New Roman"/>
          <w:color w:val="000000" w:themeColor="text1"/>
        </w:rPr>
        <w:t>capital</w:t>
      </w:r>
      <w:r w:rsidR="00383E72" w:rsidRPr="007A73C7">
        <w:rPr>
          <w:rFonts w:cs="Times New Roman"/>
          <w:color w:val="000000" w:themeColor="text1"/>
        </w:rPr>
        <w:t xml:space="preserve"> </w:t>
      </w:r>
      <w:r w:rsidR="00D86336" w:rsidRPr="007A73C7">
        <w:rPr>
          <w:rFonts w:cs="Times New Roman"/>
          <w:color w:val="000000" w:themeColor="text1"/>
        </w:rPr>
        <w:t>to</w:t>
      </w:r>
      <w:r w:rsidR="00383E72" w:rsidRPr="007A73C7">
        <w:rPr>
          <w:rFonts w:cs="Times New Roman"/>
          <w:color w:val="000000" w:themeColor="text1"/>
        </w:rPr>
        <w:t xml:space="preserve"> </w:t>
      </w:r>
      <w:r w:rsidR="00D86336" w:rsidRPr="007A73C7">
        <w:rPr>
          <w:rFonts w:cs="Times New Roman"/>
          <w:color w:val="000000" w:themeColor="text1"/>
        </w:rPr>
        <w:t>function.</w:t>
      </w:r>
      <w:r w:rsidR="00383E72" w:rsidRPr="007A73C7">
        <w:rPr>
          <w:rFonts w:cs="Times New Roman"/>
          <w:color w:val="000000" w:themeColor="text1"/>
        </w:rPr>
        <w:t xml:space="preserve"> </w:t>
      </w:r>
      <w:r w:rsidR="00144923" w:rsidRPr="005F6C69">
        <w:rPr>
          <w:rFonts w:cs="Times New Roman"/>
          <w:color w:val="000000" w:themeColor="text1"/>
        </w:rPr>
        <w:t>It</w:t>
      </w:r>
      <w:r w:rsidR="00383E72" w:rsidRPr="005F6C69">
        <w:rPr>
          <w:rFonts w:cs="Times New Roman"/>
          <w:color w:val="000000" w:themeColor="text1"/>
        </w:rPr>
        <w:t xml:space="preserve"> </w:t>
      </w:r>
      <w:r w:rsidR="006A4F4C" w:rsidRPr="005F6C69">
        <w:rPr>
          <w:rFonts w:cs="Times New Roman"/>
          <w:color w:val="000000" w:themeColor="text1"/>
        </w:rPr>
        <w:t>is</w:t>
      </w:r>
      <w:r w:rsidR="00383E72" w:rsidRPr="005F6C69">
        <w:rPr>
          <w:rFonts w:cs="Times New Roman"/>
          <w:color w:val="000000" w:themeColor="text1"/>
        </w:rPr>
        <w:t xml:space="preserve"> </w:t>
      </w:r>
      <w:r w:rsidR="006A4F4C" w:rsidRPr="005F6C69">
        <w:rPr>
          <w:rFonts w:cs="Times New Roman"/>
          <w:color w:val="000000" w:themeColor="text1"/>
        </w:rPr>
        <w:t>operationalized</w:t>
      </w:r>
      <w:r w:rsidR="00383E72" w:rsidRPr="005F6C69">
        <w:rPr>
          <w:rFonts w:cs="Times New Roman"/>
          <w:color w:val="000000" w:themeColor="text1"/>
        </w:rPr>
        <w:t xml:space="preserve"> </w:t>
      </w:r>
      <w:r w:rsidR="006A4F4C" w:rsidRPr="005F6C69">
        <w:rPr>
          <w:rFonts w:cs="Times New Roman"/>
          <w:color w:val="000000" w:themeColor="text1"/>
        </w:rPr>
        <w:t>knowledge</w:t>
      </w:r>
      <w:r w:rsidR="00383E72" w:rsidRPr="005F6C69">
        <w:rPr>
          <w:rFonts w:cs="Times New Roman"/>
          <w:color w:val="000000" w:themeColor="text1"/>
        </w:rPr>
        <w:t xml:space="preserve"> </w:t>
      </w:r>
      <w:r w:rsidR="006A4F4C" w:rsidRPr="005F6C69">
        <w:rPr>
          <w:rFonts w:cs="Times New Roman"/>
          <w:color w:val="000000" w:themeColor="text1"/>
        </w:rPr>
        <w:t>that</w:t>
      </w:r>
      <w:r w:rsidR="00383E72" w:rsidRPr="005F6C69">
        <w:rPr>
          <w:rFonts w:cs="Times New Roman"/>
          <w:color w:val="000000" w:themeColor="text1"/>
        </w:rPr>
        <w:t xml:space="preserve"> </w:t>
      </w:r>
      <w:r w:rsidR="00D554DB" w:rsidRPr="005F6C69">
        <w:rPr>
          <w:rFonts w:cs="Times New Roman"/>
          <w:color w:val="000000" w:themeColor="text1"/>
        </w:rPr>
        <w:t xml:space="preserve">allows the collective </w:t>
      </w:r>
      <w:r w:rsidR="00790CF1">
        <w:rPr>
          <w:rFonts w:cs="Times New Roman"/>
          <w:color w:val="000000" w:themeColor="text1"/>
        </w:rPr>
        <w:t>know-how</w:t>
      </w:r>
      <w:r w:rsidR="00790CF1" w:rsidRPr="005F6C69">
        <w:rPr>
          <w:rFonts w:cs="Times New Roman"/>
          <w:color w:val="000000" w:themeColor="text1"/>
        </w:rPr>
        <w:t xml:space="preserve"> </w:t>
      </w:r>
      <w:r w:rsidR="00D554DB" w:rsidRPr="005F6C69">
        <w:rPr>
          <w:rFonts w:cs="Times New Roman"/>
          <w:color w:val="000000" w:themeColor="text1"/>
        </w:rPr>
        <w:t xml:space="preserve">of the employees to remain in the firm </w:t>
      </w:r>
      <w:r w:rsidR="00AB5E58" w:rsidRPr="005F6C69">
        <w:rPr>
          <w:rFonts w:cs="Times New Roman"/>
          <w:color w:val="000000" w:themeColor="text1"/>
        </w:rPr>
        <w:t>at</w:t>
      </w:r>
      <w:r w:rsidR="00383E72" w:rsidRPr="005F6C69">
        <w:rPr>
          <w:rFonts w:cs="Times New Roman"/>
          <w:color w:val="000000" w:themeColor="text1"/>
        </w:rPr>
        <w:t xml:space="preserve"> </w:t>
      </w:r>
      <w:r w:rsidR="00AB5E58" w:rsidRPr="005F6C69">
        <w:rPr>
          <w:rFonts w:cs="Times New Roman"/>
          <w:color w:val="000000" w:themeColor="text1"/>
        </w:rPr>
        <w:t>the</w:t>
      </w:r>
      <w:r w:rsidR="00383E72" w:rsidRPr="005F6C69">
        <w:rPr>
          <w:rFonts w:cs="Times New Roman"/>
          <w:color w:val="000000" w:themeColor="text1"/>
        </w:rPr>
        <w:t xml:space="preserve"> </w:t>
      </w:r>
      <w:r w:rsidR="00AB5E58" w:rsidRPr="005F6C69">
        <w:rPr>
          <w:rFonts w:cs="Times New Roman"/>
          <w:color w:val="000000" w:themeColor="text1"/>
        </w:rPr>
        <w:t>end</w:t>
      </w:r>
      <w:r w:rsidR="00383E72" w:rsidRPr="005F6C69">
        <w:rPr>
          <w:rFonts w:cs="Times New Roman"/>
          <w:color w:val="000000" w:themeColor="text1"/>
        </w:rPr>
        <w:t xml:space="preserve"> </w:t>
      </w:r>
      <w:r w:rsidR="00AB5E58" w:rsidRPr="005F6C69">
        <w:rPr>
          <w:rFonts w:cs="Times New Roman"/>
          <w:color w:val="000000" w:themeColor="text1"/>
        </w:rPr>
        <w:t>of</w:t>
      </w:r>
      <w:r w:rsidR="00383E72" w:rsidRPr="005F6C69">
        <w:rPr>
          <w:rFonts w:cs="Times New Roman"/>
          <w:color w:val="000000" w:themeColor="text1"/>
        </w:rPr>
        <w:t xml:space="preserve"> </w:t>
      </w:r>
      <w:r w:rsidR="00AB5E58" w:rsidRPr="005F6C69">
        <w:rPr>
          <w:rFonts w:cs="Times New Roman"/>
          <w:color w:val="000000" w:themeColor="text1"/>
        </w:rPr>
        <w:t>the</w:t>
      </w:r>
      <w:r w:rsidR="00383E72" w:rsidRPr="005F6C69">
        <w:rPr>
          <w:rFonts w:cs="Times New Roman"/>
          <w:color w:val="000000" w:themeColor="text1"/>
        </w:rPr>
        <w:t xml:space="preserve"> </w:t>
      </w:r>
      <w:r w:rsidR="00AB5E58" w:rsidRPr="005F6C69">
        <w:rPr>
          <w:rFonts w:cs="Times New Roman"/>
          <w:color w:val="000000" w:themeColor="text1"/>
        </w:rPr>
        <w:t>working</w:t>
      </w:r>
      <w:r w:rsidR="00383E72" w:rsidRPr="005F6C69">
        <w:rPr>
          <w:rFonts w:cs="Times New Roman"/>
          <w:color w:val="000000" w:themeColor="text1"/>
        </w:rPr>
        <w:t xml:space="preserve"> </w:t>
      </w:r>
      <w:r w:rsidR="00AB5E58" w:rsidRPr="005F6C69">
        <w:rPr>
          <w:rFonts w:cs="Times New Roman"/>
          <w:color w:val="000000" w:themeColor="text1"/>
        </w:rPr>
        <w:t>day</w:t>
      </w:r>
      <w:r w:rsidR="00383E72" w:rsidRPr="007A73C7">
        <w:rPr>
          <w:rFonts w:cs="Times New Roman"/>
          <w:color w:val="000000" w:themeColor="text1"/>
        </w:rPr>
        <w:t xml:space="preserve"> </w:t>
      </w:r>
      <w:r w:rsidR="006A4F4C" w:rsidRPr="007A73C7">
        <w:rPr>
          <w:rFonts w:cs="Times New Roman"/>
          <w:color w:val="000000" w:themeColor="text1"/>
        </w:rPr>
        <w:t>and</w:t>
      </w:r>
      <w:r w:rsidR="00383E72" w:rsidRPr="007A73C7">
        <w:rPr>
          <w:rFonts w:cs="Times New Roman"/>
          <w:color w:val="000000" w:themeColor="text1"/>
        </w:rPr>
        <w:t xml:space="preserve"> </w:t>
      </w:r>
      <w:r w:rsidR="006A4F4C" w:rsidRPr="007A73C7">
        <w:rPr>
          <w:rFonts w:cs="Times New Roman"/>
          <w:color w:val="000000" w:themeColor="text1"/>
        </w:rPr>
        <w:t>thus</w:t>
      </w:r>
      <w:r w:rsidR="00383E72" w:rsidRPr="007A73C7">
        <w:rPr>
          <w:rFonts w:cs="Times New Roman"/>
          <w:color w:val="000000" w:themeColor="text1"/>
        </w:rPr>
        <w:t xml:space="preserve"> </w:t>
      </w:r>
      <w:r w:rsidR="006A4F4C" w:rsidRPr="007A73C7">
        <w:rPr>
          <w:rFonts w:cs="Times New Roman"/>
          <w:color w:val="000000" w:themeColor="text1"/>
        </w:rPr>
        <w:t>contributes</w:t>
      </w:r>
      <w:r w:rsidR="00383E72" w:rsidRPr="007A73C7">
        <w:rPr>
          <w:rFonts w:cs="Times New Roman"/>
          <w:color w:val="000000" w:themeColor="text1"/>
        </w:rPr>
        <w:t xml:space="preserve"> </w:t>
      </w:r>
      <w:r w:rsidR="006A4F4C" w:rsidRPr="007A73C7">
        <w:rPr>
          <w:rFonts w:cs="Times New Roman"/>
          <w:color w:val="000000" w:themeColor="text1"/>
        </w:rPr>
        <w:t>to</w:t>
      </w:r>
      <w:r w:rsidR="00383E72" w:rsidRPr="007A73C7">
        <w:rPr>
          <w:rFonts w:cs="Times New Roman"/>
          <w:color w:val="000000" w:themeColor="text1"/>
        </w:rPr>
        <w:t xml:space="preserve"> </w:t>
      </w:r>
      <w:r w:rsidR="006A4F4C" w:rsidRPr="007A73C7">
        <w:rPr>
          <w:rFonts w:cs="Times New Roman"/>
          <w:color w:val="000000" w:themeColor="text1"/>
        </w:rPr>
        <w:t>the</w:t>
      </w:r>
      <w:r w:rsidR="00383E72" w:rsidRPr="007A73C7">
        <w:rPr>
          <w:rFonts w:cs="Times New Roman"/>
          <w:color w:val="000000" w:themeColor="text1"/>
        </w:rPr>
        <w:t xml:space="preserve"> </w:t>
      </w:r>
      <w:r w:rsidR="006A4F4C" w:rsidRPr="007A73C7">
        <w:rPr>
          <w:rFonts w:cs="Times New Roman"/>
          <w:color w:val="000000" w:themeColor="text1"/>
        </w:rPr>
        <w:t>creation</w:t>
      </w:r>
      <w:r w:rsidR="00383E72" w:rsidRPr="007A73C7">
        <w:rPr>
          <w:rFonts w:cs="Times New Roman"/>
          <w:color w:val="000000" w:themeColor="text1"/>
        </w:rPr>
        <w:t xml:space="preserve"> </w:t>
      </w:r>
      <w:r w:rsidR="006A4F4C" w:rsidRPr="007A73C7">
        <w:rPr>
          <w:rFonts w:cs="Times New Roman"/>
          <w:color w:val="000000" w:themeColor="text1"/>
        </w:rPr>
        <w:t>of</w:t>
      </w:r>
      <w:r w:rsidR="00383E72" w:rsidRPr="007A73C7">
        <w:rPr>
          <w:rFonts w:cs="Times New Roman"/>
          <w:color w:val="000000" w:themeColor="text1"/>
        </w:rPr>
        <w:t xml:space="preserve"> </w:t>
      </w:r>
      <w:r w:rsidR="006A4F4C" w:rsidRPr="007A73C7">
        <w:rPr>
          <w:rFonts w:cs="Times New Roman"/>
          <w:color w:val="000000" w:themeColor="text1"/>
        </w:rPr>
        <w:t>intellectual</w:t>
      </w:r>
      <w:r w:rsidR="00383E72" w:rsidRPr="007A73C7">
        <w:rPr>
          <w:rFonts w:cs="Times New Roman"/>
          <w:color w:val="000000" w:themeColor="text1"/>
        </w:rPr>
        <w:t xml:space="preserve"> </w:t>
      </w:r>
      <w:r w:rsidR="006A4F4C" w:rsidRPr="007A73C7">
        <w:rPr>
          <w:rFonts w:cs="Times New Roman"/>
          <w:color w:val="000000" w:themeColor="text1"/>
        </w:rPr>
        <w:t>capital</w:t>
      </w:r>
      <w:r w:rsidR="00383E72" w:rsidRPr="007A73C7">
        <w:rPr>
          <w:rFonts w:cs="Times New Roman"/>
          <w:color w:val="000000" w:themeColor="text1"/>
        </w:rPr>
        <w:t xml:space="preserve"> </w:t>
      </w:r>
      <w:r w:rsidR="00F855A2"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&lt;EndNote&gt;&lt;Cite&gt;&lt;Author&gt;Cabrita&lt;/Author&gt;&lt;Year&gt;2008&lt;/Year&gt;&lt;RecNum&gt;57&lt;/RecNum&gt;&lt;DisplayText&gt;(Cabrita and Bontis, 2008)&lt;/DisplayText&gt;&lt;record&gt;&lt;rec-number&gt;57&lt;/rec-number&gt;&lt;foreign-keys&gt;&lt;key app="EN" db-id="dr55p009cfe2s6efp9b5xa2uftwz52tefvzp" timestamp="1497761868"&gt;57&lt;/key&gt;&lt;/foreign-keys&gt;&lt;ref-type name="Journal Article"&gt;17&lt;/ref-type&gt;&lt;contributors&gt;&lt;authors&gt;&lt;author&gt;Cabrita, Maria Do Rosario&lt;/author&gt;&lt;author&gt;Bontis, Nick&lt;/author&gt;&lt;/authors&gt;&lt;/contributors&gt;&lt;titles&gt;&lt;title&gt;Intellectual capital and business performance in the Portuguese banking industry&lt;/title&gt;&lt;secondary-title&gt;International Journal of Technology Management&lt;/secondary-title&gt;&lt;/titles&gt;&lt;periodical&gt;&lt;full-title&gt;International Journal of Technology Management&lt;/full-title&gt;&lt;/periodical&gt;&lt;pages&gt;212-237&lt;/pages&gt;&lt;volume&gt;43&lt;/volume&gt;&lt;number&gt;1&lt;/number&gt;&lt;dates&gt;&lt;year&gt;2008&lt;/year&gt;&lt;/dates&gt;&lt;isbn&gt;0267-5730&lt;/isbn&gt;&lt;urls&gt;&lt;/urls&gt;&lt;electronic-resource-num&gt;doi:10.1504/IJTM.2008.019416&lt;/electronic-resource-num&gt;&lt;/record&gt;&lt;/Cite&gt;&lt;/EndNote&gt;</w:instrText>
      </w:r>
      <w:r w:rsidR="00F855A2" w:rsidRPr="007A73C7">
        <w:rPr>
          <w:rFonts w:cs="Times New Roman"/>
          <w:color w:val="000000" w:themeColor="text1"/>
        </w:rPr>
        <w:fldChar w:fldCharType="separate"/>
      </w:r>
      <w:r w:rsidR="00A069EF">
        <w:rPr>
          <w:rFonts w:cs="Times New Roman"/>
          <w:noProof/>
          <w:color w:val="000000" w:themeColor="text1"/>
        </w:rPr>
        <w:t>(</w:t>
      </w:r>
      <w:hyperlink w:anchor="_ENREF_12" w:tooltip="Cabrita, 2008 #57" w:history="1">
        <w:r w:rsidR="00A069EF">
          <w:rPr>
            <w:rFonts w:cs="Times New Roman"/>
            <w:noProof/>
            <w:color w:val="000000" w:themeColor="text1"/>
          </w:rPr>
          <w:t>Cabrita and Bontis, 2008</w:t>
        </w:r>
      </w:hyperlink>
      <w:r w:rsidR="00A069EF">
        <w:rPr>
          <w:rFonts w:cs="Times New Roman"/>
          <w:noProof/>
          <w:color w:val="000000" w:themeColor="text1"/>
        </w:rPr>
        <w:t>)</w:t>
      </w:r>
      <w:r w:rsidR="00F855A2" w:rsidRPr="007A73C7">
        <w:rPr>
          <w:rFonts w:cs="Times New Roman"/>
          <w:color w:val="000000" w:themeColor="text1"/>
        </w:rPr>
        <w:fldChar w:fldCharType="end"/>
      </w:r>
      <w:r w:rsidR="003A3E8B" w:rsidRPr="007A73C7">
        <w:rPr>
          <w:rFonts w:cs="Times New Roman"/>
          <w:color w:val="000000" w:themeColor="text1"/>
        </w:rPr>
        <w:t>.</w:t>
      </w:r>
      <w:r w:rsidR="00383E72" w:rsidRPr="007A73C7">
        <w:rPr>
          <w:rFonts w:cs="Times New Roman"/>
          <w:color w:val="000000" w:themeColor="text1"/>
        </w:rPr>
        <w:t xml:space="preserve"> </w:t>
      </w:r>
      <w:r w:rsidR="006A4F4C" w:rsidRPr="007A73C7">
        <w:rPr>
          <w:rFonts w:cs="Times New Roman"/>
          <w:color w:val="000000" w:themeColor="text1"/>
        </w:rPr>
        <w:t>Through</w:t>
      </w:r>
      <w:r w:rsidR="00383E72" w:rsidRPr="007A73C7">
        <w:rPr>
          <w:rFonts w:cs="Times New Roman"/>
          <w:color w:val="000000" w:themeColor="text1"/>
        </w:rPr>
        <w:t xml:space="preserve"> </w:t>
      </w:r>
      <w:r w:rsidR="006A4F4C" w:rsidRPr="007A73C7">
        <w:rPr>
          <w:rFonts w:cs="Times New Roman"/>
          <w:color w:val="000000" w:themeColor="text1"/>
        </w:rPr>
        <w:t>training</w:t>
      </w:r>
      <w:r w:rsidR="00383E72" w:rsidRPr="007A73C7">
        <w:rPr>
          <w:rFonts w:cs="Times New Roman"/>
          <w:color w:val="000000" w:themeColor="text1"/>
        </w:rPr>
        <w:t xml:space="preserve"> </w:t>
      </w:r>
      <w:r w:rsidR="006A4F4C" w:rsidRPr="007A73C7">
        <w:rPr>
          <w:rFonts w:cs="Times New Roman"/>
          <w:color w:val="000000" w:themeColor="text1"/>
        </w:rPr>
        <w:t>systems,</w:t>
      </w:r>
      <w:r w:rsidR="00383E72" w:rsidRPr="007A73C7">
        <w:rPr>
          <w:rFonts w:cs="Times New Roman"/>
          <w:color w:val="000000" w:themeColor="text1"/>
        </w:rPr>
        <w:t xml:space="preserve"> </w:t>
      </w:r>
      <w:r w:rsidR="006A4F4C" w:rsidRPr="007A73C7">
        <w:rPr>
          <w:rFonts w:cs="Times New Roman"/>
          <w:color w:val="000000" w:themeColor="text1"/>
        </w:rPr>
        <w:t>work</w:t>
      </w:r>
      <w:r w:rsidR="00383E72" w:rsidRPr="007A73C7">
        <w:rPr>
          <w:rFonts w:cs="Times New Roman"/>
          <w:color w:val="000000" w:themeColor="text1"/>
        </w:rPr>
        <w:t xml:space="preserve"> </w:t>
      </w:r>
      <w:r w:rsidR="006A4F4C" w:rsidRPr="007A73C7">
        <w:rPr>
          <w:rFonts w:cs="Times New Roman"/>
          <w:color w:val="000000" w:themeColor="text1"/>
        </w:rPr>
        <w:t>processes,</w:t>
      </w:r>
      <w:r w:rsidR="00383E72" w:rsidRPr="007A73C7">
        <w:rPr>
          <w:rFonts w:cs="Times New Roman"/>
          <w:color w:val="000000" w:themeColor="text1"/>
        </w:rPr>
        <w:t xml:space="preserve"> </w:t>
      </w:r>
      <w:r w:rsidR="006A4F4C" w:rsidRPr="007A73C7">
        <w:rPr>
          <w:rFonts w:cs="Times New Roman"/>
          <w:color w:val="000000" w:themeColor="text1"/>
        </w:rPr>
        <w:t>software</w:t>
      </w:r>
      <w:r w:rsidR="00383E72" w:rsidRPr="007A73C7">
        <w:rPr>
          <w:rFonts w:cs="Times New Roman"/>
          <w:color w:val="000000" w:themeColor="text1"/>
        </w:rPr>
        <w:t xml:space="preserve"> </w:t>
      </w:r>
      <w:r w:rsidR="006A4F4C" w:rsidRPr="007A73C7">
        <w:rPr>
          <w:rFonts w:cs="Times New Roman"/>
          <w:color w:val="000000" w:themeColor="text1"/>
        </w:rPr>
        <w:t>and</w:t>
      </w:r>
      <w:r w:rsidR="00383E72" w:rsidRPr="007A73C7">
        <w:rPr>
          <w:rFonts w:cs="Times New Roman"/>
          <w:color w:val="000000" w:themeColor="text1"/>
        </w:rPr>
        <w:t xml:space="preserve"> </w:t>
      </w:r>
      <w:r w:rsidR="00CD01C6">
        <w:rPr>
          <w:rFonts w:cs="Times New Roman"/>
          <w:color w:val="000000" w:themeColor="text1"/>
        </w:rPr>
        <w:t>IT</w:t>
      </w:r>
      <w:r w:rsidR="006A4F4C" w:rsidRPr="007A73C7">
        <w:rPr>
          <w:rFonts w:cs="Times New Roman"/>
          <w:color w:val="000000" w:themeColor="text1"/>
        </w:rPr>
        <w:t>,</w:t>
      </w:r>
      <w:r w:rsidR="00383E72" w:rsidRPr="007A73C7">
        <w:rPr>
          <w:rFonts w:cs="Times New Roman"/>
          <w:color w:val="000000" w:themeColor="text1"/>
        </w:rPr>
        <w:t xml:space="preserve"> </w:t>
      </w:r>
      <w:r w:rsidR="006A4F4C" w:rsidRPr="007A73C7">
        <w:rPr>
          <w:rFonts w:cs="Times New Roman"/>
          <w:color w:val="000000" w:themeColor="text1"/>
        </w:rPr>
        <w:t>methodologies</w:t>
      </w:r>
      <w:r w:rsidR="00383E72" w:rsidRPr="007A73C7">
        <w:rPr>
          <w:rFonts w:cs="Times New Roman"/>
          <w:color w:val="000000" w:themeColor="text1"/>
        </w:rPr>
        <w:t xml:space="preserve"> </w:t>
      </w:r>
      <w:r w:rsidR="006A4F4C" w:rsidRPr="007A73C7">
        <w:rPr>
          <w:rFonts w:cs="Times New Roman"/>
          <w:color w:val="000000" w:themeColor="text1"/>
        </w:rPr>
        <w:t>and</w:t>
      </w:r>
      <w:r w:rsidR="00383E72" w:rsidRPr="007A73C7">
        <w:rPr>
          <w:rFonts w:cs="Times New Roman"/>
          <w:color w:val="000000" w:themeColor="text1"/>
        </w:rPr>
        <w:t xml:space="preserve"> </w:t>
      </w:r>
      <w:r w:rsidR="006A4F4C" w:rsidRPr="007A73C7">
        <w:rPr>
          <w:rFonts w:cs="Times New Roman"/>
          <w:color w:val="000000" w:themeColor="text1"/>
        </w:rPr>
        <w:t>procedures</w:t>
      </w:r>
      <w:r w:rsidR="00AF6696" w:rsidRPr="007A73C7">
        <w:rPr>
          <w:rFonts w:cs="Times New Roman"/>
          <w:color w:val="000000" w:themeColor="text1"/>
        </w:rPr>
        <w:t xml:space="preserve"> </w:t>
      </w:r>
      <w:r w:rsidR="00AF6696"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&lt;EndNote&gt;&lt;Cite&gt;&lt;Author&gt;Brooking&lt;/Author&gt;&lt;Year&gt;1996&lt;/Year&gt;&lt;RecNum&gt;58&lt;/RecNum&gt;&lt;DisplayText&gt;(Brooking, 1996)&lt;/DisplayText&gt;&lt;record&gt;&lt;rec-number&gt;58&lt;/rec-number&gt;&lt;foreign-keys&gt;&lt;key app="EN" db-id="dr55p009cfe2s6efp9b5xa2uftwz52tefvzp" timestamp="1497761868"&gt;58&lt;/key&gt;&lt;/foreign-keys&gt;&lt;ref-type name="Book"&gt;6&lt;/ref-type&gt;&lt;contributors&gt;&lt;authors&gt;&lt;author&gt;Brooking, Annie&lt;/author&gt;&lt;/authors&gt;&lt;/contributors&gt;&lt;titles&gt;&lt;title&gt;Intellectual capital&lt;/title&gt;&lt;/titles&gt;&lt;dates&gt;&lt;year&gt;1996&lt;/year&gt;&lt;/dates&gt;&lt;publisher&gt;Cengage Learning EMEA&lt;/publisher&gt;&lt;isbn&gt;1861524080&lt;/isbn&gt;&lt;urls&gt;&lt;/urls&gt;&lt;/record&gt;&lt;/Cite&gt;&lt;/EndNote&gt;</w:instrText>
      </w:r>
      <w:r w:rsidR="00AF6696" w:rsidRPr="007A73C7">
        <w:rPr>
          <w:rFonts w:cs="Times New Roman"/>
          <w:color w:val="000000" w:themeColor="text1"/>
        </w:rPr>
        <w:fldChar w:fldCharType="separate"/>
      </w:r>
      <w:r w:rsidR="00A069EF">
        <w:rPr>
          <w:rFonts w:cs="Times New Roman"/>
          <w:noProof/>
          <w:color w:val="000000" w:themeColor="text1"/>
        </w:rPr>
        <w:t>(</w:t>
      </w:r>
      <w:hyperlink w:anchor="_ENREF_8" w:tooltip="Brooking, 1996 #58" w:history="1">
        <w:r w:rsidR="00A069EF">
          <w:rPr>
            <w:rFonts w:cs="Times New Roman"/>
            <w:noProof/>
            <w:color w:val="000000" w:themeColor="text1"/>
          </w:rPr>
          <w:t>Brooking, 1996</w:t>
        </w:r>
      </w:hyperlink>
      <w:r w:rsidR="00A069EF">
        <w:rPr>
          <w:rFonts w:cs="Times New Roman"/>
          <w:noProof/>
          <w:color w:val="000000" w:themeColor="text1"/>
        </w:rPr>
        <w:t>)</w:t>
      </w:r>
      <w:r w:rsidR="00AF6696" w:rsidRPr="007A73C7">
        <w:rPr>
          <w:rFonts w:cs="Times New Roman"/>
          <w:color w:val="000000" w:themeColor="text1"/>
        </w:rPr>
        <w:fldChar w:fldCharType="end"/>
      </w:r>
      <w:r w:rsidR="006A4F4C" w:rsidRPr="007A73C7">
        <w:rPr>
          <w:rFonts w:cs="Times New Roman"/>
          <w:color w:val="000000" w:themeColor="text1"/>
        </w:rPr>
        <w:t>,</w:t>
      </w:r>
      <w:r w:rsidR="00383E72" w:rsidRPr="007A73C7">
        <w:rPr>
          <w:rFonts w:cs="Times New Roman"/>
          <w:color w:val="000000" w:themeColor="text1"/>
        </w:rPr>
        <w:t xml:space="preserve"> </w:t>
      </w:r>
      <w:r w:rsidR="006A4F4C" w:rsidRPr="007A73C7">
        <w:rPr>
          <w:rFonts w:cs="Times New Roman"/>
          <w:color w:val="000000" w:themeColor="text1"/>
        </w:rPr>
        <w:t>structural</w:t>
      </w:r>
      <w:r w:rsidR="00383E72" w:rsidRPr="007A73C7">
        <w:rPr>
          <w:rFonts w:cs="Times New Roman"/>
          <w:color w:val="000000" w:themeColor="text1"/>
        </w:rPr>
        <w:t xml:space="preserve"> </w:t>
      </w:r>
      <w:r w:rsidR="006A4F4C" w:rsidRPr="007A73C7">
        <w:rPr>
          <w:rFonts w:cs="Times New Roman"/>
          <w:color w:val="000000" w:themeColor="text1"/>
        </w:rPr>
        <w:t>capital</w:t>
      </w:r>
      <w:r w:rsidR="00383E72" w:rsidRPr="007A73C7">
        <w:rPr>
          <w:rFonts w:cs="Times New Roman"/>
          <w:color w:val="000000" w:themeColor="text1"/>
        </w:rPr>
        <w:t xml:space="preserve"> </w:t>
      </w:r>
      <w:r w:rsidR="00144923" w:rsidRPr="007A73C7">
        <w:rPr>
          <w:rFonts w:cs="Times New Roman"/>
          <w:color w:val="000000" w:themeColor="text1"/>
        </w:rPr>
        <w:t>provides</w:t>
      </w:r>
      <w:r w:rsidR="00383E72" w:rsidRPr="007A73C7">
        <w:rPr>
          <w:rFonts w:cs="Times New Roman"/>
          <w:color w:val="000000" w:themeColor="text1"/>
        </w:rPr>
        <w:t xml:space="preserve"> </w:t>
      </w:r>
      <w:r w:rsidR="00144923" w:rsidRPr="007A73C7">
        <w:rPr>
          <w:rFonts w:cs="Times New Roman"/>
          <w:color w:val="000000" w:themeColor="text1"/>
        </w:rPr>
        <w:t>the</w:t>
      </w:r>
      <w:r w:rsidR="00383E72" w:rsidRPr="007A73C7">
        <w:rPr>
          <w:rFonts w:cs="Times New Roman"/>
          <w:color w:val="000000" w:themeColor="text1"/>
        </w:rPr>
        <w:t xml:space="preserve"> </w:t>
      </w:r>
      <w:r w:rsidR="00144923" w:rsidRPr="007A73C7">
        <w:rPr>
          <w:rFonts w:cs="Times New Roman"/>
          <w:color w:val="000000" w:themeColor="text1"/>
        </w:rPr>
        <w:t>mechanism</w:t>
      </w:r>
      <w:r w:rsidR="00383E72" w:rsidRPr="007A73C7">
        <w:rPr>
          <w:rFonts w:cs="Times New Roman"/>
          <w:color w:val="000000" w:themeColor="text1"/>
        </w:rPr>
        <w:t xml:space="preserve"> </w:t>
      </w:r>
      <w:r w:rsidR="00144923" w:rsidRPr="007A73C7">
        <w:rPr>
          <w:rFonts w:cs="Times New Roman"/>
          <w:color w:val="000000" w:themeColor="text1"/>
        </w:rPr>
        <w:t>to</w:t>
      </w:r>
      <w:r w:rsidR="00383E72" w:rsidRPr="007A73C7">
        <w:rPr>
          <w:rFonts w:cs="Times New Roman"/>
          <w:color w:val="000000" w:themeColor="text1"/>
        </w:rPr>
        <w:t xml:space="preserve"> </w:t>
      </w:r>
      <w:r w:rsidR="00144923" w:rsidRPr="007A73C7">
        <w:rPr>
          <w:rFonts w:cs="Times New Roman"/>
          <w:color w:val="000000" w:themeColor="text1"/>
        </w:rPr>
        <w:t>capture,</w:t>
      </w:r>
      <w:r w:rsidR="00383E72" w:rsidRPr="007A73C7">
        <w:rPr>
          <w:rFonts w:cs="Times New Roman"/>
          <w:color w:val="000000" w:themeColor="text1"/>
        </w:rPr>
        <w:t xml:space="preserve"> </w:t>
      </w:r>
      <w:r w:rsidR="00144923" w:rsidRPr="007A73C7">
        <w:rPr>
          <w:rFonts w:cs="Times New Roman"/>
          <w:color w:val="000000" w:themeColor="text1"/>
        </w:rPr>
        <w:t>codify</w:t>
      </w:r>
      <w:r w:rsidR="00383E72" w:rsidRPr="007A73C7">
        <w:rPr>
          <w:rFonts w:cs="Times New Roman"/>
          <w:color w:val="000000" w:themeColor="text1"/>
        </w:rPr>
        <w:t xml:space="preserve"> </w:t>
      </w:r>
      <w:r w:rsidR="00144923" w:rsidRPr="007A73C7">
        <w:rPr>
          <w:rFonts w:cs="Times New Roman"/>
          <w:color w:val="000000" w:themeColor="text1"/>
        </w:rPr>
        <w:t>and</w:t>
      </w:r>
      <w:r w:rsidR="00383E72" w:rsidRPr="007A73C7">
        <w:rPr>
          <w:rFonts w:cs="Times New Roman"/>
          <w:color w:val="000000" w:themeColor="text1"/>
        </w:rPr>
        <w:t xml:space="preserve"> </w:t>
      </w:r>
      <w:r w:rsidR="00144923" w:rsidRPr="007A73C7">
        <w:rPr>
          <w:rFonts w:cs="Times New Roman"/>
          <w:color w:val="000000" w:themeColor="text1"/>
        </w:rPr>
        <w:t>make</w:t>
      </w:r>
      <w:r w:rsidR="00383E72" w:rsidRPr="007A73C7">
        <w:rPr>
          <w:rFonts w:cs="Times New Roman"/>
          <w:color w:val="000000" w:themeColor="text1"/>
        </w:rPr>
        <w:t xml:space="preserve"> </w:t>
      </w:r>
      <w:r w:rsidR="00144923" w:rsidRPr="007A73C7">
        <w:rPr>
          <w:rFonts w:cs="Times New Roman"/>
          <w:color w:val="000000" w:themeColor="text1"/>
        </w:rPr>
        <w:t>human</w:t>
      </w:r>
      <w:r w:rsidR="00383E72" w:rsidRPr="007A73C7">
        <w:rPr>
          <w:rFonts w:cs="Times New Roman"/>
          <w:color w:val="000000" w:themeColor="text1"/>
        </w:rPr>
        <w:t xml:space="preserve"> </w:t>
      </w:r>
      <w:r w:rsidR="00144923" w:rsidRPr="007A73C7">
        <w:rPr>
          <w:rFonts w:cs="Times New Roman"/>
          <w:color w:val="000000" w:themeColor="text1"/>
        </w:rPr>
        <w:t>capital</w:t>
      </w:r>
      <w:r w:rsidR="00383E72" w:rsidRPr="007A73C7">
        <w:rPr>
          <w:rFonts w:cs="Times New Roman"/>
          <w:color w:val="000000" w:themeColor="text1"/>
        </w:rPr>
        <w:t xml:space="preserve"> </w:t>
      </w:r>
      <w:r w:rsidR="00086BEA"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&lt;EndNote&gt;&lt;Cite&gt;&lt;Author&gt;Edvinsson&lt;/Author&gt;&lt;Year&gt;1997&lt;/Year&gt;&lt;RecNum&gt;45&lt;/RecNum&gt;&lt;DisplayText&gt;(Edvinsson and Malone, 1997)&lt;/DisplayText&gt;&lt;record&gt;&lt;rec-number&gt;45&lt;/rec-number&gt;&lt;foreign-keys&gt;&lt;key app="EN" db-id="dr55p009cfe2s6efp9b5xa2uftwz52tefvzp" timestamp="1497761868"&gt;45&lt;/key&gt;&lt;/foreign-keys&gt;&lt;ref-type name="Book"&gt;6&lt;/ref-type&gt;&lt;contributors&gt;&lt;authors&gt;&lt;author&gt;Edvinsson, Leif&lt;/author&gt;&lt;author&gt;Malone, Michael Shawn&lt;/author&gt;&lt;/authors&gt;&lt;/contributors&gt;&lt;titles&gt;&lt;title&gt;Intellectual Capital: The Proven Way to Establish Your Company&amp;apos;s Real Value by Finding Its Hidden Brainpower&lt;/title&gt;&lt;/titles&gt;&lt;dates&gt;&lt;year&gt;1997&lt;/year&gt;&lt;/dates&gt;&lt;publisher&gt;Piatkus&lt;/publisher&gt;&lt;isbn&gt;0749917679&lt;/isbn&gt;&lt;urls&gt;&lt;/urls&gt;&lt;/record&gt;&lt;/Cite&gt;&lt;/EndNote&gt;</w:instrText>
      </w:r>
      <w:r w:rsidR="00086BEA" w:rsidRPr="007A73C7">
        <w:rPr>
          <w:rFonts w:cs="Times New Roman"/>
          <w:color w:val="000000" w:themeColor="text1"/>
        </w:rPr>
        <w:fldChar w:fldCharType="separate"/>
      </w:r>
      <w:r w:rsidR="00A069EF">
        <w:rPr>
          <w:rFonts w:cs="Times New Roman"/>
          <w:noProof/>
          <w:color w:val="000000" w:themeColor="text1"/>
        </w:rPr>
        <w:t>(</w:t>
      </w:r>
      <w:hyperlink w:anchor="_ENREF_30" w:tooltip="Edvinsson, 1997 #45" w:history="1">
        <w:r w:rsidR="00A069EF">
          <w:rPr>
            <w:rFonts w:cs="Times New Roman"/>
            <w:noProof/>
            <w:color w:val="000000" w:themeColor="text1"/>
          </w:rPr>
          <w:t>Edvinsson and Malone, 1997</w:t>
        </w:r>
      </w:hyperlink>
      <w:r w:rsidR="00A069EF">
        <w:rPr>
          <w:rFonts w:cs="Times New Roman"/>
          <w:noProof/>
          <w:color w:val="000000" w:themeColor="text1"/>
        </w:rPr>
        <w:t>)</w:t>
      </w:r>
      <w:r w:rsidR="00086BEA" w:rsidRPr="007A73C7">
        <w:rPr>
          <w:rFonts w:cs="Times New Roman"/>
          <w:color w:val="000000" w:themeColor="text1"/>
        </w:rPr>
        <w:fldChar w:fldCharType="end"/>
      </w:r>
      <w:r w:rsidR="00383E72" w:rsidRPr="007A73C7">
        <w:rPr>
          <w:rFonts w:cs="Times New Roman"/>
          <w:color w:val="000000" w:themeColor="text1"/>
        </w:rPr>
        <w:t xml:space="preserve"> </w:t>
      </w:r>
      <w:r w:rsidR="00144923" w:rsidRPr="007A73C7">
        <w:rPr>
          <w:rFonts w:cs="Times New Roman"/>
          <w:color w:val="000000" w:themeColor="text1"/>
        </w:rPr>
        <w:t>and</w:t>
      </w:r>
      <w:r w:rsidR="00383E72" w:rsidRPr="007A73C7">
        <w:rPr>
          <w:rFonts w:cs="Times New Roman"/>
          <w:color w:val="000000" w:themeColor="text1"/>
        </w:rPr>
        <w:t xml:space="preserve"> </w:t>
      </w:r>
      <w:r w:rsidR="00144923" w:rsidRPr="007A73C7">
        <w:rPr>
          <w:rFonts w:cs="Times New Roman"/>
          <w:color w:val="000000" w:themeColor="text1"/>
        </w:rPr>
        <w:t>social</w:t>
      </w:r>
      <w:r w:rsidR="00383E72" w:rsidRPr="007A73C7">
        <w:rPr>
          <w:rFonts w:cs="Times New Roman"/>
          <w:color w:val="000000" w:themeColor="text1"/>
        </w:rPr>
        <w:t xml:space="preserve"> </w:t>
      </w:r>
      <w:r w:rsidR="00144923" w:rsidRPr="007A73C7">
        <w:rPr>
          <w:rFonts w:cs="Times New Roman"/>
          <w:color w:val="000000" w:themeColor="text1"/>
        </w:rPr>
        <w:t>capital</w:t>
      </w:r>
      <w:r w:rsidR="00383E72" w:rsidRPr="007A73C7">
        <w:rPr>
          <w:rFonts w:cs="Times New Roman"/>
          <w:color w:val="000000" w:themeColor="text1"/>
        </w:rPr>
        <w:t xml:space="preserve"> </w:t>
      </w:r>
      <w:r w:rsidR="00F02038"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&lt;EndNote&gt;&lt;Cite&gt;&lt;Author&gt;Nahapiet&lt;/Author&gt;&lt;Year&gt;1998&lt;/Year&gt;&lt;RecNum&gt;47&lt;/RecNum&gt;&lt;DisplayText&gt;(Nahapiet and Ghoshal, 1998)&lt;/DisplayText&gt;&lt;record&gt;&lt;rec-number&gt;47&lt;/rec-number&gt;&lt;foreign-keys&gt;&lt;key app="EN" db-id="dr55p009cfe2s6efp9b5xa2uftwz52tefvzp" timestamp="1497761868"&gt;47&lt;/key&gt;&lt;/foreign-keys&gt;&lt;ref-type name="Journal Article"&gt;17&lt;/ref-type&gt;&lt;contributors&gt;&lt;authors&gt;&lt;author&gt;Nahapiet, Janine&lt;/author&gt;&lt;author&gt;Ghoshal, Sumantra&lt;/author&gt;&lt;/authors&gt;&lt;/contributors&gt;&lt;titles&gt;&lt;title&gt;Social capital, intellectual capital, and the organizational advantage&lt;/title&gt;&lt;secondary-title&gt;Academy of management review&lt;/secondary-title&gt;&lt;/titles&gt;&lt;periodical&gt;&lt;full-title&gt;Academy of Management Review&lt;/full-title&gt;&lt;/periodical&gt;&lt;pages&gt;242-266&lt;/pages&gt;&lt;volume&gt;23&lt;/volume&gt;&lt;number&gt;2&lt;/number&gt;&lt;dates&gt;&lt;year&gt;1998&lt;/year&gt;&lt;/dates&gt;&lt;isbn&gt;0363-7425&lt;/isbn&gt;&lt;urls&gt;&lt;/urls&gt;&lt;electronic-resource-num&gt;doi:10.5465/AMR.1998.533225&lt;/electronic-resource-num&gt;&lt;/record&gt;&lt;/Cite&gt;&lt;/EndNote&gt;</w:instrText>
      </w:r>
      <w:r w:rsidR="00F02038" w:rsidRPr="007A73C7">
        <w:rPr>
          <w:rFonts w:cs="Times New Roman"/>
          <w:color w:val="000000" w:themeColor="text1"/>
        </w:rPr>
        <w:fldChar w:fldCharType="separate"/>
      </w:r>
      <w:r w:rsidR="00A069EF">
        <w:rPr>
          <w:rFonts w:cs="Times New Roman"/>
          <w:noProof/>
          <w:color w:val="000000" w:themeColor="text1"/>
        </w:rPr>
        <w:t>(</w:t>
      </w:r>
      <w:hyperlink w:anchor="_ENREF_59" w:tooltip="Nahapiet, 1998 #47" w:history="1">
        <w:r w:rsidR="00A069EF">
          <w:rPr>
            <w:rFonts w:cs="Times New Roman"/>
            <w:noProof/>
            <w:color w:val="000000" w:themeColor="text1"/>
          </w:rPr>
          <w:t>Nahapiet and Ghoshal, 1998</w:t>
        </w:r>
      </w:hyperlink>
      <w:r w:rsidR="00A069EF">
        <w:rPr>
          <w:rFonts w:cs="Times New Roman"/>
          <w:noProof/>
          <w:color w:val="000000" w:themeColor="text1"/>
        </w:rPr>
        <w:t>)</w:t>
      </w:r>
      <w:r w:rsidR="00F02038" w:rsidRPr="007A73C7">
        <w:rPr>
          <w:rFonts w:cs="Times New Roman"/>
          <w:color w:val="000000" w:themeColor="text1"/>
        </w:rPr>
        <w:fldChar w:fldCharType="end"/>
      </w:r>
      <w:r w:rsidR="00383E72" w:rsidRPr="007A73C7">
        <w:rPr>
          <w:rFonts w:cs="Times New Roman"/>
          <w:color w:val="000000" w:themeColor="text1"/>
        </w:rPr>
        <w:t xml:space="preserve"> </w:t>
      </w:r>
      <w:r w:rsidR="00144923" w:rsidRPr="007A73C7">
        <w:rPr>
          <w:rFonts w:cs="Times New Roman"/>
          <w:color w:val="000000" w:themeColor="text1"/>
        </w:rPr>
        <w:t>ready</w:t>
      </w:r>
      <w:r w:rsidR="00383E72" w:rsidRPr="007A73C7">
        <w:rPr>
          <w:rFonts w:cs="Times New Roman"/>
          <w:color w:val="000000" w:themeColor="text1"/>
        </w:rPr>
        <w:t xml:space="preserve"> </w:t>
      </w:r>
      <w:r w:rsidR="00144923" w:rsidRPr="007A73C7">
        <w:rPr>
          <w:rFonts w:cs="Times New Roman"/>
          <w:color w:val="000000" w:themeColor="text1"/>
        </w:rPr>
        <w:t>for</w:t>
      </w:r>
      <w:r w:rsidR="00383E72" w:rsidRPr="007A73C7">
        <w:rPr>
          <w:rFonts w:cs="Times New Roman"/>
          <w:color w:val="000000" w:themeColor="text1"/>
        </w:rPr>
        <w:t xml:space="preserve"> </w:t>
      </w:r>
      <w:r w:rsidR="00144923" w:rsidRPr="007A73C7">
        <w:rPr>
          <w:rFonts w:cs="Times New Roman"/>
          <w:color w:val="000000" w:themeColor="text1"/>
        </w:rPr>
        <w:t>re-use.</w:t>
      </w:r>
      <w:r w:rsidR="0032678E">
        <w:rPr>
          <w:rFonts w:cs="Times New Roman"/>
          <w:color w:val="000000" w:themeColor="text1"/>
        </w:rPr>
        <w:t xml:space="preserve"> </w:t>
      </w:r>
      <w:r w:rsidR="000A40B1" w:rsidRPr="007A73C7">
        <w:rPr>
          <w:rFonts w:cs="Times New Roman"/>
          <w:color w:val="000000" w:themeColor="text1"/>
        </w:rPr>
        <w:t>For</w:t>
      </w:r>
      <w:r w:rsidR="00383E72" w:rsidRPr="007A73C7">
        <w:rPr>
          <w:rFonts w:cs="Times New Roman"/>
          <w:color w:val="000000" w:themeColor="text1"/>
        </w:rPr>
        <w:t xml:space="preserve"> </w:t>
      </w:r>
      <w:r w:rsidR="000A40B1" w:rsidRPr="007A73C7">
        <w:rPr>
          <w:rFonts w:cs="Times New Roman"/>
          <w:color w:val="000000" w:themeColor="text1"/>
        </w:rPr>
        <w:t>clarity,</w:t>
      </w:r>
      <w:r w:rsidR="00383E72" w:rsidRPr="007A73C7">
        <w:rPr>
          <w:rFonts w:cs="Times New Roman"/>
          <w:color w:val="000000" w:themeColor="text1"/>
        </w:rPr>
        <w:t xml:space="preserve"> </w:t>
      </w:r>
      <w:r w:rsidR="000A40B1" w:rsidRPr="007A73C7">
        <w:rPr>
          <w:rFonts w:cs="Times New Roman"/>
          <w:color w:val="000000" w:themeColor="text1"/>
        </w:rPr>
        <w:t>structural</w:t>
      </w:r>
      <w:r w:rsidR="00383E72" w:rsidRPr="007A73C7">
        <w:rPr>
          <w:rFonts w:cs="Times New Roman"/>
          <w:color w:val="000000" w:themeColor="text1"/>
        </w:rPr>
        <w:t xml:space="preserve"> </w:t>
      </w:r>
      <w:r w:rsidR="000A40B1" w:rsidRPr="007A73C7">
        <w:rPr>
          <w:rFonts w:cs="Times New Roman"/>
          <w:color w:val="000000" w:themeColor="text1"/>
        </w:rPr>
        <w:t>capital</w:t>
      </w:r>
      <w:r w:rsidR="00383E72" w:rsidRPr="007A73C7">
        <w:rPr>
          <w:rFonts w:cs="Times New Roman"/>
          <w:color w:val="000000" w:themeColor="text1"/>
        </w:rPr>
        <w:t xml:space="preserve"> </w:t>
      </w:r>
      <w:r w:rsidR="000A40B1" w:rsidRPr="007A73C7">
        <w:rPr>
          <w:rFonts w:cs="Times New Roman"/>
          <w:color w:val="000000" w:themeColor="text1"/>
        </w:rPr>
        <w:t>is</w:t>
      </w:r>
      <w:r w:rsidR="00383E72" w:rsidRPr="007A73C7">
        <w:rPr>
          <w:rFonts w:cs="Times New Roman"/>
          <w:color w:val="000000" w:themeColor="text1"/>
        </w:rPr>
        <w:t xml:space="preserve"> </w:t>
      </w:r>
      <w:r w:rsidR="000A40B1" w:rsidRPr="007A73C7">
        <w:rPr>
          <w:rFonts w:cs="Times New Roman"/>
          <w:color w:val="000000" w:themeColor="text1"/>
        </w:rPr>
        <w:t>distinct</w:t>
      </w:r>
      <w:r w:rsidR="00383E72" w:rsidRPr="007A73C7">
        <w:rPr>
          <w:rFonts w:cs="Times New Roman"/>
          <w:color w:val="000000" w:themeColor="text1"/>
        </w:rPr>
        <w:t xml:space="preserve"> </w:t>
      </w:r>
      <w:r w:rsidR="000A40B1" w:rsidRPr="007A73C7">
        <w:rPr>
          <w:rFonts w:cs="Times New Roman"/>
          <w:color w:val="000000" w:themeColor="text1"/>
        </w:rPr>
        <w:t>from</w:t>
      </w:r>
      <w:r w:rsidR="00383E72" w:rsidRPr="007A73C7">
        <w:rPr>
          <w:rFonts w:cs="Times New Roman"/>
          <w:color w:val="000000" w:themeColor="text1"/>
        </w:rPr>
        <w:t xml:space="preserve"> </w:t>
      </w:r>
      <w:r w:rsidR="000A40B1" w:rsidRPr="007A73C7">
        <w:rPr>
          <w:rFonts w:cs="Times New Roman"/>
          <w:color w:val="000000" w:themeColor="text1"/>
        </w:rPr>
        <w:fldChar w:fldCharType="begin" w:fldLock="1"/>
      </w:r>
      <w:r w:rsidR="00E91ACD" w:rsidRPr="007A73C7">
        <w:rPr>
          <w:rFonts w:cs="Times New Roman"/>
          <w:color w:val="000000" w:themeColor="text1"/>
        </w:rPr>
        <w:instrText>ADDIN CSL_CITATION { "citationItems" : [ { "id" : "ITEM-1", "itemData" : { "ISBN" : "0363-7425", "author" : [ { "dropping-particle" : "", "family" : "Nahapiet", "given" : "J", "non-dropping-particle" : "", "parse-names" : false, "suffix" : "" }, { "dropping-particle" : "", "family" : "Ghoshal", "given" : "S", "non-dropping-particle" : "", "parse-names" : false, "suffix" : "" } ], "container-title" : "The academy of management review", "id" : "ITEM-1", "issue" : "2", "issued" : { "date-parts" : [ [ "1998" ] ] }, "page" : "242-266", "publisher" : "JSTOR", "title" : "Social capital, intellectual capital, and the organizational advantage", "type" : "article-journal", "volume" : "23" }, "uris" : [ "http://www.mendeley.com/documents/?uuid=307b8af1-37e2-475b-9dbe-036b2715cfcf" ] } ], "mendeley" : { "manualFormatting" : "Nahapiet &amp; Ghoshal's [33]", "previouslyFormattedCitation" : "(Nahapiet and Ghoshal, 1998)" }, "properties" : { "noteIndex" : 0 }, "schema" : "https://github.com/citation-style-language/schema/raw/master/csl-citation.json" }</w:instrText>
      </w:r>
      <w:r w:rsidR="000A40B1" w:rsidRPr="007A73C7">
        <w:rPr>
          <w:rFonts w:cs="Times New Roman"/>
          <w:color w:val="000000" w:themeColor="text1"/>
        </w:rPr>
        <w:fldChar w:fldCharType="separate"/>
      </w:r>
      <w:r w:rsidR="000A40B1" w:rsidRPr="007A73C7">
        <w:rPr>
          <w:rFonts w:cs="Times New Roman"/>
          <w:noProof/>
          <w:color w:val="000000" w:themeColor="text1"/>
        </w:rPr>
        <w:t>Nahapiet</w:t>
      </w:r>
      <w:r w:rsidR="00383E72" w:rsidRPr="007A73C7">
        <w:rPr>
          <w:rFonts w:cs="Times New Roman"/>
          <w:noProof/>
          <w:color w:val="000000" w:themeColor="text1"/>
        </w:rPr>
        <w:t xml:space="preserve"> </w:t>
      </w:r>
      <w:r w:rsidR="000A40B1" w:rsidRPr="007A73C7">
        <w:rPr>
          <w:rFonts w:cs="Times New Roman"/>
          <w:noProof/>
          <w:color w:val="000000" w:themeColor="text1"/>
        </w:rPr>
        <w:t>&amp;</w:t>
      </w:r>
      <w:r w:rsidR="00383E72" w:rsidRPr="007A73C7">
        <w:rPr>
          <w:rFonts w:cs="Times New Roman"/>
          <w:noProof/>
          <w:color w:val="000000" w:themeColor="text1"/>
        </w:rPr>
        <w:t xml:space="preserve"> </w:t>
      </w:r>
      <w:r w:rsidR="000A40B1" w:rsidRPr="007A73C7">
        <w:rPr>
          <w:rFonts w:cs="Times New Roman"/>
          <w:noProof/>
          <w:color w:val="000000" w:themeColor="text1"/>
        </w:rPr>
        <w:t>Ghoshal's</w:t>
      </w:r>
      <w:r w:rsidR="00383E72" w:rsidRPr="007A73C7">
        <w:rPr>
          <w:rFonts w:cs="Times New Roman"/>
          <w:noProof/>
          <w:color w:val="000000" w:themeColor="text1"/>
        </w:rPr>
        <w:t xml:space="preserve"> </w:t>
      </w:r>
      <w:r w:rsidR="00EF0933" w:rsidRPr="007A73C7">
        <w:rPr>
          <w:rFonts w:cs="Times New Roman"/>
          <w:noProof/>
          <w:color w:val="000000" w:themeColor="text1"/>
        </w:rPr>
        <w:fldChar w:fldCharType="begin" w:fldLock="1"/>
      </w:r>
      <w:r w:rsidR="00510C27">
        <w:rPr>
          <w:rFonts w:cs="Times New Roman"/>
          <w:noProof/>
          <w:color w:val="000000" w:themeColor="text1"/>
        </w:rPr>
        <w:instrText xml:space="preserve"> ADDIN EN.CITE &lt;EndNote&gt;&lt;Cite ExcludeAuth="1"&gt;&lt;Author&gt;Nahapiet&lt;/Author&gt;&lt;Year&gt;1998&lt;/Year&gt;&lt;RecNum&gt;47&lt;/RecNum&gt;&lt;DisplayText&gt;(1998)&lt;/DisplayText&gt;&lt;record&gt;&lt;rec-number&gt;47&lt;/rec-number&gt;&lt;foreign-keys&gt;&lt;key app="EN" db-id="dr55p009cfe2s6efp9b5xa2uftwz52tefvzp" timestamp="1497761868"&gt;47&lt;/key&gt;&lt;/foreign-keys&gt;&lt;ref-type name="Journal Article"&gt;17&lt;/ref-type&gt;&lt;contributors&gt;&lt;authors&gt;&lt;author&gt;Nahapiet, Janine&lt;/author&gt;&lt;author&gt;Ghoshal, Sumantra&lt;/author&gt;&lt;/authors&gt;&lt;/contributors&gt;&lt;titles&gt;&lt;title&gt;Social capital, intellectual capital, and the organizational advantage&lt;/title&gt;&lt;secondary-title&gt;Academy of management review&lt;/secondary-title&gt;&lt;/titles&gt;&lt;periodical&gt;&lt;full-title&gt;Academy of Management Review&lt;/full-title&gt;&lt;/periodical&gt;&lt;pages&gt;242-266&lt;/pages&gt;&lt;volume&gt;23&lt;/volume&gt;&lt;number&gt;2&lt;/number&gt;&lt;dates&gt;&lt;year&gt;1998&lt;/year&gt;&lt;/dates&gt;&lt;isbn&gt;0363-7425&lt;/isbn&gt;&lt;urls&gt;&lt;/urls&gt;&lt;electronic-resource-num&gt;doi:10.5465/AMR.1998.533225&lt;/electronic-resource-num&gt;&lt;/record&gt;&lt;/Cite&gt;&lt;/EndNote&gt;</w:instrText>
      </w:r>
      <w:r w:rsidR="00EF0933" w:rsidRPr="007A73C7">
        <w:rPr>
          <w:rFonts w:cs="Times New Roman"/>
          <w:noProof/>
          <w:color w:val="000000" w:themeColor="text1"/>
        </w:rPr>
        <w:fldChar w:fldCharType="separate"/>
      </w:r>
      <w:r w:rsidR="000379D9" w:rsidRPr="007A73C7">
        <w:rPr>
          <w:rFonts w:cs="Times New Roman"/>
          <w:noProof/>
          <w:color w:val="000000" w:themeColor="text1"/>
        </w:rPr>
        <w:t>(</w:t>
      </w:r>
      <w:hyperlink w:anchor="_ENREF_59" w:tooltip="Nahapiet, 1998 #47" w:history="1">
        <w:r w:rsidR="00A069EF" w:rsidRPr="007A73C7">
          <w:rPr>
            <w:rFonts w:cs="Times New Roman"/>
            <w:noProof/>
            <w:color w:val="000000" w:themeColor="text1"/>
          </w:rPr>
          <w:t>1998</w:t>
        </w:r>
      </w:hyperlink>
      <w:r w:rsidR="000379D9" w:rsidRPr="007A73C7">
        <w:rPr>
          <w:rFonts w:cs="Times New Roman"/>
          <w:noProof/>
          <w:color w:val="000000" w:themeColor="text1"/>
        </w:rPr>
        <w:t>)</w:t>
      </w:r>
      <w:r w:rsidR="00EF0933" w:rsidRPr="007A73C7">
        <w:rPr>
          <w:rFonts w:cs="Times New Roman"/>
          <w:noProof/>
          <w:color w:val="000000" w:themeColor="text1"/>
        </w:rPr>
        <w:fldChar w:fldCharType="end"/>
      </w:r>
      <w:r w:rsidR="000A40B1" w:rsidRPr="007A73C7">
        <w:rPr>
          <w:rFonts w:cs="Times New Roman"/>
          <w:color w:val="000000" w:themeColor="text1"/>
        </w:rPr>
        <w:fldChar w:fldCharType="end"/>
      </w:r>
      <w:r w:rsidR="00383E72" w:rsidRPr="007A73C7">
        <w:rPr>
          <w:rFonts w:cs="Times New Roman"/>
          <w:color w:val="000000" w:themeColor="text1"/>
        </w:rPr>
        <w:t xml:space="preserve"> </w:t>
      </w:r>
      <w:r w:rsidR="000A40B1" w:rsidRPr="007A73C7">
        <w:rPr>
          <w:rFonts w:cs="Times New Roman"/>
          <w:color w:val="000000" w:themeColor="text1"/>
        </w:rPr>
        <w:t>conception</w:t>
      </w:r>
      <w:r w:rsidR="00383E72" w:rsidRPr="007A73C7">
        <w:rPr>
          <w:rFonts w:cs="Times New Roman"/>
          <w:color w:val="000000" w:themeColor="text1"/>
        </w:rPr>
        <w:t xml:space="preserve"> </w:t>
      </w:r>
      <w:r w:rsidR="000A40B1" w:rsidRPr="007A73C7">
        <w:rPr>
          <w:rFonts w:cs="Times New Roman"/>
          <w:color w:val="000000" w:themeColor="text1"/>
        </w:rPr>
        <w:t>of</w:t>
      </w:r>
      <w:r w:rsidR="00383E72" w:rsidRPr="007A73C7">
        <w:rPr>
          <w:rFonts w:cs="Times New Roman"/>
          <w:color w:val="000000" w:themeColor="text1"/>
        </w:rPr>
        <w:t xml:space="preserve"> </w:t>
      </w:r>
      <w:r w:rsidR="000A40B1" w:rsidRPr="007A73C7">
        <w:rPr>
          <w:rFonts w:cs="Times New Roman"/>
          <w:color w:val="000000" w:themeColor="text1"/>
        </w:rPr>
        <w:t>the</w:t>
      </w:r>
      <w:r w:rsidR="00383E72" w:rsidRPr="007A73C7">
        <w:rPr>
          <w:rFonts w:cs="Times New Roman"/>
          <w:color w:val="000000" w:themeColor="text1"/>
        </w:rPr>
        <w:t xml:space="preserve"> </w:t>
      </w:r>
      <w:r w:rsidR="000A40B1" w:rsidRPr="007A73C7">
        <w:rPr>
          <w:rFonts w:cs="Times New Roman"/>
          <w:color w:val="000000" w:themeColor="text1"/>
        </w:rPr>
        <w:t>structural</w:t>
      </w:r>
      <w:r w:rsidR="00383E72" w:rsidRPr="007A73C7">
        <w:rPr>
          <w:rFonts w:cs="Times New Roman"/>
          <w:color w:val="000000" w:themeColor="text1"/>
        </w:rPr>
        <w:t xml:space="preserve"> </w:t>
      </w:r>
      <w:r w:rsidR="000A40B1" w:rsidRPr="007A73C7">
        <w:rPr>
          <w:rFonts w:cs="Times New Roman"/>
          <w:color w:val="000000" w:themeColor="text1"/>
        </w:rPr>
        <w:t>dimension</w:t>
      </w:r>
      <w:r w:rsidR="00383E72" w:rsidRPr="007A73C7">
        <w:rPr>
          <w:rFonts w:cs="Times New Roman"/>
          <w:color w:val="000000" w:themeColor="text1"/>
        </w:rPr>
        <w:t xml:space="preserve"> </w:t>
      </w:r>
      <w:r w:rsidR="000A40B1" w:rsidRPr="007A73C7">
        <w:rPr>
          <w:rFonts w:cs="Times New Roman"/>
          <w:color w:val="000000" w:themeColor="text1"/>
        </w:rPr>
        <w:t>of</w:t>
      </w:r>
      <w:r w:rsidR="00383E72" w:rsidRPr="007A73C7">
        <w:rPr>
          <w:rFonts w:cs="Times New Roman"/>
          <w:color w:val="000000" w:themeColor="text1"/>
        </w:rPr>
        <w:t xml:space="preserve"> </w:t>
      </w:r>
      <w:r w:rsidR="000A40B1" w:rsidRPr="007A73C7">
        <w:rPr>
          <w:rFonts w:cs="Times New Roman"/>
          <w:color w:val="000000" w:themeColor="text1"/>
        </w:rPr>
        <w:t>social</w:t>
      </w:r>
      <w:r w:rsidR="00383E72" w:rsidRPr="007A73C7">
        <w:rPr>
          <w:rFonts w:cs="Times New Roman"/>
          <w:color w:val="000000" w:themeColor="text1"/>
        </w:rPr>
        <w:t xml:space="preserve"> </w:t>
      </w:r>
      <w:r w:rsidR="000A40B1" w:rsidRPr="007A73C7">
        <w:rPr>
          <w:rFonts w:cs="Times New Roman"/>
          <w:color w:val="000000" w:themeColor="text1"/>
        </w:rPr>
        <w:t>capital,</w:t>
      </w:r>
      <w:r w:rsidR="00383E72" w:rsidRPr="007A73C7">
        <w:rPr>
          <w:rFonts w:cs="Times New Roman"/>
          <w:color w:val="000000" w:themeColor="text1"/>
        </w:rPr>
        <w:t xml:space="preserve"> </w:t>
      </w:r>
      <w:r w:rsidR="000A40B1" w:rsidRPr="007A73C7">
        <w:rPr>
          <w:rFonts w:cs="Times New Roman"/>
          <w:color w:val="000000" w:themeColor="text1"/>
        </w:rPr>
        <w:t>which</w:t>
      </w:r>
      <w:r w:rsidR="00383E72" w:rsidRPr="007A73C7">
        <w:rPr>
          <w:rFonts w:cs="Times New Roman"/>
          <w:color w:val="000000" w:themeColor="text1"/>
        </w:rPr>
        <w:t xml:space="preserve"> </w:t>
      </w:r>
      <w:r w:rsidR="000A40B1" w:rsidRPr="007A73C7">
        <w:rPr>
          <w:rFonts w:cs="Times New Roman"/>
          <w:color w:val="000000" w:themeColor="text1"/>
        </w:rPr>
        <w:t>focuses</w:t>
      </w:r>
      <w:r w:rsidR="00383E72" w:rsidRPr="007A73C7">
        <w:rPr>
          <w:rFonts w:cs="Times New Roman"/>
          <w:color w:val="000000" w:themeColor="text1"/>
        </w:rPr>
        <w:t xml:space="preserve"> </w:t>
      </w:r>
      <w:r w:rsidR="000A40B1" w:rsidRPr="007A73C7">
        <w:rPr>
          <w:rFonts w:cs="Times New Roman"/>
          <w:color w:val="000000" w:themeColor="text1"/>
        </w:rPr>
        <w:t>on</w:t>
      </w:r>
      <w:r w:rsidR="00383E72" w:rsidRPr="007A73C7">
        <w:rPr>
          <w:rFonts w:cs="Times New Roman"/>
          <w:color w:val="000000" w:themeColor="text1"/>
        </w:rPr>
        <w:t xml:space="preserve"> </w:t>
      </w:r>
      <w:r w:rsidR="000A40B1" w:rsidRPr="007A73C7">
        <w:rPr>
          <w:rFonts w:cs="Times New Roman"/>
          <w:color w:val="000000" w:themeColor="text1"/>
        </w:rPr>
        <w:t>an</w:t>
      </w:r>
      <w:r w:rsidR="00383E72" w:rsidRPr="007A73C7">
        <w:rPr>
          <w:rFonts w:cs="Times New Roman"/>
          <w:color w:val="000000" w:themeColor="text1"/>
        </w:rPr>
        <w:t xml:space="preserve"> </w:t>
      </w:r>
      <w:r w:rsidR="000A40B1" w:rsidRPr="007A73C7">
        <w:rPr>
          <w:rFonts w:cs="Times New Roman"/>
          <w:color w:val="000000" w:themeColor="text1"/>
        </w:rPr>
        <w:t>actor’s</w:t>
      </w:r>
      <w:r w:rsidR="00383E72" w:rsidRPr="007A73C7">
        <w:rPr>
          <w:rFonts w:cs="Times New Roman"/>
          <w:color w:val="000000" w:themeColor="text1"/>
        </w:rPr>
        <w:t xml:space="preserve"> </w:t>
      </w:r>
      <w:r w:rsidR="000A40B1" w:rsidRPr="007A73C7">
        <w:rPr>
          <w:rFonts w:cs="Times New Roman"/>
          <w:color w:val="000000" w:themeColor="text1"/>
        </w:rPr>
        <w:t>position</w:t>
      </w:r>
      <w:r w:rsidR="00383E72" w:rsidRPr="007A73C7">
        <w:rPr>
          <w:rFonts w:cs="Times New Roman"/>
          <w:color w:val="000000" w:themeColor="text1"/>
        </w:rPr>
        <w:t xml:space="preserve"> </w:t>
      </w:r>
      <w:r w:rsidR="000A40B1" w:rsidRPr="007A73C7">
        <w:rPr>
          <w:rFonts w:cs="Times New Roman"/>
          <w:color w:val="000000" w:themeColor="text1"/>
        </w:rPr>
        <w:t>within</w:t>
      </w:r>
      <w:r w:rsidR="00383E72" w:rsidRPr="007A73C7">
        <w:rPr>
          <w:rFonts w:cs="Times New Roman"/>
          <w:color w:val="000000" w:themeColor="text1"/>
        </w:rPr>
        <w:t xml:space="preserve"> </w:t>
      </w:r>
      <w:r w:rsidR="000A40B1" w:rsidRPr="007A73C7">
        <w:rPr>
          <w:rFonts w:cs="Times New Roman"/>
          <w:color w:val="000000" w:themeColor="text1"/>
        </w:rPr>
        <w:t>an</w:t>
      </w:r>
      <w:r w:rsidR="00383E72" w:rsidRPr="007A73C7">
        <w:rPr>
          <w:rFonts w:cs="Times New Roman"/>
          <w:color w:val="000000" w:themeColor="text1"/>
        </w:rPr>
        <w:t xml:space="preserve"> </w:t>
      </w:r>
      <w:r w:rsidR="000A40B1" w:rsidRPr="007A73C7">
        <w:rPr>
          <w:rFonts w:cs="Times New Roman"/>
          <w:color w:val="000000" w:themeColor="text1"/>
        </w:rPr>
        <w:t>appropriable</w:t>
      </w:r>
      <w:r w:rsidR="00383E72" w:rsidRPr="007A73C7">
        <w:rPr>
          <w:rFonts w:cs="Times New Roman"/>
          <w:color w:val="000000" w:themeColor="text1"/>
        </w:rPr>
        <w:t xml:space="preserve"> </w:t>
      </w:r>
      <w:r w:rsidR="000A40B1" w:rsidRPr="007A73C7">
        <w:rPr>
          <w:rFonts w:cs="Times New Roman"/>
          <w:color w:val="000000" w:themeColor="text1"/>
        </w:rPr>
        <w:t>network.</w:t>
      </w:r>
    </w:p>
    <w:p w14:paraId="7B99BD20" w14:textId="77C44E14" w:rsidR="00D554DB" w:rsidRPr="007A73C7" w:rsidRDefault="00D554DB" w:rsidP="007A73C7">
      <w:pPr>
        <w:pStyle w:val="CommentText"/>
      </w:pPr>
      <w:r w:rsidRPr="007A73C7">
        <w:rPr>
          <w:rFonts w:cs="Times New Roman"/>
          <w:color w:val="000000" w:themeColor="text1"/>
        </w:rPr>
        <w:t xml:space="preserve">Traditional KM tools have been long recognized as forms of structural capital </w:t>
      </w:r>
      <w:r w:rsidR="00E75C66"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&lt;EndNote&gt;&lt;Cite&gt;&lt;Author&gt;Stewart&lt;/Author&gt;&lt;Year&gt;1998&lt;/Year&gt;&lt;RecNum&gt;38&lt;/RecNum&gt;&lt;DisplayText&gt;(Stewart, 1998)&lt;/DisplayText&gt;&lt;record&gt;&lt;rec-number&gt;38&lt;/rec-number&gt;&lt;foreign-keys&gt;&lt;key app="EN" db-id="dr55p009cfe2s6efp9b5xa2uftwz52tefvzp" timestamp="1497761868"&gt;38&lt;/key&gt;&lt;/foreign-keys&gt;&lt;ref-type name="Book"&gt;6&lt;/ref-type&gt;&lt;contributors&gt;&lt;authors&gt;&lt;author&gt;Stewart, T. A. &lt;/author&gt;&lt;/authors&gt;&lt;/contributors&gt;&lt;titles&gt;&lt;title&gt;Intellectual Capital The New Wealth of Organizations&lt;/title&gt;&lt;/titles&gt;&lt;dates&gt;&lt;year&gt;1998&lt;/year&gt;&lt;/dates&gt;&lt;pub-location&gt;London&lt;/pub-location&gt;&lt;publisher&gt;Nicholas Brealey Publishing Limited.&lt;/publisher&gt;&lt;urls&gt;&lt;/urls&gt;&lt;/record&gt;&lt;/Cite&gt;&lt;/EndNote&gt;</w:instrText>
      </w:r>
      <w:r w:rsidR="00E75C66" w:rsidRPr="007A73C7">
        <w:rPr>
          <w:rFonts w:cs="Times New Roman"/>
          <w:color w:val="000000" w:themeColor="text1"/>
        </w:rPr>
        <w:fldChar w:fldCharType="separate"/>
      </w:r>
      <w:r w:rsidR="00A069EF">
        <w:rPr>
          <w:rFonts w:cs="Times New Roman"/>
          <w:noProof/>
          <w:color w:val="000000" w:themeColor="text1"/>
        </w:rPr>
        <w:t>(</w:t>
      </w:r>
      <w:hyperlink w:anchor="_ENREF_78" w:tooltip="Stewart, 1998 #38" w:history="1">
        <w:r w:rsidR="00A069EF">
          <w:rPr>
            <w:rFonts w:cs="Times New Roman"/>
            <w:noProof/>
            <w:color w:val="000000" w:themeColor="text1"/>
          </w:rPr>
          <w:t>Stewart, 1998</w:t>
        </w:r>
      </w:hyperlink>
      <w:r w:rsidR="00A069EF">
        <w:rPr>
          <w:rFonts w:cs="Times New Roman"/>
          <w:noProof/>
          <w:color w:val="000000" w:themeColor="text1"/>
        </w:rPr>
        <w:t>)</w:t>
      </w:r>
      <w:r w:rsidR="00E75C66" w:rsidRPr="007A73C7">
        <w:rPr>
          <w:rFonts w:cs="Times New Roman"/>
          <w:color w:val="000000" w:themeColor="text1"/>
        </w:rPr>
        <w:fldChar w:fldCharType="end"/>
      </w:r>
      <w:r w:rsidRPr="007A73C7">
        <w:rPr>
          <w:rFonts w:cs="Times New Roman"/>
          <w:color w:val="000000" w:themeColor="text1"/>
        </w:rPr>
        <w:t xml:space="preserve"> and, more recently, ESM </w:t>
      </w:r>
      <w:r w:rsidR="003B68E4" w:rsidRPr="007A73C7">
        <w:rPr>
          <w:rFonts w:cs="Times New Roman"/>
          <w:color w:val="000000" w:themeColor="text1"/>
        </w:rPr>
        <w:t>complements these tools</w:t>
      </w:r>
      <w:r w:rsidR="002D3BFB" w:rsidRPr="007A73C7">
        <w:t xml:space="preserve"> in ways that were previously not possible. ESM allows the facilitation and capture of </w:t>
      </w:r>
      <w:r w:rsidR="003B68E4" w:rsidRPr="007A73C7">
        <w:rPr>
          <w:rFonts w:cs="Times New Roman"/>
          <w:color w:val="000000" w:themeColor="text1"/>
        </w:rPr>
        <w:t>the social collaborations that develop knowledge between employees, making the process visible to others for wider benefit that is re-usable beyond the relationship between the originating dyad.</w:t>
      </w:r>
    </w:p>
    <w:p w14:paraId="69C87212" w14:textId="657EFE69" w:rsidR="00ED72F4" w:rsidRPr="007A73C7" w:rsidRDefault="00144923" w:rsidP="007A73C7">
      <w:pPr>
        <w:rPr>
          <w:rFonts w:cs="Times New Roman"/>
          <w:color w:val="000000" w:themeColor="text1"/>
        </w:rPr>
      </w:pPr>
      <w:r w:rsidRPr="007A73C7">
        <w:rPr>
          <w:rFonts w:cs="Times New Roman"/>
          <w:color w:val="000000" w:themeColor="text1"/>
        </w:rPr>
        <w:t>Together,</w:t>
      </w:r>
      <w:r w:rsidR="00383E72" w:rsidRPr="007A73C7">
        <w:rPr>
          <w:rFonts w:cs="Times New Roman"/>
          <w:color w:val="000000" w:themeColor="text1"/>
        </w:rPr>
        <w:t xml:space="preserve"> </w:t>
      </w:r>
      <w:r w:rsidRPr="007A73C7">
        <w:rPr>
          <w:rFonts w:cs="Times New Roman"/>
          <w:color w:val="000000" w:themeColor="text1"/>
        </w:rPr>
        <w:t>these</w:t>
      </w:r>
      <w:r w:rsidR="00383E72" w:rsidRPr="007A73C7">
        <w:rPr>
          <w:rFonts w:cs="Times New Roman"/>
          <w:color w:val="000000" w:themeColor="text1"/>
        </w:rPr>
        <w:t xml:space="preserve"> </w:t>
      </w:r>
      <w:r w:rsidRPr="007A73C7">
        <w:rPr>
          <w:rFonts w:cs="Times New Roman"/>
          <w:color w:val="000000" w:themeColor="text1"/>
        </w:rPr>
        <w:t>three</w:t>
      </w:r>
      <w:r w:rsidR="00383E72" w:rsidRPr="007A73C7">
        <w:rPr>
          <w:rFonts w:cs="Times New Roman"/>
          <w:color w:val="000000" w:themeColor="text1"/>
        </w:rPr>
        <w:t xml:space="preserve"> </w:t>
      </w:r>
      <w:r w:rsidRPr="007A73C7">
        <w:rPr>
          <w:rFonts w:cs="Times New Roman"/>
          <w:color w:val="000000" w:themeColor="text1"/>
        </w:rPr>
        <w:t>capitals</w:t>
      </w:r>
      <w:r w:rsidR="00383E72" w:rsidRPr="007A73C7">
        <w:rPr>
          <w:rFonts w:cs="Times New Roman"/>
          <w:color w:val="000000" w:themeColor="text1"/>
        </w:rPr>
        <w:t xml:space="preserve"> </w:t>
      </w:r>
      <w:r w:rsidR="00C11C4C" w:rsidRPr="007A73C7">
        <w:rPr>
          <w:rFonts w:cs="Times New Roman"/>
          <w:color w:val="000000" w:themeColor="text1"/>
        </w:rPr>
        <w:t xml:space="preserve">create a combinatory effect and </w:t>
      </w:r>
      <w:r w:rsidR="00CC4F77" w:rsidRPr="007A73C7">
        <w:rPr>
          <w:rFonts w:cs="Times New Roman"/>
          <w:color w:val="000000" w:themeColor="text1"/>
        </w:rPr>
        <w:t>form</w:t>
      </w:r>
      <w:r w:rsidR="00383E72" w:rsidRPr="007A73C7">
        <w:rPr>
          <w:rFonts w:cs="Times New Roman"/>
          <w:color w:val="000000" w:themeColor="text1"/>
        </w:rPr>
        <w:t xml:space="preserve"> </w:t>
      </w:r>
      <w:r w:rsidR="00297304" w:rsidRPr="007A73C7">
        <w:rPr>
          <w:rFonts w:cs="Times New Roman"/>
          <w:color w:val="000000" w:themeColor="text1"/>
        </w:rPr>
        <w:t>the</w:t>
      </w:r>
      <w:r w:rsidR="00383E72" w:rsidRPr="007A73C7">
        <w:rPr>
          <w:rFonts w:cs="Times New Roman"/>
          <w:color w:val="000000" w:themeColor="text1"/>
        </w:rPr>
        <w:t xml:space="preserve"> </w:t>
      </w:r>
      <w:r w:rsidR="00297304" w:rsidRPr="007A73C7">
        <w:rPr>
          <w:rFonts w:cs="Times New Roman"/>
          <w:color w:val="000000" w:themeColor="text1"/>
        </w:rPr>
        <w:t>intellectual</w:t>
      </w:r>
      <w:r w:rsidR="00383E72" w:rsidRPr="007A73C7">
        <w:rPr>
          <w:rFonts w:cs="Times New Roman"/>
          <w:color w:val="000000" w:themeColor="text1"/>
        </w:rPr>
        <w:t xml:space="preserve"> </w:t>
      </w:r>
      <w:r w:rsidR="00297304" w:rsidRPr="007A73C7">
        <w:rPr>
          <w:rFonts w:cs="Times New Roman"/>
          <w:color w:val="000000" w:themeColor="text1"/>
        </w:rPr>
        <w:t>capital</w:t>
      </w:r>
      <w:r w:rsidR="00383E72" w:rsidRPr="007A73C7">
        <w:rPr>
          <w:rFonts w:cs="Times New Roman"/>
          <w:color w:val="000000" w:themeColor="text1"/>
        </w:rPr>
        <w:t xml:space="preserve"> </w:t>
      </w:r>
      <w:r w:rsidR="00297304" w:rsidRPr="007A73C7">
        <w:rPr>
          <w:rFonts w:cs="Times New Roman"/>
          <w:color w:val="000000" w:themeColor="text1"/>
        </w:rPr>
        <w:t>of</w:t>
      </w:r>
      <w:r w:rsidR="00383E72" w:rsidRPr="007A73C7">
        <w:rPr>
          <w:rFonts w:cs="Times New Roman"/>
          <w:color w:val="000000" w:themeColor="text1"/>
        </w:rPr>
        <w:t xml:space="preserve"> </w:t>
      </w:r>
      <w:r w:rsidR="00297304" w:rsidRPr="007A73C7">
        <w:rPr>
          <w:rFonts w:cs="Times New Roman"/>
          <w:color w:val="000000" w:themeColor="text1"/>
        </w:rPr>
        <w:t>the</w:t>
      </w:r>
      <w:r w:rsidR="00383E72" w:rsidRPr="007A73C7">
        <w:rPr>
          <w:rFonts w:cs="Times New Roman"/>
          <w:color w:val="000000" w:themeColor="text1"/>
        </w:rPr>
        <w:t xml:space="preserve"> </w:t>
      </w:r>
      <w:r w:rsidR="00297304" w:rsidRPr="007A73C7">
        <w:rPr>
          <w:rFonts w:cs="Times New Roman"/>
          <w:color w:val="000000" w:themeColor="text1"/>
        </w:rPr>
        <w:t>firm</w:t>
      </w:r>
      <w:r w:rsidR="00383E72" w:rsidRPr="007A73C7">
        <w:rPr>
          <w:rFonts w:cs="Times New Roman"/>
          <w:color w:val="000000" w:themeColor="text1"/>
        </w:rPr>
        <w:t xml:space="preserve"> </w:t>
      </w:r>
      <w:r w:rsidR="008848EC" w:rsidRPr="007A73C7">
        <w:rPr>
          <w:rFonts w:cs="Times New Roman"/>
          <w:color w:val="000000" w:themeColor="text1"/>
        </w:rPr>
        <w:t>(see</w:t>
      </w:r>
      <w:r w:rsidR="008259D7" w:rsidRPr="007A73C7">
        <w:rPr>
          <w:rFonts w:cs="Times New Roman"/>
          <w:color w:val="000000" w:themeColor="text1"/>
        </w:rPr>
        <w:t xml:space="preserve"> Figure 1</w:t>
      </w:r>
      <w:r w:rsidR="008848EC" w:rsidRPr="007A73C7">
        <w:rPr>
          <w:rFonts w:cs="Times New Roman"/>
          <w:color w:val="000000" w:themeColor="text1"/>
        </w:rPr>
        <w:t>)</w:t>
      </w:r>
      <w:r w:rsidR="00297304" w:rsidRPr="007A73C7">
        <w:rPr>
          <w:rFonts w:cs="Times New Roman"/>
          <w:color w:val="000000" w:themeColor="text1"/>
        </w:rPr>
        <w:t>.</w:t>
      </w:r>
      <w:r w:rsidR="00383E72" w:rsidRPr="007A73C7">
        <w:rPr>
          <w:rFonts w:cs="Times New Roman"/>
          <w:color w:val="000000" w:themeColor="text1"/>
        </w:rPr>
        <w:t xml:space="preserve"> </w:t>
      </w:r>
      <w:r w:rsidR="00C2665A" w:rsidRPr="007A73C7">
        <w:rPr>
          <w:rFonts w:cs="Times New Roman"/>
          <w:color w:val="000000" w:themeColor="text1"/>
        </w:rPr>
        <w:t>Human</w:t>
      </w:r>
      <w:r w:rsidR="00383E72" w:rsidRPr="007A73C7">
        <w:rPr>
          <w:rFonts w:cs="Times New Roman"/>
          <w:color w:val="000000" w:themeColor="text1"/>
        </w:rPr>
        <w:t xml:space="preserve"> </w:t>
      </w:r>
      <w:r w:rsidR="00C2665A" w:rsidRPr="007A73C7">
        <w:rPr>
          <w:rFonts w:cs="Times New Roman"/>
          <w:color w:val="000000" w:themeColor="text1"/>
        </w:rPr>
        <w:t>capital</w:t>
      </w:r>
      <w:r w:rsidR="00383E72" w:rsidRPr="007A73C7">
        <w:rPr>
          <w:rFonts w:cs="Times New Roman"/>
          <w:color w:val="000000" w:themeColor="text1"/>
        </w:rPr>
        <w:t xml:space="preserve"> </w:t>
      </w:r>
      <w:r w:rsidR="00C2665A" w:rsidRPr="007A73C7">
        <w:rPr>
          <w:rFonts w:cs="Times New Roman"/>
          <w:color w:val="000000" w:themeColor="text1"/>
        </w:rPr>
        <w:t>refers</w:t>
      </w:r>
      <w:r w:rsidR="00383E72" w:rsidRPr="007A73C7">
        <w:rPr>
          <w:rFonts w:cs="Times New Roman"/>
          <w:color w:val="000000" w:themeColor="text1"/>
        </w:rPr>
        <w:t xml:space="preserve"> </w:t>
      </w:r>
      <w:r w:rsidR="00C2665A" w:rsidRPr="007A73C7">
        <w:rPr>
          <w:rFonts w:cs="Times New Roman"/>
          <w:color w:val="000000" w:themeColor="text1"/>
        </w:rPr>
        <w:t>to</w:t>
      </w:r>
      <w:r w:rsidR="00383E72" w:rsidRPr="007A73C7">
        <w:rPr>
          <w:rFonts w:cs="Times New Roman"/>
          <w:color w:val="000000" w:themeColor="text1"/>
        </w:rPr>
        <w:t xml:space="preserve"> </w:t>
      </w:r>
      <w:r w:rsidR="00C2665A" w:rsidRPr="007A73C7">
        <w:rPr>
          <w:rFonts w:cs="Times New Roman"/>
          <w:color w:val="000000" w:themeColor="text1"/>
        </w:rPr>
        <w:t>the</w:t>
      </w:r>
      <w:r w:rsidR="00383E72" w:rsidRPr="007A73C7">
        <w:rPr>
          <w:rFonts w:cs="Times New Roman"/>
          <w:color w:val="000000" w:themeColor="text1"/>
        </w:rPr>
        <w:t xml:space="preserve"> </w:t>
      </w:r>
      <w:r w:rsidR="00C2665A" w:rsidRPr="007A73C7">
        <w:rPr>
          <w:rFonts w:cs="Times New Roman"/>
          <w:color w:val="000000" w:themeColor="text1"/>
        </w:rPr>
        <w:t>knowledge</w:t>
      </w:r>
      <w:r w:rsidR="00383E72" w:rsidRPr="007A73C7">
        <w:rPr>
          <w:rFonts w:cs="Times New Roman"/>
          <w:color w:val="000000" w:themeColor="text1"/>
        </w:rPr>
        <w:t xml:space="preserve"> </w:t>
      </w:r>
      <w:r w:rsidR="00C2665A" w:rsidRPr="007A73C7">
        <w:rPr>
          <w:rFonts w:cs="Times New Roman"/>
          <w:color w:val="000000" w:themeColor="text1"/>
        </w:rPr>
        <w:t>and</w:t>
      </w:r>
      <w:r w:rsidR="00383E72" w:rsidRPr="007A73C7">
        <w:rPr>
          <w:rFonts w:cs="Times New Roman"/>
          <w:color w:val="000000" w:themeColor="text1"/>
        </w:rPr>
        <w:t xml:space="preserve"> </w:t>
      </w:r>
      <w:r w:rsidR="00C2665A" w:rsidRPr="007A73C7">
        <w:rPr>
          <w:rFonts w:cs="Times New Roman"/>
          <w:color w:val="000000" w:themeColor="text1"/>
        </w:rPr>
        <w:t>skills</w:t>
      </w:r>
      <w:r w:rsidR="00383E72" w:rsidRPr="007A73C7">
        <w:rPr>
          <w:rFonts w:cs="Times New Roman"/>
          <w:color w:val="000000" w:themeColor="text1"/>
        </w:rPr>
        <w:t xml:space="preserve"> </w:t>
      </w:r>
      <w:r w:rsidR="00C2665A" w:rsidRPr="007A73C7">
        <w:rPr>
          <w:rFonts w:cs="Times New Roman"/>
          <w:color w:val="000000" w:themeColor="text1"/>
        </w:rPr>
        <w:t>of</w:t>
      </w:r>
      <w:r w:rsidR="00383E72" w:rsidRPr="007A73C7">
        <w:rPr>
          <w:rFonts w:cs="Times New Roman"/>
          <w:color w:val="000000" w:themeColor="text1"/>
        </w:rPr>
        <w:t xml:space="preserve"> </w:t>
      </w:r>
      <w:r w:rsidR="00C2665A" w:rsidRPr="007A73C7">
        <w:rPr>
          <w:rFonts w:cs="Times New Roman"/>
          <w:color w:val="000000" w:themeColor="text1"/>
        </w:rPr>
        <w:t>individuals,</w:t>
      </w:r>
      <w:r w:rsidR="00383E72" w:rsidRPr="007A73C7">
        <w:rPr>
          <w:rFonts w:cs="Times New Roman"/>
          <w:color w:val="000000" w:themeColor="text1"/>
        </w:rPr>
        <w:t xml:space="preserve"> </w:t>
      </w:r>
      <w:r w:rsidR="00C2665A" w:rsidRPr="007A73C7">
        <w:rPr>
          <w:rFonts w:cs="Times New Roman"/>
          <w:color w:val="000000" w:themeColor="text1"/>
        </w:rPr>
        <w:t>social</w:t>
      </w:r>
      <w:r w:rsidR="00383E72" w:rsidRPr="007A73C7">
        <w:rPr>
          <w:rFonts w:cs="Times New Roman"/>
          <w:color w:val="000000" w:themeColor="text1"/>
        </w:rPr>
        <w:t xml:space="preserve"> </w:t>
      </w:r>
      <w:r w:rsidR="00C2665A" w:rsidRPr="007A73C7">
        <w:rPr>
          <w:rFonts w:cs="Times New Roman"/>
          <w:color w:val="000000" w:themeColor="text1"/>
        </w:rPr>
        <w:t>capital</w:t>
      </w:r>
      <w:r w:rsidR="00383E72" w:rsidRPr="007A73C7">
        <w:rPr>
          <w:rFonts w:cs="Times New Roman"/>
          <w:color w:val="000000" w:themeColor="text1"/>
        </w:rPr>
        <w:t xml:space="preserve"> </w:t>
      </w:r>
      <w:r w:rsidR="00C2665A" w:rsidRPr="007A73C7">
        <w:rPr>
          <w:rFonts w:cs="Times New Roman"/>
          <w:color w:val="000000" w:themeColor="text1"/>
        </w:rPr>
        <w:t>is</w:t>
      </w:r>
      <w:r w:rsidR="00383E72" w:rsidRPr="007A73C7">
        <w:rPr>
          <w:rFonts w:cs="Times New Roman"/>
          <w:color w:val="000000" w:themeColor="text1"/>
        </w:rPr>
        <w:t xml:space="preserve"> </w:t>
      </w:r>
      <w:r w:rsidR="00C2665A" w:rsidRPr="007A73C7">
        <w:rPr>
          <w:rFonts w:cs="Times New Roman"/>
          <w:color w:val="000000" w:themeColor="text1"/>
        </w:rPr>
        <w:t>the</w:t>
      </w:r>
      <w:r w:rsidR="00383E72" w:rsidRPr="007A73C7">
        <w:rPr>
          <w:rFonts w:cs="Times New Roman"/>
          <w:color w:val="000000" w:themeColor="text1"/>
        </w:rPr>
        <w:t xml:space="preserve"> </w:t>
      </w:r>
      <w:r w:rsidR="00C2665A" w:rsidRPr="007A73C7">
        <w:rPr>
          <w:rFonts w:cs="Times New Roman"/>
          <w:color w:val="000000" w:themeColor="text1"/>
        </w:rPr>
        <w:t>glue</w:t>
      </w:r>
      <w:r w:rsidR="00383E72" w:rsidRPr="007A73C7">
        <w:rPr>
          <w:rFonts w:cs="Times New Roman"/>
          <w:color w:val="000000" w:themeColor="text1"/>
        </w:rPr>
        <w:t xml:space="preserve"> </w:t>
      </w:r>
      <w:r w:rsidR="00C2665A" w:rsidRPr="007A73C7">
        <w:rPr>
          <w:rFonts w:cs="Times New Roman"/>
          <w:color w:val="000000" w:themeColor="text1"/>
        </w:rPr>
        <w:t>that</w:t>
      </w:r>
      <w:r w:rsidR="00383E72" w:rsidRPr="007A73C7">
        <w:rPr>
          <w:rFonts w:cs="Times New Roman"/>
          <w:color w:val="000000" w:themeColor="text1"/>
        </w:rPr>
        <w:t xml:space="preserve"> </w:t>
      </w:r>
      <w:r w:rsidR="00C2665A" w:rsidRPr="007A73C7">
        <w:rPr>
          <w:rFonts w:cs="Times New Roman"/>
          <w:color w:val="000000" w:themeColor="text1"/>
        </w:rPr>
        <w:t>binds</w:t>
      </w:r>
      <w:r w:rsidR="00383E72" w:rsidRPr="007A73C7">
        <w:rPr>
          <w:rFonts w:cs="Times New Roman"/>
          <w:color w:val="000000" w:themeColor="text1"/>
        </w:rPr>
        <w:t xml:space="preserve"> </w:t>
      </w:r>
      <w:r w:rsidR="00C2665A" w:rsidRPr="007A73C7">
        <w:rPr>
          <w:rFonts w:cs="Times New Roman"/>
          <w:color w:val="000000" w:themeColor="text1"/>
        </w:rPr>
        <w:t>them</w:t>
      </w:r>
      <w:r w:rsidR="00383E72" w:rsidRPr="007A73C7">
        <w:rPr>
          <w:rFonts w:cs="Times New Roman"/>
          <w:color w:val="000000" w:themeColor="text1"/>
        </w:rPr>
        <w:t xml:space="preserve"> </w:t>
      </w:r>
      <w:r w:rsidR="00C2665A" w:rsidRPr="007A73C7">
        <w:rPr>
          <w:rFonts w:cs="Times New Roman"/>
          <w:color w:val="000000" w:themeColor="text1"/>
        </w:rPr>
        <w:t>and</w:t>
      </w:r>
      <w:r w:rsidR="00383E72" w:rsidRPr="007A73C7">
        <w:rPr>
          <w:rFonts w:cs="Times New Roman"/>
          <w:color w:val="000000" w:themeColor="text1"/>
        </w:rPr>
        <w:t xml:space="preserve"> </w:t>
      </w:r>
      <w:r w:rsidR="00C2665A" w:rsidRPr="007A73C7">
        <w:rPr>
          <w:rFonts w:cs="Times New Roman"/>
          <w:color w:val="000000" w:themeColor="text1"/>
        </w:rPr>
        <w:t>structural</w:t>
      </w:r>
      <w:r w:rsidR="00383E72" w:rsidRPr="007A73C7">
        <w:rPr>
          <w:rFonts w:cs="Times New Roman"/>
          <w:color w:val="000000" w:themeColor="text1"/>
        </w:rPr>
        <w:t xml:space="preserve"> </w:t>
      </w:r>
      <w:r w:rsidR="00C2665A" w:rsidRPr="007A73C7">
        <w:rPr>
          <w:rFonts w:cs="Times New Roman"/>
          <w:color w:val="000000" w:themeColor="text1"/>
        </w:rPr>
        <w:t>capital</w:t>
      </w:r>
      <w:r w:rsidR="00383E72" w:rsidRPr="007A73C7">
        <w:rPr>
          <w:rFonts w:cs="Times New Roman"/>
          <w:color w:val="000000" w:themeColor="text1"/>
        </w:rPr>
        <w:t xml:space="preserve"> </w:t>
      </w:r>
      <w:r w:rsidR="00C2665A" w:rsidRPr="007A73C7">
        <w:rPr>
          <w:rFonts w:cs="Times New Roman"/>
          <w:color w:val="000000" w:themeColor="text1"/>
        </w:rPr>
        <w:t>is</w:t>
      </w:r>
      <w:r w:rsidR="00383E72" w:rsidRPr="007A73C7">
        <w:rPr>
          <w:rFonts w:cs="Times New Roman"/>
          <w:color w:val="000000" w:themeColor="text1"/>
        </w:rPr>
        <w:t xml:space="preserve"> </w:t>
      </w:r>
      <w:r w:rsidR="00C2665A" w:rsidRPr="007A73C7">
        <w:rPr>
          <w:rFonts w:cs="Times New Roman"/>
          <w:color w:val="000000" w:themeColor="text1"/>
        </w:rPr>
        <w:t>the</w:t>
      </w:r>
      <w:r w:rsidR="00383E72" w:rsidRPr="007A73C7">
        <w:rPr>
          <w:rFonts w:cs="Times New Roman"/>
          <w:color w:val="000000" w:themeColor="text1"/>
        </w:rPr>
        <w:t xml:space="preserve"> </w:t>
      </w:r>
      <w:r w:rsidR="00C2665A" w:rsidRPr="007A73C7">
        <w:rPr>
          <w:rFonts w:cs="Times New Roman"/>
          <w:color w:val="000000" w:themeColor="text1"/>
        </w:rPr>
        <w:t>way</w:t>
      </w:r>
      <w:r w:rsidR="00383E72" w:rsidRPr="007A73C7">
        <w:rPr>
          <w:rFonts w:cs="Times New Roman"/>
          <w:color w:val="000000" w:themeColor="text1"/>
        </w:rPr>
        <w:t xml:space="preserve"> </w:t>
      </w:r>
      <w:r w:rsidR="00C2665A" w:rsidRPr="007A73C7">
        <w:rPr>
          <w:rFonts w:cs="Times New Roman"/>
          <w:color w:val="000000" w:themeColor="text1"/>
        </w:rPr>
        <w:t>in</w:t>
      </w:r>
      <w:r w:rsidR="00383E72" w:rsidRPr="007A73C7">
        <w:rPr>
          <w:rFonts w:cs="Times New Roman"/>
          <w:color w:val="000000" w:themeColor="text1"/>
        </w:rPr>
        <w:t xml:space="preserve"> </w:t>
      </w:r>
      <w:r w:rsidR="00C2665A" w:rsidRPr="007A73C7">
        <w:rPr>
          <w:rFonts w:cs="Times New Roman"/>
          <w:color w:val="000000" w:themeColor="text1"/>
        </w:rPr>
        <w:t>which</w:t>
      </w:r>
      <w:r w:rsidR="00383E72" w:rsidRPr="007A73C7">
        <w:rPr>
          <w:rFonts w:cs="Times New Roman"/>
          <w:color w:val="000000" w:themeColor="text1"/>
        </w:rPr>
        <w:t xml:space="preserve"> </w:t>
      </w:r>
      <w:r w:rsidR="00C2665A" w:rsidRPr="007A73C7">
        <w:rPr>
          <w:rFonts w:cs="Times New Roman"/>
          <w:color w:val="000000" w:themeColor="text1"/>
        </w:rPr>
        <w:t>both</w:t>
      </w:r>
      <w:r w:rsidR="00383E72" w:rsidRPr="007A73C7">
        <w:rPr>
          <w:rFonts w:cs="Times New Roman"/>
          <w:color w:val="000000" w:themeColor="text1"/>
        </w:rPr>
        <w:t xml:space="preserve"> </w:t>
      </w:r>
      <w:r w:rsidR="00C2665A" w:rsidRPr="007A73C7">
        <w:rPr>
          <w:rFonts w:cs="Times New Roman"/>
          <w:color w:val="000000" w:themeColor="text1"/>
        </w:rPr>
        <w:t>are</w:t>
      </w:r>
      <w:r w:rsidR="00383E72" w:rsidRPr="007A73C7">
        <w:rPr>
          <w:rFonts w:cs="Times New Roman"/>
          <w:color w:val="000000" w:themeColor="text1"/>
        </w:rPr>
        <w:t xml:space="preserve"> </w:t>
      </w:r>
      <w:r w:rsidR="00C2665A" w:rsidRPr="007A73C7">
        <w:rPr>
          <w:rFonts w:cs="Times New Roman"/>
          <w:color w:val="000000" w:themeColor="text1"/>
        </w:rPr>
        <w:t>supported</w:t>
      </w:r>
      <w:r w:rsidR="00383E72" w:rsidRPr="007A73C7">
        <w:rPr>
          <w:rFonts w:cs="Times New Roman"/>
          <w:color w:val="000000" w:themeColor="text1"/>
        </w:rPr>
        <w:t xml:space="preserve"> </w:t>
      </w:r>
      <w:r w:rsidR="00C2665A" w:rsidRPr="007A73C7">
        <w:rPr>
          <w:rFonts w:cs="Times New Roman"/>
          <w:color w:val="000000" w:themeColor="text1"/>
        </w:rPr>
        <w:t>and</w:t>
      </w:r>
      <w:r w:rsidR="00383E72" w:rsidRPr="007A73C7">
        <w:rPr>
          <w:rFonts w:cs="Times New Roman"/>
          <w:color w:val="000000" w:themeColor="text1"/>
        </w:rPr>
        <w:t xml:space="preserve"> </w:t>
      </w:r>
      <w:r w:rsidR="00C2665A" w:rsidRPr="007A73C7">
        <w:rPr>
          <w:rFonts w:cs="Times New Roman"/>
          <w:color w:val="000000" w:themeColor="text1"/>
        </w:rPr>
        <w:t>captured.</w:t>
      </w:r>
      <w:r w:rsidR="00383E72" w:rsidRPr="007A73C7">
        <w:rPr>
          <w:rFonts w:cs="Times New Roman"/>
          <w:color w:val="000000" w:themeColor="text1"/>
        </w:rPr>
        <w:t xml:space="preserve"> </w:t>
      </w:r>
      <w:r w:rsidR="00155D33" w:rsidRPr="007A73C7">
        <w:rPr>
          <w:rFonts w:cs="Times New Roman"/>
          <w:color w:val="000000" w:themeColor="text1"/>
        </w:rPr>
        <w:t>A</w:t>
      </w:r>
      <w:r w:rsidR="00191B40" w:rsidRPr="007A73C7">
        <w:rPr>
          <w:rFonts w:cs="Times New Roman"/>
          <w:color w:val="000000" w:themeColor="text1"/>
        </w:rPr>
        <w:t xml:space="preserve"> </w:t>
      </w:r>
      <w:r w:rsidR="00EE0E69" w:rsidRPr="007A73C7">
        <w:rPr>
          <w:rFonts w:cs="Times New Roman"/>
          <w:color w:val="000000" w:themeColor="text1"/>
        </w:rPr>
        <w:t>mutually interdependent</w:t>
      </w:r>
      <w:r w:rsidR="00191B40" w:rsidRPr="007A73C7">
        <w:rPr>
          <w:rFonts w:cs="Times New Roman"/>
          <w:color w:val="000000" w:themeColor="text1"/>
        </w:rPr>
        <w:t xml:space="preserve"> relationship</w:t>
      </w:r>
      <w:r w:rsidR="00155D33" w:rsidRPr="007A73C7">
        <w:rPr>
          <w:rFonts w:cs="Times New Roman"/>
          <w:color w:val="000000" w:themeColor="text1"/>
        </w:rPr>
        <w:t xml:space="preserve"> connects these entities, where the activi</w:t>
      </w:r>
      <w:r w:rsidR="00822D39" w:rsidRPr="007A73C7">
        <w:rPr>
          <w:rFonts w:cs="Times New Roman"/>
          <w:color w:val="000000" w:themeColor="text1"/>
        </w:rPr>
        <w:t>ti</w:t>
      </w:r>
      <w:r w:rsidR="00155D33" w:rsidRPr="007A73C7">
        <w:rPr>
          <w:rFonts w:cs="Times New Roman"/>
          <w:color w:val="000000" w:themeColor="text1"/>
        </w:rPr>
        <w:t xml:space="preserve">es of people, individual and collectively, shape and are shaped by the choices of the tools they adopt. </w:t>
      </w:r>
    </w:p>
    <w:p w14:paraId="6D67C56B" w14:textId="5D11B52E" w:rsidR="00055010" w:rsidRDefault="00055010" w:rsidP="007A73C7">
      <w:pPr>
        <w:jc w:val="center"/>
        <w:rPr>
          <w:rFonts w:cs="Times New Roman"/>
          <w:b/>
          <w:color w:val="000000" w:themeColor="text1"/>
        </w:rPr>
      </w:pPr>
    </w:p>
    <w:p w14:paraId="4159F974" w14:textId="0B31BFE9" w:rsidR="004200D7" w:rsidRPr="007A73C7" w:rsidRDefault="0019692A" w:rsidP="007A73C7">
      <w:pPr>
        <w:jc w:val="center"/>
        <w:rPr>
          <w:rFonts w:cs="Times New Roman"/>
          <w:b/>
          <w:color w:val="000000" w:themeColor="text1"/>
        </w:rPr>
      </w:pPr>
      <w:r>
        <w:rPr>
          <w:rFonts w:cs="Times New Roman"/>
          <w:b/>
          <w:color w:val="000000" w:themeColor="text1"/>
        </w:rPr>
        <w:lastRenderedPageBreak/>
        <w:t>***</w:t>
      </w:r>
      <w:bookmarkStart w:id="22" w:name="OLE_LINK47"/>
      <w:bookmarkStart w:id="23" w:name="OLE_LINK50"/>
      <w:bookmarkStart w:id="24" w:name="OLE_LINK48"/>
      <w:bookmarkStart w:id="25" w:name="OLE_LINK49"/>
      <w:r w:rsidR="004200D7" w:rsidRPr="007A73C7">
        <w:rPr>
          <w:rFonts w:cs="Times New Roman"/>
          <w:b/>
          <w:color w:val="000000" w:themeColor="text1"/>
        </w:rPr>
        <w:t xml:space="preserve">Figure 1 </w:t>
      </w:r>
      <w:bookmarkStart w:id="26" w:name="OLE_LINK51"/>
      <w:bookmarkStart w:id="27" w:name="OLE_LINK52"/>
      <w:r w:rsidR="004200D7" w:rsidRPr="007A73C7">
        <w:rPr>
          <w:rFonts w:cs="Times New Roman"/>
          <w:b/>
          <w:color w:val="000000" w:themeColor="text1"/>
        </w:rPr>
        <w:t>–</w:t>
      </w:r>
      <w:r>
        <w:rPr>
          <w:rFonts w:cs="Times New Roman"/>
          <w:b/>
          <w:color w:val="000000" w:themeColor="text1"/>
        </w:rPr>
        <w:t xml:space="preserve"> </w:t>
      </w:r>
      <w:bookmarkEnd w:id="26"/>
      <w:bookmarkEnd w:id="27"/>
      <w:r w:rsidR="00F078E2" w:rsidRPr="007A73C7">
        <w:rPr>
          <w:rFonts w:cs="Times New Roman"/>
          <w:b/>
          <w:color w:val="000000" w:themeColor="text1"/>
        </w:rPr>
        <w:t>I</w:t>
      </w:r>
      <w:r w:rsidR="004200D7" w:rsidRPr="007A73C7">
        <w:rPr>
          <w:rFonts w:cs="Times New Roman"/>
          <w:b/>
          <w:color w:val="000000" w:themeColor="text1"/>
        </w:rPr>
        <w:t xml:space="preserve">ntellectual </w:t>
      </w:r>
      <w:r w:rsidR="00F078E2" w:rsidRPr="007A73C7">
        <w:rPr>
          <w:rFonts w:cs="Times New Roman"/>
          <w:b/>
          <w:color w:val="000000" w:themeColor="text1"/>
        </w:rPr>
        <w:t>C</w:t>
      </w:r>
      <w:r w:rsidR="004200D7" w:rsidRPr="007A73C7">
        <w:rPr>
          <w:rFonts w:cs="Times New Roman"/>
          <w:b/>
          <w:color w:val="000000" w:themeColor="text1"/>
        </w:rPr>
        <w:t>apital</w:t>
      </w:r>
      <w:r w:rsidR="00C009D2">
        <w:rPr>
          <w:rFonts w:cs="Times New Roman"/>
          <w:b/>
          <w:color w:val="000000" w:themeColor="text1"/>
        </w:rPr>
        <w:t xml:space="preserve"> Dimensions</w:t>
      </w:r>
      <w:bookmarkEnd w:id="22"/>
      <w:bookmarkEnd w:id="23"/>
      <w:r w:rsidR="0001101E">
        <w:rPr>
          <w:rFonts w:cs="Times New Roman"/>
          <w:b/>
          <w:color w:val="000000" w:themeColor="text1"/>
        </w:rPr>
        <w:t>, Stocks &amp; Flows</w:t>
      </w:r>
      <w:r>
        <w:rPr>
          <w:rFonts w:cs="Times New Roman"/>
          <w:b/>
          <w:color w:val="000000" w:themeColor="text1"/>
        </w:rPr>
        <w:t>***</w:t>
      </w:r>
    </w:p>
    <w:p w14:paraId="03630BB2" w14:textId="77777777" w:rsidR="0019692A" w:rsidRDefault="0019692A" w:rsidP="007A73C7">
      <w:pPr>
        <w:rPr>
          <w:rFonts w:cs="Times New Roman"/>
          <w:color w:val="000000" w:themeColor="text1"/>
        </w:rPr>
      </w:pPr>
    </w:p>
    <w:bookmarkEnd w:id="24"/>
    <w:bookmarkEnd w:id="25"/>
    <w:p w14:paraId="5E326DDF" w14:textId="4B1C75E7" w:rsidR="00141A49" w:rsidRPr="007A73C7" w:rsidRDefault="00891558" w:rsidP="007A73C7">
      <w:pPr>
        <w:rPr>
          <w:rFonts w:cs="Times New Roman"/>
          <w:color w:val="000000" w:themeColor="text1"/>
        </w:rPr>
      </w:pPr>
      <w:r w:rsidRPr="007A73C7">
        <w:rPr>
          <w:rFonts w:cs="Times New Roman"/>
          <w:color w:val="000000" w:themeColor="text1"/>
        </w:rPr>
        <w:t>Figure 1 recognizes the interweaving nature of the relationship between the three dimensions of intellectual capital.</w:t>
      </w:r>
      <w:r w:rsidR="0032678E">
        <w:rPr>
          <w:rFonts w:cs="Times New Roman"/>
          <w:color w:val="000000" w:themeColor="text1"/>
        </w:rPr>
        <w:t xml:space="preserve"> </w:t>
      </w:r>
      <w:r w:rsidR="00316DF2" w:rsidRPr="007A73C7">
        <w:rPr>
          <w:rFonts w:cs="Times New Roman"/>
          <w:color w:val="000000" w:themeColor="text1"/>
        </w:rPr>
        <w:t>Taking</w:t>
      </w:r>
      <w:r w:rsidRPr="007A73C7">
        <w:rPr>
          <w:rFonts w:cs="Times New Roman"/>
          <w:color w:val="000000" w:themeColor="text1"/>
        </w:rPr>
        <w:t xml:space="preserve"> the example of a </w:t>
      </w:r>
      <w:r w:rsidR="003843CF" w:rsidRPr="007A73C7">
        <w:rPr>
          <w:rFonts w:cs="Times New Roman"/>
          <w:color w:val="000000" w:themeColor="text1"/>
        </w:rPr>
        <w:t xml:space="preserve">traditional IT </w:t>
      </w:r>
      <w:r w:rsidRPr="007A73C7">
        <w:rPr>
          <w:rFonts w:cs="Times New Roman"/>
          <w:color w:val="000000" w:themeColor="text1"/>
        </w:rPr>
        <w:t>knowledge repository as a primary example of structural capital, it i</w:t>
      </w:r>
      <w:r w:rsidR="004B1112" w:rsidRPr="007A73C7">
        <w:rPr>
          <w:rFonts w:cs="Times New Roman"/>
          <w:color w:val="000000" w:themeColor="text1"/>
        </w:rPr>
        <w:t xml:space="preserve">s a source of human capital, in which sense it acts as an </w:t>
      </w:r>
      <w:r w:rsidR="004B1112" w:rsidRPr="007A73C7">
        <w:rPr>
          <w:rFonts w:cs="Times New Roman"/>
          <w:i/>
          <w:color w:val="000000" w:themeColor="text1"/>
        </w:rPr>
        <w:t>influencer</w:t>
      </w:r>
      <w:r w:rsidRPr="007A73C7">
        <w:rPr>
          <w:rFonts w:cs="Times New Roman"/>
          <w:color w:val="000000" w:themeColor="text1"/>
        </w:rPr>
        <w:t xml:space="preserve"> </w:t>
      </w:r>
      <w:r w:rsidR="004B1112" w:rsidRPr="007A73C7">
        <w:rPr>
          <w:rFonts w:cs="Times New Roman"/>
          <w:color w:val="000000" w:themeColor="text1"/>
        </w:rPr>
        <w:t xml:space="preserve">in </w:t>
      </w:r>
      <w:r w:rsidRPr="007A73C7">
        <w:rPr>
          <w:rFonts w:cs="Times New Roman"/>
          <w:color w:val="000000" w:themeColor="text1"/>
        </w:rPr>
        <w:t>employees’ likelihood to voluntarily share their knowledge and experiences</w:t>
      </w:r>
      <w:r w:rsidR="001B1BD0" w:rsidRPr="007A73C7">
        <w:rPr>
          <w:rFonts w:cs="Times New Roman"/>
          <w:color w:val="000000" w:themeColor="text1"/>
        </w:rPr>
        <w:t xml:space="preserve"> (e.g., a post-project ‘key learnings’ summary)</w:t>
      </w:r>
      <w:r w:rsidRPr="007A73C7">
        <w:rPr>
          <w:rFonts w:cs="Times New Roman"/>
          <w:color w:val="000000" w:themeColor="text1"/>
        </w:rPr>
        <w:t>.</w:t>
      </w:r>
      <w:r w:rsidR="0032678E">
        <w:rPr>
          <w:rFonts w:cs="Times New Roman"/>
          <w:color w:val="000000" w:themeColor="text1"/>
        </w:rPr>
        <w:t xml:space="preserve"> </w:t>
      </w:r>
      <w:r w:rsidR="00250631" w:rsidRPr="007A73C7">
        <w:rPr>
          <w:rFonts w:cs="Times New Roman"/>
          <w:color w:val="000000" w:themeColor="text1"/>
        </w:rPr>
        <w:t>Conversely,</w:t>
      </w:r>
      <w:r w:rsidRPr="007A73C7">
        <w:rPr>
          <w:rFonts w:cs="Times New Roman"/>
          <w:color w:val="000000" w:themeColor="text1"/>
        </w:rPr>
        <w:t xml:space="preserve"> when knowledge is shared through the repository, it is formalized and made avail</w:t>
      </w:r>
      <w:r w:rsidR="004B1112" w:rsidRPr="007A73C7">
        <w:rPr>
          <w:rFonts w:cs="Times New Roman"/>
          <w:color w:val="000000" w:themeColor="text1"/>
        </w:rPr>
        <w:t xml:space="preserve">able to others, where the structural capital acts as a </w:t>
      </w:r>
      <w:r w:rsidR="004B1112" w:rsidRPr="007A73C7">
        <w:rPr>
          <w:rFonts w:cs="Times New Roman"/>
          <w:i/>
          <w:color w:val="000000" w:themeColor="text1"/>
        </w:rPr>
        <w:t>mediator</w:t>
      </w:r>
      <w:r w:rsidR="00141A49" w:rsidRPr="007A73C7">
        <w:rPr>
          <w:rFonts w:cs="Times New Roman"/>
          <w:color w:val="000000" w:themeColor="text1"/>
        </w:rPr>
        <w:t xml:space="preserve"> </w:t>
      </w:r>
      <w:r w:rsidR="004B1112" w:rsidRPr="007A73C7">
        <w:rPr>
          <w:rFonts w:cs="Times New Roman"/>
          <w:color w:val="000000" w:themeColor="text1"/>
        </w:rPr>
        <w:t xml:space="preserve">converting the personal human capital asset to </w:t>
      </w:r>
      <w:r w:rsidR="00141A49" w:rsidRPr="007A73C7">
        <w:rPr>
          <w:rFonts w:cs="Times New Roman"/>
          <w:color w:val="000000" w:themeColor="text1"/>
        </w:rPr>
        <w:t>one that is ‘owned’ by the firm</w:t>
      </w:r>
      <w:r w:rsidR="004B1112" w:rsidRPr="007A73C7">
        <w:rPr>
          <w:rFonts w:cs="Times New Roman"/>
          <w:color w:val="000000" w:themeColor="text1"/>
        </w:rPr>
        <w:t xml:space="preserve"> and as a </w:t>
      </w:r>
      <w:r w:rsidR="004B1112" w:rsidRPr="007A73C7">
        <w:rPr>
          <w:rFonts w:cs="Times New Roman"/>
          <w:i/>
          <w:color w:val="000000" w:themeColor="text1"/>
        </w:rPr>
        <w:t>multiplier</w:t>
      </w:r>
      <w:r w:rsidR="00141A49" w:rsidRPr="007A73C7">
        <w:rPr>
          <w:rFonts w:cs="Times New Roman"/>
          <w:color w:val="000000" w:themeColor="text1"/>
        </w:rPr>
        <w:t xml:space="preserve"> </w:t>
      </w:r>
      <w:r w:rsidR="004B1112" w:rsidRPr="007A73C7">
        <w:rPr>
          <w:rFonts w:cs="Times New Roman"/>
          <w:color w:val="000000" w:themeColor="text1"/>
        </w:rPr>
        <w:t>by making the knowledge avail</w:t>
      </w:r>
      <w:r w:rsidR="00141A49" w:rsidRPr="007A73C7">
        <w:rPr>
          <w:rFonts w:cs="Times New Roman"/>
          <w:color w:val="000000" w:themeColor="text1"/>
        </w:rPr>
        <w:t>able to others for use</w:t>
      </w:r>
      <w:r w:rsidR="004B1112" w:rsidRPr="007A73C7">
        <w:rPr>
          <w:rFonts w:cs="Times New Roman"/>
          <w:color w:val="000000" w:themeColor="text1"/>
        </w:rPr>
        <w:t>.</w:t>
      </w:r>
      <w:r w:rsidR="0032678E">
        <w:rPr>
          <w:rFonts w:cs="Times New Roman"/>
          <w:color w:val="000000" w:themeColor="text1"/>
        </w:rPr>
        <w:t xml:space="preserve"> </w:t>
      </w:r>
    </w:p>
    <w:p w14:paraId="457A6670" w14:textId="0826490E" w:rsidR="00B37B18" w:rsidRPr="007A73C7" w:rsidRDefault="004B1112" w:rsidP="007A73C7">
      <w:pPr>
        <w:rPr>
          <w:rFonts w:cs="Times New Roman"/>
          <w:color w:val="000000" w:themeColor="text1"/>
        </w:rPr>
      </w:pPr>
      <w:r w:rsidRPr="007A73C7">
        <w:rPr>
          <w:rFonts w:cs="Times New Roman"/>
          <w:color w:val="000000" w:themeColor="text1"/>
        </w:rPr>
        <w:t>Similarly, ESM play</w:t>
      </w:r>
      <w:r w:rsidR="00316DF2" w:rsidRPr="007A73C7">
        <w:rPr>
          <w:rFonts w:cs="Times New Roman"/>
          <w:color w:val="000000" w:themeColor="text1"/>
        </w:rPr>
        <w:t>s</w:t>
      </w:r>
      <w:r w:rsidRPr="007A73C7">
        <w:rPr>
          <w:rFonts w:cs="Times New Roman"/>
          <w:color w:val="000000" w:themeColor="text1"/>
        </w:rPr>
        <w:t xml:space="preserve"> the role of an </w:t>
      </w:r>
      <w:r w:rsidRPr="007A73C7">
        <w:rPr>
          <w:rFonts w:cs="Times New Roman"/>
          <w:i/>
          <w:color w:val="000000" w:themeColor="text1"/>
        </w:rPr>
        <w:t>influencer</w:t>
      </w:r>
      <w:r w:rsidRPr="007A73C7">
        <w:rPr>
          <w:rFonts w:cs="Times New Roman"/>
          <w:color w:val="000000" w:themeColor="text1"/>
        </w:rPr>
        <w:t xml:space="preserve"> by encouraging </w:t>
      </w:r>
      <w:r w:rsidR="0001101E" w:rsidRPr="007A73C7">
        <w:rPr>
          <w:rFonts w:cs="Times New Roman"/>
          <w:color w:val="000000" w:themeColor="text1"/>
        </w:rPr>
        <w:t>employees</w:t>
      </w:r>
      <w:r w:rsidRPr="007A73C7">
        <w:rPr>
          <w:rFonts w:cs="Times New Roman"/>
          <w:color w:val="000000" w:themeColor="text1"/>
        </w:rPr>
        <w:t xml:space="preserve"> to make connections and collaborate with colleagues and partners.</w:t>
      </w:r>
      <w:r w:rsidR="0032678E">
        <w:rPr>
          <w:rFonts w:cs="Times New Roman"/>
          <w:color w:val="000000" w:themeColor="text1"/>
        </w:rPr>
        <w:t xml:space="preserve"> </w:t>
      </w:r>
      <w:r w:rsidR="00B37B18" w:rsidRPr="007A73C7">
        <w:rPr>
          <w:rFonts w:cs="Times New Roman"/>
          <w:color w:val="000000" w:themeColor="text1"/>
        </w:rPr>
        <w:t xml:space="preserve">It also plays the role of a </w:t>
      </w:r>
      <w:r w:rsidR="00B37B18" w:rsidRPr="007A73C7">
        <w:rPr>
          <w:rFonts w:cs="Times New Roman"/>
          <w:i/>
          <w:color w:val="000000" w:themeColor="text1"/>
        </w:rPr>
        <w:t>mediator</w:t>
      </w:r>
      <w:r w:rsidR="00B37B18" w:rsidRPr="007A73C7">
        <w:rPr>
          <w:rFonts w:cs="Times New Roman"/>
          <w:color w:val="000000" w:themeColor="text1"/>
        </w:rPr>
        <w:t xml:space="preserve"> by capturing the co-created knowledge that results from such interactions</w:t>
      </w:r>
      <w:r w:rsidR="00316DF2" w:rsidRPr="007A73C7">
        <w:rPr>
          <w:rFonts w:cs="Times New Roman"/>
          <w:color w:val="000000" w:themeColor="text1"/>
        </w:rPr>
        <w:t xml:space="preserve"> in the form of discussion threads</w:t>
      </w:r>
      <w:r w:rsidR="00B37B18" w:rsidRPr="007A73C7">
        <w:rPr>
          <w:rFonts w:cs="Times New Roman"/>
          <w:color w:val="000000" w:themeColor="text1"/>
        </w:rPr>
        <w:t>.</w:t>
      </w:r>
      <w:r w:rsidR="0032678E">
        <w:rPr>
          <w:rFonts w:cs="Times New Roman"/>
          <w:color w:val="000000" w:themeColor="text1"/>
        </w:rPr>
        <w:t xml:space="preserve"> </w:t>
      </w:r>
      <w:r w:rsidR="00B37B18" w:rsidRPr="007A73C7">
        <w:rPr>
          <w:rFonts w:cs="Times New Roman"/>
          <w:color w:val="000000" w:themeColor="text1"/>
        </w:rPr>
        <w:t xml:space="preserve">In this </w:t>
      </w:r>
      <w:r w:rsidR="0001101E" w:rsidRPr="007A73C7">
        <w:rPr>
          <w:rFonts w:cs="Times New Roman"/>
          <w:color w:val="000000" w:themeColor="text1"/>
        </w:rPr>
        <w:t>way,</w:t>
      </w:r>
      <w:r w:rsidR="00B37B18" w:rsidRPr="007A73C7">
        <w:rPr>
          <w:rFonts w:cs="Times New Roman"/>
          <w:color w:val="000000" w:themeColor="text1"/>
        </w:rPr>
        <w:t xml:space="preserve"> it converts the social capital that otherwise would only exist in the relationship between the parties to become a corporate asset that may be re-used on many occasions</w:t>
      </w:r>
      <w:r w:rsidR="00250631" w:rsidRPr="007A73C7">
        <w:rPr>
          <w:rFonts w:cs="Times New Roman"/>
          <w:color w:val="000000" w:themeColor="text1"/>
        </w:rPr>
        <w:t>, and a</w:t>
      </w:r>
      <w:r w:rsidR="00B37B18" w:rsidRPr="007A73C7">
        <w:rPr>
          <w:rFonts w:cs="Times New Roman"/>
          <w:color w:val="000000" w:themeColor="text1"/>
        </w:rPr>
        <w:t>s such</w:t>
      </w:r>
      <w:r w:rsidR="00250631" w:rsidRPr="007A73C7">
        <w:rPr>
          <w:rFonts w:cs="Times New Roman"/>
          <w:color w:val="000000" w:themeColor="text1"/>
        </w:rPr>
        <w:t>,</w:t>
      </w:r>
      <w:r w:rsidR="00B37B18" w:rsidRPr="007A73C7">
        <w:rPr>
          <w:rFonts w:cs="Times New Roman"/>
          <w:color w:val="000000" w:themeColor="text1"/>
        </w:rPr>
        <w:t xml:space="preserve"> can be considered a </w:t>
      </w:r>
      <w:r w:rsidR="00B37B18" w:rsidRPr="007A73C7">
        <w:rPr>
          <w:rFonts w:cs="Times New Roman"/>
          <w:i/>
          <w:color w:val="000000" w:themeColor="text1"/>
        </w:rPr>
        <w:t>multiplier</w:t>
      </w:r>
      <w:r w:rsidR="00B37B18" w:rsidRPr="007A73C7">
        <w:rPr>
          <w:rFonts w:cs="Times New Roman"/>
          <w:color w:val="000000" w:themeColor="text1"/>
        </w:rPr>
        <w:t>.</w:t>
      </w:r>
    </w:p>
    <w:p w14:paraId="5F30BE86" w14:textId="7E3FF2B7" w:rsidR="00B37B18" w:rsidRPr="007A73C7" w:rsidRDefault="00B37B18" w:rsidP="007A73C7">
      <w:pPr>
        <w:rPr>
          <w:rFonts w:cs="Times New Roman"/>
          <w:color w:val="000000" w:themeColor="text1"/>
        </w:rPr>
      </w:pPr>
      <w:r w:rsidRPr="007A73C7">
        <w:rPr>
          <w:rFonts w:cs="Times New Roman"/>
          <w:color w:val="000000" w:themeColor="text1"/>
        </w:rPr>
        <w:t>The elaboration above related to the knowledge repository has been argued previously</w:t>
      </w:r>
      <w:r w:rsidR="00EF0933" w:rsidRPr="007A73C7">
        <w:rPr>
          <w:rFonts w:cs="Times New Roman"/>
          <w:color w:val="000000" w:themeColor="text1"/>
        </w:rPr>
        <w:t xml:space="preserve"> </w:t>
      </w:r>
      <w:r w:rsidR="00EF0933"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&lt;EndNote&gt;&lt;Cite&gt;&lt;Author&gt;Edvinsson&lt;/Author&gt;&lt;Year&gt;1997&lt;/Year&gt;&lt;RecNum&gt;45&lt;/RecNum&gt;&lt;DisplayText&gt;(Edvinsson and Malone, 1997)&lt;/DisplayText&gt;&lt;record&gt;&lt;rec-number&gt;45&lt;/rec-number&gt;&lt;foreign-keys&gt;&lt;key app="EN" db-id="dr55p009cfe2s6efp9b5xa2uftwz52tefvzp" timestamp="1497761868"&gt;45&lt;/key&gt;&lt;/foreign-keys&gt;&lt;ref-type name="Book"&gt;6&lt;/ref-type&gt;&lt;contributors&gt;&lt;authors&gt;&lt;author&gt;Edvinsson, Leif&lt;/author&gt;&lt;author&gt;Malone, Michael Shawn&lt;/author&gt;&lt;/authors&gt;&lt;/contributors&gt;&lt;titles&gt;&lt;title&gt;Intellectual Capital: The Proven Way to Establish Your Company&amp;apos;s Real Value by Finding Its Hidden Brainpower&lt;/title&gt;&lt;/titles&gt;&lt;dates&gt;&lt;year&gt;1997&lt;/year&gt;&lt;/dates&gt;&lt;publisher&gt;Piatkus&lt;/publisher&gt;&lt;isbn&gt;0749917679&lt;/isbn&gt;&lt;urls&gt;&lt;/urls&gt;&lt;/record&gt;&lt;/Cite&gt;&lt;/EndNote&gt;</w:instrText>
      </w:r>
      <w:r w:rsidR="00EF0933" w:rsidRPr="007A73C7">
        <w:rPr>
          <w:rFonts w:cs="Times New Roman"/>
          <w:color w:val="000000" w:themeColor="text1"/>
        </w:rPr>
        <w:fldChar w:fldCharType="separate"/>
      </w:r>
      <w:r w:rsidR="00A069EF">
        <w:rPr>
          <w:rFonts w:cs="Times New Roman"/>
          <w:noProof/>
          <w:color w:val="000000" w:themeColor="text1"/>
        </w:rPr>
        <w:t>(</w:t>
      </w:r>
      <w:hyperlink w:anchor="_ENREF_30" w:tooltip="Edvinsson, 1997 #45" w:history="1">
        <w:r w:rsidR="00A069EF">
          <w:rPr>
            <w:rFonts w:cs="Times New Roman"/>
            <w:noProof/>
            <w:color w:val="000000" w:themeColor="text1"/>
          </w:rPr>
          <w:t>Edvinsson and Malone, 1997</w:t>
        </w:r>
      </w:hyperlink>
      <w:r w:rsidR="00A069EF">
        <w:rPr>
          <w:rFonts w:cs="Times New Roman"/>
          <w:noProof/>
          <w:color w:val="000000" w:themeColor="text1"/>
        </w:rPr>
        <w:t>)</w:t>
      </w:r>
      <w:r w:rsidR="00EF0933" w:rsidRPr="007A73C7">
        <w:rPr>
          <w:rFonts w:cs="Times New Roman"/>
          <w:color w:val="000000" w:themeColor="text1"/>
        </w:rPr>
        <w:fldChar w:fldCharType="end"/>
      </w:r>
      <w:r w:rsidR="007B4EA5">
        <w:rPr>
          <w:rFonts w:cs="Times New Roman"/>
          <w:color w:val="000000" w:themeColor="text1"/>
        </w:rPr>
        <w:t>. L</w:t>
      </w:r>
      <w:r w:rsidRPr="007A73C7">
        <w:rPr>
          <w:rFonts w:cs="Times New Roman"/>
          <w:color w:val="000000" w:themeColor="text1"/>
        </w:rPr>
        <w:t xml:space="preserve">ikewise that social capital is converted to intellectual capital through the implementation of systems and process to encourage exchange and combination </w:t>
      </w:r>
      <w:r w:rsidR="00EF0933"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&lt;EndNote&gt;&lt;Cite&gt;&lt;Author&gt;Nahapiet&lt;/Author&gt;&lt;Year&gt;1998&lt;/Year&gt;&lt;RecNum&gt;47&lt;/RecNum&gt;&lt;DisplayText&gt;(Nahapiet and Ghoshal, 1998)&lt;/DisplayText&gt;&lt;record&gt;&lt;rec-number&gt;47&lt;/rec-number&gt;&lt;foreign-keys&gt;&lt;key app="EN" db-id="dr55p009cfe2s6efp9b5xa2uftwz52tefvzp" timestamp="1497761868"&gt;47&lt;/key&gt;&lt;/foreign-keys&gt;&lt;ref-type name="Journal Article"&gt;17&lt;/ref-type&gt;&lt;contributors&gt;&lt;authors&gt;&lt;author&gt;Nahapiet, Janine&lt;/author&gt;&lt;author&gt;Ghoshal, Sumantra&lt;/author&gt;&lt;/authors&gt;&lt;/contributors&gt;&lt;titles&gt;&lt;title&gt;Social capital, intellectual capital, and the organizational advantage&lt;/title&gt;&lt;secondary-title&gt;Academy of management review&lt;/secondary-title&gt;&lt;/titles&gt;&lt;periodical&gt;&lt;full-title&gt;Academy of Management Review&lt;/full-title&gt;&lt;/periodical&gt;&lt;pages&gt;242-266&lt;/pages&gt;&lt;volume&gt;23&lt;/volume&gt;&lt;number&gt;2&lt;/number&gt;&lt;dates&gt;&lt;year&gt;1998&lt;/year&gt;&lt;/dates&gt;&lt;isbn&gt;0363-7425&lt;/isbn&gt;&lt;urls&gt;&lt;/urls&gt;&lt;electronic-resource-num&gt;doi:10.5465/AMR.1998.533225&lt;/electronic-resource-num&gt;&lt;/record&gt;&lt;/Cite&gt;&lt;/EndNote&gt;</w:instrText>
      </w:r>
      <w:r w:rsidR="00EF0933" w:rsidRPr="007A73C7">
        <w:rPr>
          <w:rFonts w:cs="Times New Roman"/>
          <w:color w:val="000000" w:themeColor="text1"/>
        </w:rPr>
        <w:fldChar w:fldCharType="separate"/>
      </w:r>
      <w:r w:rsidR="00A069EF">
        <w:rPr>
          <w:rFonts w:cs="Times New Roman"/>
          <w:noProof/>
          <w:color w:val="000000" w:themeColor="text1"/>
        </w:rPr>
        <w:t>(</w:t>
      </w:r>
      <w:hyperlink w:anchor="_ENREF_59" w:tooltip="Nahapiet, 1998 #47" w:history="1">
        <w:r w:rsidR="00A069EF">
          <w:rPr>
            <w:rFonts w:cs="Times New Roman"/>
            <w:noProof/>
            <w:color w:val="000000" w:themeColor="text1"/>
          </w:rPr>
          <w:t>Nahapiet and Ghoshal, 1998</w:t>
        </w:r>
      </w:hyperlink>
      <w:r w:rsidR="00A069EF">
        <w:rPr>
          <w:rFonts w:cs="Times New Roman"/>
          <w:noProof/>
          <w:color w:val="000000" w:themeColor="text1"/>
        </w:rPr>
        <w:t>)</w:t>
      </w:r>
      <w:r w:rsidR="00EF0933"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r w:rsidRPr="007A73C7">
        <w:rPr>
          <w:rFonts w:cs="Times New Roman"/>
          <w:color w:val="000000" w:themeColor="text1"/>
        </w:rPr>
        <w:t xml:space="preserve">Further, the argument for the multiplicative effect of structural capital has been </w:t>
      </w:r>
      <w:r w:rsidR="003843CF" w:rsidRPr="007A73C7">
        <w:rPr>
          <w:rFonts w:cs="Times New Roman"/>
          <w:color w:val="000000" w:themeColor="text1"/>
        </w:rPr>
        <w:t xml:space="preserve">emphasized </w:t>
      </w:r>
      <w:r w:rsidRPr="007A73C7">
        <w:rPr>
          <w:rFonts w:cs="Times New Roman"/>
          <w:color w:val="000000" w:themeColor="text1"/>
        </w:rPr>
        <w:t>previously</w:t>
      </w:r>
      <w:r w:rsidR="00E75C66" w:rsidRPr="007A73C7">
        <w:rPr>
          <w:rFonts w:cs="Times New Roman"/>
          <w:color w:val="000000" w:themeColor="text1"/>
        </w:rPr>
        <w:t xml:space="preserve"> </w:t>
      </w:r>
      <w:r w:rsidR="00E75C66"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&lt;EndNote&gt;&lt;Cite&gt;&lt;Author&gt;Stewart&lt;/Author&gt;&lt;Year&gt;1998&lt;/Year&gt;&lt;RecNum&gt;38&lt;/RecNum&gt;&lt;DisplayText&gt;(Stewart, 1998)&lt;/DisplayText&gt;&lt;record&gt;&lt;rec-number&gt;38&lt;/rec-number&gt;&lt;foreign-keys&gt;&lt;key app="EN" db-id="dr55p009cfe2s6efp9b5xa2uftwz52tefvzp" timestamp="1497761868"&gt;38&lt;/key&gt;&lt;/foreign-keys&gt;&lt;ref-type name="Book"&gt;6&lt;/ref-type&gt;&lt;contributors&gt;&lt;authors&gt;&lt;author&gt;Stewart, T. A. &lt;/author&gt;&lt;/authors&gt;&lt;/contributors&gt;&lt;titles&gt;&lt;title&gt;Intellectual Capital The New Wealth of Organizations&lt;/title&gt;&lt;/titles&gt;&lt;dates&gt;&lt;year&gt;1998&lt;/year&gt;&lt;/dates&gt;&lt;pub-location&gt;London&lt;/pub-location&gt;&lt;publisher&gt;Nicholas Brealey Publishing Limited.&lt;/publisher&gt;&lt;urls&gt;&lt;/urls&gt;&lt;/record&gt;&lt;/Cite&gt;&lt;/EndNote&gt;</w:instrText>
      </w:r>
      <w:r w:rsidR="00E75C66" w:rsidRPr="007A73C7">
        <w:rPr>
          <w:rFonts w:cs="Times New Roman"/>
          <w:color w:val="000000" w:themeColor="text1"/>
        </w:rPr>
        <w:fldChar w:fldCharType="separate"/>
      </w:r>
      <w:r w:rsidR="00A069EF">
        <w:rPr>
          <w:rFonts w:cs="Times New Roman"/>
          <w:noProof/>
          <w:color w:val="000000" w:themeColor="text1"/>
        </w:rPr>
        <w:t>(</w:t>
      </w:r>
      <w:hyperlink w:anchor="_ENREF_78" w:tooltip="Stewart, 1998 #38" w:history="1">
        <w:r w:rsidR="00A069EF">
          <w:rPr>
            <w:rFonts w:cs="Times New Roman"/>
            <w:noProof/>
            <w:color w:val="000000" w:themeColor="text1"/>
          </w:rPr>
          <w:t>Stewart, 1998</w:t>
        </w:r>
      </w:hyperlink>
      <w:r w:rsidR="00A069EF">
        <w:rPr>
          <w:rFonts w:cs="Times New Roman"/>
          <w:noProof/>
          <w:color w:val="000000" w:themeColor="text1"/>
        </w:rPr>
        <w:t>)</w:t>
      </w:r>
      <w:r w:rsidR="00E75C66"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p>
    <w:p w14:paraId="51ED3FBB" w14:textId="1DD2F44E" w:rsidR="00B37B18" w:rsidRPr="007A73C7" w:rsidRDefault="00B37B18" w:rsidP="007A73C7">
      <w:pPr>
        <w:rPr>
          <w:rFonts w:cs="Times New Roman"/>
          <w:color w:val="000000" w:themeColor="text1"/>
        </w:rPr>
      </w:pPr>
      <w:r w:rsidRPr="007A73C7">
        <w:rPr>
          <w:rFonts w:cs="Times New Roman"/>
          <w:color w:val="000000" w:themeColor="text1"/>
        </w:rPr>
        <w:t>When structural capital provides systems and processes to capture, codify and share combined knowledge, it may be re-used many times.</w:t>
      </w:r>
      <w:r w:rsidR="0032678E">
        <w:rPr>
          <w:rFonts w:cs="Times New Roman"/>
          <w:color w:val="000000" w:themeColor="text1"/>
        </w:rPr>
        <w:t xml:space="preserve"> </w:t>
      </w:r>
      <w:r w:rsidRPr="007A73C7">
        <w:rPr>
          <w:rFonts w:cs="Times New Roman"/>
          <w:color w:val="000000" w:themeColor="text1"/>
        </w:rPr>
        <w:t xml:space="preserve">It becomes tradable, replicable, it has multiple, parallel applications and is inexhaustible </w:t>
      </w:r>
      <w:r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&lt;EndNote&gt;&lt;Cite&gt;&lt;Author&gt;Dean&lt;/Author&gt;&lt;Year&gt;2007&lt;/Year&gt;&lt;RecNum&gt;59&lt;/RecNum&gt;&lt;DisplayText&gt;(Dean and Kretschmer, 2007)&lt;/DisplayText&gt;&lt;record&gt;&lt;rec-number&gt;59&lt;/rec-number&gt;&lt;foreign-keys&gt;&lt;key app="EN" db-id="dr55p009cfe2s6efp9b5xa2uftwz52tefvzp" timestamp="1497761868"&gt;59&lt;/key&gt;&lt;/foreign-keys&gt;&lt;ref-type name="Journal Article"&gt;17&lt;/ref-type&gt;&lt;contributors&gt;&lt;authors&gt;&lt;author&gt;Dean, Alison&lt;/author&gt;&lt;author&gt;Kretschmer, Martin&lt;/author&gt;&lt;/authors&gt;&lt;/contributors&gt;&lt;titles&gt;&lt;title&gt;Can ideas be capital? Factors of production in the postindustrial economy: a review and critique&lt;/title&gt;&lt;secondary-title&gt;Academy of Management Review&lt;/secondary-title&gt;&lt;/titles&gt;&lt;periodical&gt;&lt;full-title&gt;Academy of Management Review&lt;/full-title&gt;&lt;/periodical&gt;&lt;pages&gt;573-594&lt;/pages&gt;&lt;volume&gt;32&lt;/volume&gt;&lt;number&gt;2&lt;/number&gt;&lt;dates&gt;&lt;year&gt;2007&lt;/year&gt;&lt;/dates&gt;&lt;isbn&gt;0363-7425&lt;/isbn&gt;&lt;urls&gt;&lt;/urls&gt;&lt;electronic-resource-num&gt;doi:10.5465/AMR.2007.24351866&lt;/electronic-resource-num&gt;&lt;/record&gt;&lt;/Cite&gt;&lt;/EndNote&gt;</w:instrText>
      </w:r>
      <w:r w:rsidRPr="007A73C7">
        <w:rPr>
          <w:rFonts w:cs="Times New Roman"/>
          <w:color w:val="000000" w:themeColor="text1"/>
        </w:rPr>
        <w:fldChar w:fldCharType="separate"/>
      </w:r>
      <w:r w:rsidR="00A069EF">
        <w:rPr>
          <w:rFonts w:cs="Times New Roman"/>
          <w:noProof/>
          <w:color w:val="000000" w:themeColor="text1"/>
        </w:rPr>
        <w:t>(</w:t>
      </w:r>
      <w:hyperlink w:anchor="_ENREF_22" w:tooltip="Dean, 2007 #59" w:history="1">
        <w:r w:rsidR="00A069EF">
          <w:rPr>
            <w:rFonts w:cs="Times New Roman"/>
            <w:noProof/>
            <w:color w:val="000000" w:themeColor="text1"/>
          </w:rPr>
          <w:t>Dean and Kretschmer, 2007</w:t>
        </w:r>
      </w:hyperlink>
      <w:r w:rsidR="00A069EF">
        <w:rPr>
          <w:rFonts w:cs="Times New Roman"/>
          <w:noProof/>
          <w:color w:val="000000" w:themeColor="text1"/>
        </w:rPr>
        <w:t>)</w:t>
      </w:r>
      <w:r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r w:rsidRPr="007A73C7">
        <w:rPr>
          <w:rFonts w:cs="Times New Roman"/>
          <w:color w:val="000000" w:themeColor="text1"/>
        </w:rPr>
        <w:t xml:space="preserve">In fact, its value appreciates rather than depreciates on each occasion it is re-used, meaning its flows and those of its component parts can occur without its stocks being depleted </w:t>
      </w:r>
      <w:r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&lt;EndNote&gt;&lt;Cite&gt;&lt;Author&gt;Roos&lt;/Author&gt;&lt;Year&gt;1997&lt;/Year&gt;&lt;RecNum&gt;60&lt;/RecNum&gt;&lt;DisplayText&gt;(Roos and Roos, 1997)&lt;/DisplayText&gt;&lt;record&gt;&lt;rec-number&gt;60&lt;/rec-number&gt;&lt;foreign-keys&gt;&lt;key app="EN" db-id="dr55p009cfe2s6efp9b5xa2uftwz52tefvzp" timestamp="1497761868"&gt;60&lt;/key&gt;&lt;/foreign-keys&gt;&lt;ref-type name="Journal Article"&gt;17&lt;/ref-type&gt;&lt;contributors&gt;&lt;authors&gt;&lt;author&gt;Roos, Göran&lt;/author&gt;&lt;author&gt;Roos, Johan&lt;/author&gt;&lt;/authors&gt;&lt;/contributors&gt;&lt;titles&gt;&lt;title&gt;Measuring your company&amp;apos;s intellectual performance&lt;/title&gt;&lt;secondary-title&gt;Long range planning&lt;/secondary-title&gt;&lt;/titles&gt;&lt;periodical&gt;&lt;full-title&gt;Long Range Planning&lt;/full-title&gt;&lt;/periodical&gt;&lt;pages&gt;413-426&lt;/pages&gt;&lt;volume&gt;30&lt;/volume&gt;&lt;number&gt;3&lt;/number&gt;&lt;dates&gt;&lt;year&gt;1997&lt;/year&gt;&lt;/dates&gt;&lt;isbn&gt;0024-6301&lt;/isbn&gt;&lt;urls&gt;&lt;/urls&gt;&lt;electronic-resource-num&gt;http://dx.doi.org/10.1016/S0024-6301(97)90260-0&lt;/electronic-resource-num&gt;&lt;/record&gt;&lt;/Cite&gt;&lt;/EndNote&gt;</w:instrText>
      </w:r>
      <w:r w:rsidRPr="007A73C7">
        <w:rPr>
          <w:rFonts w:cs="Times New Roman"/>
          <w:color w:val="000000" w:themeColor="text1"/>
        </w:rPr>
        <w:fldChar w:fldCharType="separate"/>
      </w:r>
      <w:r w:rsidR="00A069EF">
        <w:rPr>
          <w:rFonts w:cs="Times New Roman"/>
          <w:noProof/>
          <w:color w:val="000000" w:themeColor="text1"/>
        </w:rPr>
        <w:t>(</w:t>
      </w:r>
      <w:hyperlink w:anchor="_ENREF_71" w:tooltip="Roos, 1997 #60" w:history="1">
        <w:r w:rsidR="00A069EF">
          <w:rPr>
            <w:rFonts w:cs="Times New Roman"/>
            <w:noProof/>
            <w:color w:val="000000" w:themeColor="text1"/>
          </w:rPr>
          <w:t>Roos and Roos, 1997</w:t>
        </w:r>
      </w:hyperlink>
      <w:r w:rsidR="00A069EF">
        <w:rPr>
          <w:rFonts w:cs="Times New Roman"/>
          <w:noProof/>
          <w:color w:val="000000" w:themeColor="text1"/>
        </w:rPr>
        <w:t>)</w:t>
      </w:r>
      <w:r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r w:rsidRPr="007A73C7">
        <w:rPr>
          <w:rFonts w:cs="Times New Roman"/>
          <w:color w:val="000000" w:themeColor="text1"/>
        </w:rPr>
        <w:t>Collective stocks and flows may be enhanced as individuals add to the knowledge exchanged (e.g., through their own comments and suggestions).</w:t>
      </w:r>
    </w:p>
    <w:p w14:paraId="5017DB10" w14:textId="787FE862" w:rsidR="00C3088B" w:rsidRPr="007A73C7" w:rsidRDefault="00C3088B" w:rsidP="007A73C7">
      <w:pPr>
        <w:rPr>
          <w:rFonts w:cs="Times New Roman"/>
          <w:color w:val="000000" w:themeColor="text1"/>
        </w:rPr>
      </w:pPr>
      <w:r w:rsidRPr="007A73C7">
        <w:rPr>
          <w:rFonts w:cs="Times New Roman"/>
          <w:color w:val="000000" w:themeColor="text1"/>
        </w:rPr>
        <w:lastRenderedPageBreak/>
        <w:t>In</w:t>
      </w:r>
      <w:r w:rsidR="00383E72" w:rsidRPr="007A73C7">
        <w:rPr>
          <w:rFonts w:cs="Times New Roman"/>
          <w:color w:val="000000" w:themeColor="text1"/>
        </w:rPr>
        <w:t xml:space="preserve"> </w:t>
      </w:r>
      <w:r w:rsidRPr="007A73C7">
        <w:rPr>
          <w:rFonts w:cs="Times New Roman"/>
          <w:color w:val="000000" w:themeColor="text1"/>
        </w:rPr>
        <w:t>other</w:t>
      </w:r>
      <w:r w:rsidR="00383E72" w:rsidRPr="007A73C7">
        <w:rPr>
          <w:rFonts w:cs="Times New Roman"/>
          <w:color w:val="000000" w:themeColor="text1"/>
        </w:rPr>
        <w:t xml:space="preserve"> </w:t>
      </w:r>
      <w:r w:rsidRPr="007A73C7">
        <w:rPr>
          <w:rFonts w:cs="Times New Roman"/>
          <w:color w:val="000000" w:themeColor="text1"/>
        </w:rPr>
        <w:t>words,</w:t>
      </w:r>
      <w:r w:rsidR="00383E72" w:rsidRPr="007A73C7">
        <w:rPr>
          <w:rFonts w:cs="Times New Roman"/>
          <w:color w:val="000000" w:themeColor="text1"/>
        </w:rPr>
        <w:t xml:space="preserve"> </w:t>
      </w:r>
      <w:r w:rsidRPr="007A73C7">
        <w:rPr>
          <w:rFonts w:cs="Times New Roman"/>
          <w:color w:val="000000" w:themeColor="text1"/>
        </w:rPr>
        <w:t>one</w:t>
      </w:r>
      <w:r w:rsidR="00383E72" w:rsidRPr="007A73C7">
        <w:rPr>
          <w:rFonts w:cs="Times New Roman"/>
          <w:color w:val="000000" w:themeColor="text1"/>
        </w:rPr>
        <w:t xml:space="preserve"> </w:t>
      </w:r>
      <w:r w:rsidRPr="007A73C7">
        <w:rPr>
          <w:rFonts w:cs="Times New Roman"/>
          <w:color w:val="000000" w:themeColor="text1"/>
        </w:rPr>
        <w:t>employee</w:t>
      </w:r>
      <w:r w:rsidR="00383E72" w:rsidRPr="007A73C7">
        <w:rPr>
          <w:rFonts w:cs="Times New Roman"/>
          <w:color w:val="000000" w:themeColor="text1"/>
        </w:rPr>
        <w:t xml:space="preserve"> </w:t>
      </w:r>
      <w:r w:rsidRPr="007A73C7">
        <w:rPr>
          <w:rFonts w:cs="Times New Roman"/>
          <w:color w:val="000000" w:themeColor="text1"/>
        </w:rPr>
        <w:t>may</w:t>
      </w:r>
      <w:r w:rsidR="00383E72" w:rsidRPr="007A73C7">
        <w:rPr>
          <w:rFonts w:cs="Times New Roman"/>
          <w:color w:val="000000" w:themeColor="text1"/>
        </w:rPr>
        <w:t xml:space="preserve"> </w:t>
      </w:r>
      <w:r w:rsidRPr="007A73C7">
        <w:rPr>
          <w:rFonts w:cs="Times New Roman"/>
          <w:color w:val="000000" w:themeColor="text1"/>
        </w:rPr>
        <w:t>choose</w:t>
      </w:r>
      <w:r w:rsidR="00383E72" w:rsidRPr="007A73C7">
        <w:rPr>
          <w:rFonts w:cs="Times New Roman"/>
          <w:color w:val="000000" w:themeColor="text1"/>
        </w:rPr>
        <w:t xml:space="preserve"> </w:t>
      </w:r>
      <w:r w:rsidRPr="007A73C7">
        <w:rPr>
          <w:rFonts w:cs="Times New Roman"/>
          <w:color w:val="000000" w:themeColor="text1"/>
        </w:rPr>
        <w:t>to</w:t>
      </w:r>
      <w:r w:rsidR="00383E72" w:rsidRPr="007A73C7">
        <w:rPr>
          <w:rFonts w:cs="Times New Roman"/>
          <w:color w:val="000000" w:themeColor="text1"/>
        </w:rPr>
        <w:t xml:space="preserve"> </w:t>
      </w:r>
      <w:r w:rsidRPr="007A73C7">
        <w:rPr>
          <w:rFonts w:cs="Times New Roman"/>
          <w:color w:val="000000" w:themeColor="text1"/>
        </w:rPr>
        <w:t>share</w:t>
      </w:r>
      <w:r w:rsidR="00383E72" w:rsidRPr="007A73C7">
        <w:rPr>
          <w:rFonts w:cs="Times New Roman"/>
          <w:color w:val="000000" w:themeColor="text1"/>
        </w:rPr>
        <w:t xml:space="preserve"> </w:t>
      </w:r>
      <w:r w:rsidRPr="007A73C7">
        <w:rPr>
          <w:rFonts w:cs="Times New Roman"/>
          <w:color w:val="000000" w:themeColor="text1"/>
        </w:rPr>
        <w:t>her</w:t>
      </w:r>
      <w:r w:rsidR="00383E72" w:rsidRPr="007A73C7">
        <w:rPr>
          <w:rFonts w:cs="Times New Roman"/>
          <w:color w:val="000000" w:themeColor="text1"/>
        </w:rPr>
        <w:t xml:space="preserve"> </w:t>
      </w:r>
      <w:r w:rsidRPr="007A73C7">
        <w:rPr>
          <w:rFonts w:cs="Times New Roman"/>
          <w:color w:val="000000" w:themeColor="text1"/>
        </w:rPr>
        <w:t>knowledge</w:t>
      </w:r>
      <w:r w:rsidR="00383E72" w:rsidRPr="007A73C7">
        <w:rPr>
          <w:rFonts w:cs="Times New Roman"/>
          <w:color w:val="000000" w:themeColor="text1"/>
        </w:rPr>
        <w:t xml:space="preserve"> </w:t>
      </w:r>
      <w:r w:rsidRPr="007A73C7">
        <w:rPr>
          <w:rFonts w:cs="Times New Roman"/>
          <w:color w:val="000000" w:themeColor="text1"/>
        </w:rPr>
        <w:t>with</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firm</w:t>
      </w:r>
      <w:r w:rsidR="00383E72" w:rsidRPr="007A73C7">
        <w:rPr>
          <w:rFonts w:cs="Times New Roman"/>
          <w:color w:val="000000" w:themeColor="text1"/>
        </w:rPr>
        <w:t xml:space="preserve"> </w:t>
      </w:r>
      <w:r w:rsidRPr="007A73C7">
        <w:rPr>
          <w:rFonts w:cs="Times New Roman"/>
          <w:color w:val="000000" w:themeColor="text1"/>
        </w:rPr>
        <w:t>to</w:t>
      </w:r>
      <w:r w:rsidR="00383E72" w:rsidRPr="007A73C7">
        <w:rPr>
          <w:rFonts w:cs="Times New Roman"/>
          <w:color w:val="000000" w:themeColor="text1"/>
        </w:rPr>
        <w:t xml:space="preserve"> </w:t>
      </w:r>
      <w:r w:rsidRPr="007A73C7">
        <w:rPr>
          <w:rFonts w:cs="Times New Roman"/>
          <w:color w:val="000000" w:themeColor="text1"/>
        </w:rPr>
        <w:t>be</w:t>
      </w:r>
      <w:r w:rsidR="00383E72" w:rsidRPr="007A73C7">
        <w:rPr>
          <w:rFonts w:cs="Times New Roman"/>
          <w:color w:val="000000" w:themeColor="text1"/>
        </w:rPr>
        <w:t xml:space="preserve"> </w:t>
      </w:r>
      <w:r w:rsidRPr="007A73C7">
        <w:rPr>
          <w:rFonts w:cs="Times New Roman"/>
          <w:color w:val="000000" w:themeColor="text1"/>
        </w:rPr>
        <w:t>codified</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Pr="007A73C7">
        <w:rPr>
          <w:rFonts w:cs="Times New Roman"/>
          <w:color w:val="000000" w:themeColor="text1"/>
        </w:rPr>
        <w:t>transferred</w:t>
      </w:r>
      <w:r w:rsidR="00383E72" w:rsidRPr="007A73C7">
        <w:rPr>
          <w:rFonts w:cs="Times New Roman"/>
          <w:color w:val="000000" w:themeColor="text1"/>
        </w:rPr>
        <w:t xml:space="preserve"> </w:t>
      </w:r>
      <w:r w:rsidRPr="007A73C7">
        <w:rPr>
          <w:rFonts w:cs="Times New Roman"/>
          <w:color w:val="000000" w:themeColor="text1"/>
        </w:rPr>
        <w:t>into</w:t>
      </w:r>
      <w:r w:rsidR="00383E72" w:rsidRPr="007A73C7">
        <w:rPr>
          <w:rFonts w:cs="Times New Roman"/>
          <w:color w:val="000000" w:themeColor="text1"/>
        </w:rPr>
        <w:t xml:space="preserve"> </w:t>
      </w:r>
      <w:r w:rsidRPr="007A73C7">
        <w:rPr>
          <w:rFonts w:cs="Times New Roman"/>
          <w:color w:val="000000" w:themeColor="text1"/>
        </w:rPr>
        <w:t>intellectual</w:t>
      </w:r>
      <w:r w:rsidR="00383E72" w:rsidRPr="007A73C7">
        <w:rPr>
          <w:rFonts w:cs="Times New Roman"/>
          <w:color w:val="000000" w:themeColor="text1"/>
        </w:rPr>
        <w:t xml:space="preserve"> </w:t>
      </w:r>
      <w:r w:rsidRPr="007A73C7">
        <w:rPr>
          <w:rFonts w:cs="Times New Roman"/>
          <w:color w:val="000000" w:themeColor="text1"/>
        </w:rPr>
        <w:t>capital</w:t>
      </w:r>
      <w:r w:rsidR="00383E72" w:rsidRPr="007A73C7">
        <w:rPr>
          <w:rFonts w:cs="Times New Roman"/>
          <w:color w:val="000000" w:themeColor="text1"/>
        </w:rPr>
        <w:t xml:space="preserve"> </w:t>
      </w:r>
      <w:r w:rsidRPr="007A73C7">
        <w:rPr>
          <w:rFonts w:cs="Times New Roman"/>
          <w:color w:val="000000" w:themeColor="text1"/>
        </w:rPr>
        <w:t>without</w:t>
      </w:r>
      <w:r w:rsidR="00383E72" w:rsidRPr="007A73C7">
        <w:rPr>
          <w:rFonts w:cs="Times New Roman"/>
          <w:color w:val="000000" w:themeColor="text1"/>
        </w:rPr>
        <w:t xml:space="preserve"> </w:t>
      </w:r>
      <w:r w:rsidRPr="007A73C7">
        <w:rPr>
          <w:rFonts w:cs="Times New Roman"/>
          <w:color w:val="000000" w:themeColor="text1"/>
        </w:rPr>
        <w:t>reducing</w:t>
      </w:r>
      <w:r w:rsidR="00383E72" w:rsidRPr="007A73C7">
        <w:rPr>
          <w:rFonts w:cs="Times New Roman"/>
          <w:color w:val="000000" w:themeColor="text1"/>
        </w:rPr>
        <w:t xml:space="preserve"> </w:t>
      </w:r>
      <w:r w:rsidRPr="007A73C7">
        <w:rPr>
          <w:rFonts w:cs="Times New Roman"/>
          <w:color w:val="000000" w:themeColor="text1"/>
        </w:rPr>
        <w:t>her</w:t>
      </w:r>
      <w:r w:rsidR="00383E72" w:rsidRPr="007A73C7">
        <w:rPr>
          <w:rFonts w:cs="Times New Roman"/>
          <w:color w:val="000000" w:themeColor="text1"/>
        </w:rPr>
        <w:t xml:space="preserve"> </w:t>
      </w:r>
      <w:r w:rsidRPr="007A73C7">
        <w:rPr>
          <w:rFonts w:cs="Times New Roman"/>
          <w:color w:val="000000" w:themeColor="text1"/>
        </w:rPr>
        <w:t>own</w:t>
      </w:r>
      <w:r w:rsidR="00383E72" w:rsidRPr="007A73C7">
        <w:rPr>
          <w:rFonts w:cs="Times New Roman"/>
          <w:color w:val="000000" w:themeColor="text1"/>
        </w:rPr>
        <w:t xml:space="preserve"> </w:t>
      </w:r>
      <w:r w:rsidRPr="007A73C7">
        <w:rPr>
          <w:rFonts w:cs="Times New Roman"/>
          <w:color w:val="000000" w:themeColor="text1"/>
        </w:rPr>
        <w:t>stores</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human</w:t>
      </w:r>
      <w:r w:rsidR="00383E72" w:rsidRPr="007A73C7">
        <w:rPr>
          <w:rFonts w:cs="Times New Roman"/>
          <w:color w:val="000000" w:themeColor="text1"/>
        </w:rPr>
        <w:t xml:space="preserve"> </w:t>
      </w:r>
      <w:r w:rsidRPr="007A73C7">
        <w:rPr>
          <w:rFonts w:cs="Times New Roman"/>
          <w:color w:val="000000" w:themeColor="text1"/>
        </w:rPr>
        <w:t>capital.</w:t>
      </w:r>
      <w:r w:rsidR="0032678E">
        <w:rPr>
          <w:rFonts w:cs="Times New Roman"/>
          <w:color w:val="000000" w:themeColor="text1"/>
        </w:rPr>
        <w:t xml:space="preserve"> </w:t>
      </w:r>
      <w:r w:rsidRPr="007A73C7">
        <w:rPr>
          <w:rFonts w:cs="Times New Roman"/>
          <w:color w:val="000000" w:themeColor="text1"/>
        </w:rPr>
        <w:t>Equally,</w:t>
      </w:r>
      <w:r w:rsidR="00383E72" w:rsidRPr="007A73C7">
        <w:rPr>
          <w:rFonts w:cs="Times New Roman"/>
          <w:color w:val="000000" w:themeColor="text1"/>
        </w:rPr>
        <w:t xml:space="preserve"> </w:t>
      </w:r>
      <w:r w:rsidRPr="007A73C7">
        <w:rPr>
          <w:rFonts w:cs="Times New Roman"/>
          <w:color w:val="000000" w:themeColor="text1"/>
        </w:rPr>
        <w:t>another</w:t>
      </w:r>
      <w:r w:rsidR="00383E72" w:rsidRPr="007A73C7">
        <w:rPr>
          <w:rFonts w:cs="Times New Roman"/>
          <w:color w:val="000000" w:themeColor="text1"/>
        </w:rPr>
        <w:t xml:space="preserve"> </w:t>
      </w:r>
      <w:r w:rsidRPr="007A73C7">
        <w:rPr>
          <w:rFonts w:cs="Times New Roman"/>
          <w:color w:val="000000" w:themeColor="text1"/>
        </w:rPr>
        <w:t>employee</w:t>
      </w:r>
      <w:r w:rsidR="00383E72" w:rsidRPr="007A73C7">
        <w:rPr>
          <w:rFonts w:cs="Times New Roman"/>
          <w:color w:val="000000" w:themeColor="text1"/>
        </w:rPr>
        <w:t xml:space="preserve"> </w:t>
      </w:r>
      <w:r w:rsidRPr="007A73C7">
        <w:rPr>
          <w:rFonts w:cs="Times New Roman"/>
          <w:color w:val="000000" w:themeColor="text1"/>
        </w:rPr>
        <w:t>may</w:t>
      </w:r>
      <w:r w:rsidR="00383E72" w:rsidRPr="007A73C7">
        <w:rPr>
          <w:rFonts w:cs="Times New Roman"/>
          <w:color w:val="000000" w:themeColor="text1"/>
        </w:rPr>
        <w:t xml:space="preserve"> </w:t>
      </w:r>
      <w:r w:rsidRPr="007A73C7">
        <w:rPr>
          <w:rFonts w:cs="Times New Roman"/>
          <w:color w:val="000000" w:themeColor="text1"/>
        </w:rPr>
        <w:t>access</w:t>
      </w:r>
      <w:r w:rsidR="00383E72" w:rsidRPr="007A73C7">
        <w:rPr>
          <w:rFonts w:cs="Times New Roman"/>
          <w:color w:val="000000" w:themeColor="text1"/>
        </w:rPr>
        <w:t xml:space="preserve"> </w:t>
      </w:r>
      <w:r w:rsidRPr="007A73C7">
        <w:rPr>
          <w:rFonts w:cs="Times New Roman"/>
          <w:color w:val="000000" w:themeColor="text1"/>
        </w:rPr>
        <w:t>that</w:t>
      </w:r>
      <w:r w:rsidR="00383E72" w:rsidRPr="007A73C7">
        <w:rPr>
          <w:rFonts w:cs="Times New Roman"/>
          <w:color w:val="000000" w:themeColor="text1"/>
        </w:rPr>
        <w:t xml:space="preserve"> </w:t>
      </w:r>
      <w:r w:rsidRPr="007A73C7">
        <w:rPr>
          <w:rFonts w:cs="Times New Roman"/>
          <w:color w:val="000000" w:themeColor="text1"/>
        </w:rPr>
        <w:t>store</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intellectual</w:t>
      </w:r>
      <w:r w:rsidR="00383E72" w:rsidRPr="007A73C7">
        <w:rPr>
          <w:rFonts w:cs="Times New Roman"/>
          <w:color w:val="000000" w:themeColor="text1"/>
        </w:rPr>
        <w:t xml:space="preserve"> </w:t>
      </w:r>
      <w:r w:rsidRPr="007A73C7">
        <w:rPr>
          <w:rFonts w:cs="Times New Roman"/>
          <w:color w:val="000000" w:themeColor="text1"/>
        </w:rPr>
        <w:t>capital</w:t>
      </w:r>
      <w:r w:rsidR="00383E72" w:rsidRPr="007A73C7">
        <w:rPr>
          <w:rFonts w:cs="Times New Roman"/>
          <w:color w:val="000000" w:themeColor="text1"/>
        </w:rPr>
        <w:t xml:space="preserve"> </w:t>
      </w:r>
      <w:r w:rsidRPr="007A73C7">
        <w:rPr>
          <w:rFonts w:cs="Times New Roman"/>
          <w:color w:val="000000" w:themeColor="text1"/>
        </w:rPr>
        <w:t>(perhaps</w:t>
      </w:r>
      <w:r w:rsidR="00383E72" w:rsidRPr="007A73C7">
        <w:rPr>
          <w:rFonts w:cs="Times New Roman"/>
          <w:color w:val="000000" w:themeColor="text1"/>
        </w:rPr>
        <w:t xml:space="preserve"> </w:t>
      </w:r>
      <w:r w:rsidRPr="007A73C7">
        <w:rPr>
          <w:rFonts w:cs="Times New Roman"/>
          <w:color w:val="000000" w:themeColor="text1"/>
        </w:rPr>
        <w:t>in</w:t>
      </w:r>
      <w:r w:rsidR="00383E72" w:rsidRPr="007A73C7">
        <w:rPr>
          <w:rFonts w:cs="Times New Roman"/>
          <w:color w:val="000000" w:themeColor="text1"/>
        </w:rPr>
        <w:t xml:space="preserve"> </w:t>
      </w:r>
      <w:r w:rsidRPr="007A73C7">
        <w:rPr>
          <w:rFonts w:cs="Times New Roman"/>
          <w:color w:val="000000" w:themeColor="text1"/>
        </w:rPr>
        <w:t>a</w:t>
      </w:r>
      <w:r w:rsidR="00383E72" w:rsidRPr="007A73C7">
        <w:rPr>
          <w:rFonts w:cs="Times New Roman"/>
          <w:color w:val="000000" w:themeColor="text1"/>
        </w:rPr>
        <w:t xml:space="preserve"> </w:t>
      </w:r>
      <w:r w:rsidRPr="007A73C7">
        <w:rPr>
          <w:rFonts w:cs="Times New Roman"/>
          <w:color w:val="000000" w:themeColor="text1"/>
        </w:rPr>
        <w:t>KM</w:t>
      </w:r>
      <w:r w:rsidR="00383E72" w:rsidRPr="007A73C7">
        <w:rPr>
          <w:rFonts w:cs="Times New Roman"/>
          <w:color w:val="000000" w:themeColor="text1"/>
        </w:rPr>
        <w:t xml:space="preserve"> </w:t>
      </w:r>
      <w:r w:rsidRPr="007A73C7">
        <w:rPr>
          <w:rFonts w:cs="Times New Roman"/>
          <w:color w:val="000000" w:themeColor="text1"/>
        </w:rPr>
        <w:t>system)</w:t>
      </w:r>
      <w:r w:rsidR="00383E72" w:rsidRPr="007A73C7">
        <w:rPr>
          <w:rFonts w:cs="Times New Roman"/>
          <w:color w:val="000000" w:themeColor="text1"/>
        </w:rPr>
        <w:t xml:space="preserve"> </w:t>
      </w:r>
      <w:r w:rsidRPr="007A73C7">
        <w:rPr>
          <w:rFonts w:cs="Times New Roman"/>
          <w:color w:val="000000" w:themeColor="text1"/>
        </w:rPr>
        <w:t>without</w:t>
      </w:r>
      <w:r w:rsidR="00383E72" w:rsidRPr="007A73C7">
        <w:rPr>
          <w:rFonts w:cs="Times New Roman"/>
          <w:color w:val="000000" w:themeColor="text1"/>
        </w:rPr>
        <w:t xml:space="preserve"> </w:t>
      </w:r>
      <w:r w:rsidRPr="007A73C7">
        <w:rPr>
          <w:rFonts w:cs="Times New Roman"/>
          <w:color w:val="000000" w:themeColor="text1"/>
        </w:rPr>
        <w:t>reducing</w:t>
      </w:r>
      <w:r w:rsidR="00383E72" w:rsidRPr="007A73C7">
        <w:rPr>
          <w:rFonts w:cs="Times New Roman"/>
          <w:color w:val="000000" w:themeColor="text1"/>
        </w:rPr>
        <w:t xml:space="preserve"> </w:t>
      </w:r>
      <w:r w:rsidRPr="007A73C7">
        <w:rPr>
          <w:rFonts w:cs="Times New Roman"/>
          <w:color w:val="000000" w:themeColor="text1"/>
        </w:rPr>
        <w:t>its</w:t>
      </w:r>
      <w:r w:rsidR="00383E72" w:rsidRPr="007A73C7">
        <w:rPr>
          <w:rFonts w:cs="Times New Roman"/>
          <w:color w:val="000000" w:themeColor="text1"/>
        </w:rPr>
        <w:t xml:space="preserve"> </w:t>
      </w:r>
      <w:r w:rsidRPr="007A73C7">
        <w:rPr>
          <w:rFonts w:cs="Times New Roman"/>
          <w:color w:val="000000" w:themeColor="text1"/>
        </w:rPr>
        <w:t>availability</w:t>
      </w:r>
      <w:r w:rsidR="00383E72" w:rsidRPr="007A73C7">
        <w:rPr>
          <w:rFonts w:cs="Times New Roman"/>
          <w:color w:val="000000" w:themeColor="text1"/>
        </w:rPr>
        <w:t xml:space="preserve"> </w:t>
      </w:r>
      <w:r w:rsidRPr="007A73C7">
        <w:rPr>
          <w:rFonts w:cs="Times New Roman"/>
          <w:color w:val="000000" w:themeColor="text1"/>
        </w:rPr>
        <w:t>or</w:t>
      </w:r>
      <w:r w:rsidR="00383E72" w:rsidRPr="007A73C7">
        <w:rPr>
          <w:rFonts w:cs="Times New Roman"/>
          <w:color w:val="000000" w:themeColor="text1"/>
        </w:rPr>
        <w:t xml:space="preserve"> </w:t>
      </w:r>
      <w:r w:rsidRPr="007A73C7">
        <w:rPr>
          <w:rFonts w:cs="Times New Roman"/>
          <w:color w:val="000000" w:themeColor="text1"/>
        </w:rPr>
        <w:t>value</w:t>
      </w:r>
      <w:r w:rsidR="00383E72" w:rsidRPr="007A73C7">
        <w:rPr>
          <w:rFonts w:cs="Times New Roman"/>
          <w:color w:val="000000" w:themeColor="text1"/>
        </w:rPr>
        <w:t xml:space="preserve"> </w:t>
      </w:r>
      <w:r w:rsidRPr="007A73C7">
        <w:rPr>
          <w:rFonts w:cs="Times New Roman"/>
          <w:color w:val="000000" w:themeColor="text1"/>
        </w:rPr>
        <w:t>to</w:t>
      </w:r>
      <w:r w:rsidR="00383E72" w:rsidRPr="007A73C7">
        <w:rPr>
          <w:rFonts w:cs="Times New Roman"/>
          <w:color w:val="000000" w:themeColor="text1"/>
        </w:rPr>
        <w:t xml:space="preserve"> </w:t>
      </w:r>
      <w:r w:rsidRPr="007A73C7">
        <w:rPr>
          <w:rFonts w:cs="Times New Roman"/>
          <w:color w:val="000000" w:themeColor="text1"/>
        </w:rPr>
        <w:t>either</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firm</w:t>
      </w:r>
      <w:r w:rsidR="00383E72" w:rsidRPr="007A73C7">
        <w:rPr>
          <w:rFonts w:cs="Times New Roman"/>
          <w:color w:val="000000" w:themeColor="text1"/>
        </w:rPr>
        <w:t xml:space="preserve"> </w:t>
      </w:r>
      <w:r w:rsidRPr="007A73C7">
        <w:rPr>
          <w:rFonts w:cs="Times New Roman"/>
          <w:color w:val="000000" w:themeColor="text1"/>
        </w:rPr>
        <w:t>or</w:t>
      </w:r>
      <w:r w:rsidR="00383E72" w:rsidRPr="007A73C7">
        <w:rPr>
          <w:rFonts w:cs="Times New Roman"/>
          <w:color w:val="000000" w:themeColor="text1"/>
        </w:rPr>
        <w:t xml:space="preserve"> </w:t>
      </w:r>
      <w:r w:rsidRPr="007A73C7">
        <w:rPr>
          <w:rFonts w:cs="Times New Roman"/>
          <w:color w:val="000000" w:themeColor="text1"/>
        </w:rPr>
        <w:t>other</w:t>
      </w:r>
      <w:r w:rsidR="00383E72" w:rsidRPr="007A73C7">
        <w:rPr>
          <w:rFonts w:cs="Times New Roman"/>
          <w:color w:val="000000" w:themeColor="text1"/>
        </w:rPr>
        <w:t xml:space="preserve"> </w:t>
      </w:r>
      <w:r w:rsidRPr="007A73C7">
        <w:rPr>
          <w:rFonts w:cs="Times New Roman"/>
          <w:color w:val="000000" w:themeColor="text1"/>
        </w:rPr>
        <w:t>employees.</w:t>
      </w:r>
      <w:r w:rsidR="00383E72" w:rsidRPr="007A73C7">
        <w:rPr>
          <w:rFonts w:cs="Times New Roman"/>
          <w:color w:val="000000" w:themeColor="text1"/>
        </w:rPr>
        <w:t xml:space="preserve"> </w:t>
      </w:r>
      <w:r w:rsidRPr="007A73C7">
        <w:rPr>
          <w:rFonts w:cs="Times New Roman"/>
          <w:color w:val="000000" w:themeColor="text1"/>
        </w:rPr>
        <w:t>In</w:t>
      </w:r>
      <w:r w:rsidR="00383E72" w:rsidRPr="007A73C7">
        <w:rPr>
          <w:rFonts w:cs="Times New Roman"/>
          <w:color w:val="000000" w:themeColor="text1"/>
        </w:rPr>
        <w:t xml:space="preserve"> </w:t>
      </w:r>
      <w:r w:rsidRPr="007A73C7">
        <w:rPr>
          <w:rFonts w:cs="Times New Roman"/>
          <w:color w:val="000000" w:themeColor="text1"/>
        </w:rPr>
        <w:t>fact,</w:t>
      </w:r>
      <w:r w:rsidR="00383E72" w:rsidRPr="007A73C7">
        <w:rPr>
          <w:rFonts w:cs="Times New Roman"/>
          <w:color w:val="000000" w:themeColor="text1"/>
        </w:rPr>
        <w:t xml:space="preserve"> </w:t>
      </w:r>
      <w:r w:rsidRPr="007A73C7">
        <w:rPr>
          <w:rFonts w:cs="Times New Roman"/>
          <w:color w:val="000000" w:themeColor="text1"/>
        </w:rPr>
        <w:t>arguably,</w:t>
      </w:r>
      <w:r w:rsidR="00383E72" w:rsidRPr="007A73C7">
        <w:rPr>
          <w:rFonts w:cs="Times New Roman"/>
          <w:color w:val="000000" w:themeColor="text1"/>
        </w:rPr>
        <w:t xml:space="preserve"> </w:t>
      </w:r>
      <w:r w:rsidRPr="007A73C7">
        <w:rPr>
          <w:rFonts w:cs="Times New Roman"/>
          <w:color w:val="000000" w:themeColor="text1"/>
        </w:rPr>
        <w:t>repeated</w:t>
      </w:r>
      <w:r w:rsidR="00383E72" w:rsidRPr="007A73C7">
        <w:rPr>
          <w:rFonts w:cs="Times New Roman"/>
          <w:color w:val="000000" w:themeColor="text1"/>
        </w:rPr>
        <w:t xml:space="preserve"> </w:t>
      </w:r>
      <w:r w:rsidRPr="007A73C7">
        <w:rPr>
          <w:rFonts w:cs="Times New Roman"/>
          <w:color w:val="000000" w:themeColor="text1"/>
        </w:rPr>
        <w:t>use</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first</w:t>
      </w:r>
      <w:r w:rsidR="00383E72" w:rsidRPr="007A73C7">
        <w:rPr>
          <w:rFonts w:cs="Times New Roman"/>
          <w:color w:val="000000" w:themeColor="text1"/>
        </w:rPr>
        <w:t xml:space="preserve"> </w:t>
      </w:r>
      <w:r w:rsidRPr="007A73C7">
        <w:rPr>
          <w:rFonts w:cs="Times New Roman"/>
          <w:color w:val="000000" w:themeColor="text1"/>
        </w:rPr>
        <w:t>employee’s</w:t>
      </w:r>
      <w:r w:rsidR="00383E72" w:rsidRPr="007A73C7">
        <w:rPr>
          <w:rFonts w:cs="Times New Roman"/>
          <w:color w:val="000000" w:themeColor="text1"/>
        </w:rPr>
        <w:t xml:space="preserve"> </w:t>
      </w:r>
      <w:r w:rsidRPr="007A73C7">
        <w:rPr>
          <w:rFonts w:cs="Times New Roman"/>
          <w:color w:val="000000" w:themeColor="text1"/>
        </w:rPr>
        <w:t>shared</w:t>
      </w:r>
      <w:r w:rsidR="00383E72" w:rsidRPr="007A73C7">
        <w:rPr>
          <w:rFonts w:cs="Times New Roman"/>
          <w:color w:val="000000" w:themeColor="text1"/>
        </w:rPr>
        <w:t xml:space="preserve"> </w:t>
      </w:r>
      <w:r w:rsidRPr="007A73C7">
        <w:rPr>
          <w:rFonts w:cs="Times New Roman"/>
          <w:color w:val="000000" w:themeColor="text1"/>
        </w:rPr>
        <w:t>expertise</w:t>
      </w:r>
      <w:r w:rsidR="00383E72" w:rsidRPr="007A73C7">
        <w:rPr>
          <w:rFonts w:cs="Times New Roman"/>
          <w:color w:val="000000" w:themeColor="text1"/>
        </w:rPr>
        <w:t xml:space="preserve"> </w:t>
      </w:r>
      <w:r w:rsidRPr="007A73C7">
        <w:rPr>
          <w:rFonts w:cs="Times New Roman"/>
          <w:color w:val="000000" w:themeColor="text1"/>
        </w:rPr>
        <w:t>may</w:t>
      </w:r>
      <w:r w:rsidR="00383E72" w:rsidRPr="007A73C7">
        <w:rPr>
          <w:rFonts w:cs="Times New Roman"/>
          <w:color w:val="000000" w:themeColor="text1"/>
        </w:rPr>
        <w:t xml:space="preserve"> </w:t>
      </w:r>
      <w:r w:rsidRPr="007A73C7">
        <w:rPr>
          <w:rFonts w:cs="Times New Roman"/>
          <w:color w:val="000000" w:themeColor="text1"/>
        </w:rPr>
        <w:t>increase</w:t>
      </w:r>
      <w:r w:rsidR="00383E72" w:rsidRPr="007A73C7">
        <w:rPr>
          <w:rFonts w:cs="Times New Roman"/>
          <w:color w:val="000000" w:themeColor="text1"/>
        </w:rPr>
        <w:t xml:space="preserve"> </w:t>
      </w:r>
      <w:r w:rsidRPr="007A73C7">
        <w:rPr>
          <w:rFonts w:cs="Times New Roman"/>
          <w:color w:val="000000" w:themeColor="text1"/>
        </w:rPr>
        <w:t>its</w:t>
      </w:r>
      <w:r w:rsidR="00383E72" w:rsidRPr="007A73C7">
        <w:rPr>
          <w:rFonts w:cs="Times New Roman"/>
          <w:color w:val="000000" w:themeColor="text1"/>
        </w:rPr>
        <w:t xml:space="preserve"> </w:t>
      </w:r>
      <w:r w:rsidRPr="007A73C7">
        <w:rPr>
          <w:rFonts w:cs="Times New Roman"/>
          <w:color w:val="000000" w:themeColor="text1"/>
        </w:rPr>
        <w:t>value</w:t>
      </w:r>
      <w:r w:rsidR="00383E72" w:rsidRPr="007A73C7">
        <w:rPr>
          <w:rFonts w:cs="Times New Roman"/>
          <w:color w:val="000000" w:themeColor="text1"/>
        </w:rPr>
        <w:t xml:space="preserve"> </w:t>
      </w:r>
      <w:r w:rsidRPr="007A73C7">
        <w:rPr>
          <w:rFonts w:cs="Times New Roman"/>
          <w:color w:val="000000" w:themeColor="text1"/>
        </w:rPr>
        <w:t>via</w:t>
      </w:r>
      <w:r w:rsidR="00383E72" w:rsidRPr="007A73C7">
        <w:rPr>
          <w:rFonts w:cs="Times New Roman"/>
          <w:color w:val="000000" w:themeColor="text1"/>
        </w:rPr>
        <w:t xml:space="preserve"> </w:t>
      </w:r>
      <w:r w:rsidRPr="007A73C7">
        <w:rPr>
          <w:rFonts w:cs="Times New Roman"/>
          <w:color w:val="000000" w:themeColor="text1"/>
        </w:rPr>
        <w:t>a</w:t>
      </w:r>
      <w:r w:rsidR="00383E72" w:rsidRPr="007A73C7">
        <w:rPr>
          <w:rFonts w:cs="Times New Roman"/>
          <w:color w:val="000000" w:themeColor="text1"/>
        </w:rPr>
        <w:t xml:space="preserve"> </w:t>
      </w:r>
      <w:r w:rsidRPr="007A73C7">
        <w:rPr>
          <w:rFonts w:cs="Times New Roman"/>
          <w:color w:val="000000" w:themeColor="text1"/>
        </w:rPr>
        <w:t>compound</w:t>
      </w:r>
      <w:r w:rsidR="00383E72" w:rsidRPr="007A73C7">
        <w:rPr>
          <w:rFonts w:cs="Times New Roman"/>
          <w:color w:val="000000" w:themeColor="text1"/>
        </w:rPr>
        <w:t xml:space="preserve"> </w:t>
      </w:r>
      <w:r w:rsidRPr="007A73C7">
        <w:rPr>
          <w:rFonts w:cs="Times New Roman"/>
          <w:color w:val="000000" w:themeColor="text1"/>
        </w:rPr>
        <w:t>effect,</w:t>
      </w:r>
      <w:r w:rsidR="00383E72" w:rsidRPr="007A73C7">
        <w:rPr>
          <w:rFonts w:cs="Times New Roman"/>
          <w:color w:val="000000" w:themeColor="text1"/>
        </w:rPr>
        <w:t xml:space="preserve"> </w:t>
      </w:r>
      <w:r w:rsidRPr="007A73C7">
        <w:rPr>
          <w:rFonts w:cs="Times New Roman"/>
          <w:color w:val="000000" w:themeColor="text1"/>
        </w:rPr>
        <w:t>particularly</w:t>
      </w:r>
      <w:r w:rsidR="00383E72" w:rsidRPr="007A73C7">
        <w:rPr>
          <w:rFonts w:cs="Times New Roman"/>
          <w:color w:val="000000" w:themeColor="text1"/>
        </w:rPr>
        <w:t xml:space="preserve"> </w:t>
      </w:r>
      <w:r w:rsidRPr="007A73C7">
        <w:rPr>
          <w:rFonts w:cs="Times New Roman"/>
          <w:color w:val="000000" w:themeColor="text1"/>
        </w:rPr>
        <w:t>if</w:t>
      </w:r>
      <w:r w:rsidR="00383E72" w:rsidRPr="007A73C7">
        <w:rPr>
          <w:rFonts w:cs="Times New Roman"/>
          <w:color w:val="000000" w:themeColor="text1"/>
        </w:rPr>
        <w:t xml:space="preserve"> </w:t>
      </w:r>
      <w:r w:rsidRPr="007A73C7">
        <w:rPr>
          <w:rFonts w:cs="Times New Roman"/>
          <w:color w:val="000000" w:themeColor="text1"/>
        </w:rPr>
        <w:t>it</w:t>
      </w:r>
      <w:r w:rsidR="00383E72" w:rsidRPr="007A73C7">
        <w:rPr>
          <w:rFonts w:cs="Times New Roman"/>
          <w:color w:val="000000" w:themeColor="text1"/>
        </w:rPr>
        <w:t xml:space="preserve"> </w:t>
      </w:r>
      <w:r w:rsidRPr="007A73C7">
        <w:rPr>
          <w:rFonts w:cs="Times New Roman"/>
          <w:color w:val="000000" w:themeColor="text1"/>
        </w:rPr>
        <w:t>is</w:t>
      </w:r>
      <w:r w:rsidR="00383E72" w:rsidRPr="007A73C7">
        <w:rPr>
          <w:rFonts w:cs="Times New Roman"/>
          <w:color w:val="000000" w:themeColor="text1"/>
        </w:rPr>
        <w:t xml:space="preserve"> </w:t>
      </w:r>
      <w:r w:rsidRPr="007A73C7">
        <w:rPr>
          <w:rFonts w:cs="Times New Roman"/>
          <w:color w:val="000000" w:themeColor="text1"/>
        </w:rPr>
        <w:t>enhanced</w:t>
      </w:r>
      <w:r w:rsidR="00383E72" w:rsidRPr="007A73C7">
        <w:rPr>
          <w:rFonts w:cs="Times New Roman"/>
          <w:color w:val="000000" w:themeColor="text1"/>
        </w:rPr>
        <w:t xml:space="preserve"> </w:t>
      </w:r>
      <w:r w:rsidRPr="007A73C7">
        <w:rPr>
          <w:rFonts w:cs="Times New Roman"/>
          <w:color w:val="000000" w:themeColor="text1"/>
        </w:rPr>
        <w:t>through</w:t>
      </w:r>
      <w:r w:rsidR="00383E72" w:rsidRPr="007A73C7">
        <w:rPr>
          <w:rFonts w:cs="Times New Roman"/>
          <w:color w:val="000000" w:themeColor="text1"/>
        </w:rPr>
        <w:t xml:space="preserve"> </w:t>
      </w:r>
      <w:r w:rsidRPr="007A73C7">
        <w:rPr>
          <w:rFonts w:cs="Times New Roman"/>
          <w:color w:val="000000" w:themeColor="text1"/>
        </w:rPr>
        <w:t>discussion,</w:t>
      </w:r>
      <w:r w:rsidR="00383E72" w:rsidRPr="007A73C7">
        <w:rPr>
          <w:rFonts w:cs="Times New Roman"/>
          <w:color w:val="000000" w:themeColor="text1"/>
        </w:rPr>
        <w:t xml:space="preserve"> </w:t>
      </w:r>
      <w:r w:rsidRPr="007A73C7">
        <w:rPr>
          <w:rFonts w:cs="Times New Roman"/>
          <w:color w:val="000000" w:themeColor="text1"/>
        </w:rPr>
        <w:t>comments</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Pr="007A73C7">
        <w:rPr>
          <w:rFonts w:cs="Times New Roman"/>
          <w:color w:val="000000" w:themeColor="text1"/>
        </w:rPr>
        <w:t>tweaks.</w:t>
      </w:r>
    </w:p>
    <w:p w14:paraId="162D21C5" w14:textId="54076DF7" w:rsidR="00B37B18" w:rsidRPr="007A73C7" w:rsidRDefault="00141A49" w:rsidP="007A73C7">
      <w:pPr>
        <w:rPr>
          <w:rFonts w:cs="Times New Roman"/>
          <w:color w:val="000000" w:themeColor="text1"/>
        </w:rPr>
      </w:pPr>
      <w:r w:rsidRPr="007A73C7">
        <w:rPr>
          <w:rFonts w:cs="Times New Roman"/>
          <w:color w:val="000000" w:themeColor="text1"/>
        </w:rPr>
        <w:t>We acknowledge that these contentions are well-established in the literature, but</w:t>
      </w:r>
      <w:r w:rsidR="00B37B18" w:rsidRPr="007A73C7">
        <w:rPr>
          <w:rFonts w:cs="Times New Roman"/>
          <w:color w:val="000000" w:themeColor="text1"/>
        </w:rPr>
        <w:t xml:space="preserve"> the reason for re-iterating them here is that ESM is the first set of technologies and systems that fully facilitates these theoretical relationships for all three dimensions of intellectual capital.</w:t>
      </w:r>
    </w:p>
    <w:p w14:paraId="1C73C794" w14:textId="65F9E3F7" w:rsidR="00A1083A" w:rsidRPr="007A73C7" w:rsidRDefault="0072392B" w:rsidP="007A73C7">
      <w:pPr>
        <w:pStyle w:val="Heading1"/>
        <w:rPr>
          <w:rFonts w:cs="Times New Roman"/>
          <w:u w:val="single"/>
        </w:rPr>
      </w:pPr>
      <w:bookmarkStart w:id="28" w:name="OLE_LINK60"/>
      <w:bookmarkStart w:id="29" w:name="OLE_LINK61"/>
      <w:r w:rsidRPr="007A73C7">
        <w:rPr>
          <w:rFonts w:cs="Times New Roman"/>
        </w:rPr>
        <w:t>Secondary data analysis</w:t>
      </w:r>
    </w:p>
    <w:p w14:paraId="6B1C05E7" w14:textId="5DD13CE7" w:rsidR="00E1669C" w:rsidRPr="007A73C7" w:rsidRDefault="00C2184D" w:rsidP="007A73C7">
      <w:pPr>
        <w:rPr>
          <w:rFonts w:cs="Times New Roman"/>
          <w:color w:val="000000" w:themeColor="text1"/>
        </w:rPr>
      </w:pPr>
      <w:bookmarkStart w:id="30" w:name="OLE_LINK62"/>
      <w:bookmarkStart w:id="31" w:name="OLE_LINK63"/>
      <w:bookmarkEnd w:id="28"/>
      <w:bookmarkEnd w:id="29"/>
      <w:r w:rsidRPr="007A73C7">
        <w:rPr>
          <w:rFonts w:cs="Times New Roman"/>
          <w:color w:val="000000" w:themeColor="text1"/>
        </w:rPr>
        <w:t>Having established the role of intellectual capital in considering the value of ESM, we investigated secondary data sources in order to generate a practical grounding to our theorizing in the final section.</w:t>
      </w:r>
      <w:r w:rsidR="0032678E">
        <w:rPr>
          <w:rFonts w:cs="Times New Roman"/>
          <w:color w:val="000000" w:themeColor="text1"/>
        </w:rPr>
        <w:t xml:space="preserve"> </w:t>
      </w:r>
      <w:r w:rsidR="00E1669C" w:rsidRPr="007A73C7">
        <w:rPr>
          <w:rFonts w:cs="Times New Roman"/>
          <w:color w:val="000000" w:themeColor="text1"/>
        </w:rPr>
        <w:t xml:space="preserve">While the creation of an exhaustive, formal typology of ‘social’ firms is outside the scope of this article, we adopted the procedures recommended for a high level categorization of organizations </w:t>
      </w:r>
      <w:r w:rsidR="00E1669C"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&lt;EndNote&gt;&lt;Cite&gt;&lt;Author&gt;Doty&lt;/Author&gt;&lt;Year&gt;1994&lt;/Year&gt;&lt;RecNum&gt;61&lt;/RecNum&gt;&lt;DisplayText&gt;(Doty and Glick, 1994, Rich, 1992)&lt;/DisplayText&gt;&lt;record&gt;&lt;rec-number&gt;61&lt;/rec-number&gt;&lt;foreign-keys&gt;&lt;key app="EN" db-id="dr55p009cfe2s6efp9b5xa2uftwz52tefvzp" timestamp="1497761868"&gt;61&lt;/key&gt;&lt;/foreign-keys&gt;&lt;ref-type name="Journal Article"&gt;17&lt;/ref-type&gt;&lt;contributors&gt;&lt;authors&gt;&lt;author&gt;Doty, D Harold&lt;/author&gt;&lt;author&gt;Glick, William H&lt;/author&gt;&lt;/authors&gt;&lt;/contributors&gt;&lt;titles&gt;&lt;title&gt;Typologies as a unique form of theory building: Toward improved understanding and modeling&lt;/title&gt;&lt;secondary-title&gt;Academy of Management Review&lt;/secondary-title&gt;&lt;/titles&gt;&lt;periodical&gt;&lt;full-title&gt;Academy of Management Review&lt;/full-title&gt;&lt;/periodical&gt;&lt;pages&gt;230-251&lt;/pages&gt;&lt;volume&gt;19&lt;/volume&gt;&lt;number&gt;2&lt;/number&gt;&lt;dates&gt;&lt;year&gt;1994&lt;/year&gt;&lt;/dates&gt;&lt;isbn&gt;0363-7425&lt;/isbn&gt;&lt;urls&gt;&lt;/urls&gt;&lt;electronic-resource-num&gt;doi:10.5465/AMR.1994.9410210748&lt;/electronic-resource-num&gt;&lt;/record&gt;&lt;/Cite&gt;&lt;Cite&gt;&lt;Author&gt;Rich&lt;/Author&gt;&lt;Year&gt;1992&lt;/Year&gt;&lt;RecNum&gt;62&lt;/RecNum&gt;&lt;record&gt;&lt;rec-number&gt;62&lt;/rec-number&gt;&lt;foreign-keys&gt;&lt;key app="EN" db-id="dr55p009cfe2s6efp9b5xa2uftwz52tefvzp" timestamp="1497761868"&gt;62&lt;/key&gt;&lt;/foreign-keys&gt;&lt;ref-type name="Journal Article"&gt;17&lt;/ref-type&gt;&lt;contributors&gt;&lt;authors&gt;&lt;author&gt;Rich, Philip&lt;/author&gt;&lt;/authors&gt;&lt;/contributors&gt;&lt;titles&gt;&lt;title&gt;The organizational taxonomy: definition and design&lt;/title&gt;&lt;secondary-title&gt;Academy of Management Review&lt;/secondary-title&gt;&lt;/titles&gt;&lt;periodical&gt;&lt;full-title&gt;Academy of Management Review&lt;/full-title&gt;&lt;/periodical&gt;&lt;pages&gt;758-781&lt;/pages&gt;&lt;volume&gt;17&lt;/volume&gt;&lt;number&gt;4&lt;/number&gt;&lt;dates&gt;&lt;year&gt;1992&lt;/year&gt;&lt;/dates&gt;&lt;isbn&gt;0363-7425&lt;/isbn&gt;&lt;urls&gt;&lt;/urls&gt;&lt;electronic-resource-num&gt;http://www.jstor.org/stable/258807&lt;/electronic-resource-num&gt;&lt;/record&gt;&lt;/Cite&gt;&lt;/EndNote&gt;</w:instrText>
      </w:r>
      <w:r w:rsidR="00E1669C" w:rsidRPr="007A73C7">
        <w:rPr>
          <w:rFonts w:cs="Times New Roman"/>
          <w:color w:val="000000" w:themeColor="text1"/>
        </w:rPr>
        <w:fldChar w:fldCharType="separate"/>
      </w:r>
      <w:r w:rsidR="00A069EF">
        <w:rPr>
          <w:rFonts w:cs="Times New Roman"/>
          <w:noProof/>
          <w:color w:val="000000" w:themeColor="text1"/>
        </w:rPr>
        <w:t>(</w:t>
      </w:r>
      <w:hyperlink w:anchor="_ENREF_25" w:tooltip="Doty, 1994 #61" w:history="1">
        <w:r w:rsidR="00A069EF">
          <w:rPr>
            <w:rFonts w:cs="Times New Roman"/>
            <w:noProof/>
            <w:color w:val="000000" w:themeColor="text1"/>
          </w:rPr>
          <w:t>Doty and Glick, 1994</w:t>
        </w:r>
      </w:hyperlink>
      <w:r w:rsidR="00A069EF">
        <w:rPr>
          <w:rFonts w:cs="Times New Roman"/>
          <w:noProof/>
          <w:color w:val="000000" w:themeColor="text1"/>
        </w:rPr>
        <w:t xml:space="preserve">, </w:t>
      </w:r>
      <w:hyperlink w:anchor="_ENREF_70" w:tooltip="Rich, 1992 #62" w:history="1">
        <w:r w:rsidR="00A069EF">
          <w:rPr>
            <w:rFonts w:cs="Times New Roman"/>
            <w:noProof/>
            <w:color w:val="000000" w:themeColor="text1"/>
          </w:rPr>
          <w:t>Rich, 1992</w:t>
        </w:r>
      </w:hyperlink>
      <w:r w:rsidR="00A069EF">
        <w:rPr>
          <w:rFonts w:cs="Times New Roman"/>
          <w:noProof/>
          <w:color w:val="000000" w:themeColor="text1"/>
        </w:rPr>
        <w:t>)</w:t>
      </w:r>
      <w:r w:rsidR="00E1669C" w:rsidRPr="007A73C7">
        <w:rPr>
          <w:rFonts w:cs="Times New Roman"/>
          <w:color w:val="000000" w:themeColor="text1"/>
        </w:rPr>
        <w:fldChar w:fldCharType="end"/>
      </w:r>
      <w:r w:rsidR="007B4EA5">
        <w:rPr>
          <w:rFonts w:cs="Times New Roman"/>
          <w:color w:val="000000" w:themeColor="text1"/>
        </w:rPr>
        <w:t>. These</w:t>
      </w:r>
      <w:r w:rsidR="00E1669C" w:rsidRPr="007A73C7">
        <w:rPr>
          <w:rFonts w:cs="Times New Roman"/>
          <w:color w:val="000000" w:themeColor="text1"/>
        </w:rPr>
        <w:t xml:space="preserve"> have been previously used for the creation of a typology of information systems </w:t>
      </w:r>
      <w:r w:rsidR="00E1669C"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&lt;EndNote&gt;&lt;Cite&gt;&lt;Author&gt;Cram&lt;/Author&gt;&lt;Year&gt;2012&lt;/Year&gt;&lt;RecNum&gt;63&lt;/RecNum&gt;&lt;Prefix&gt;e.g.`, &lt;/Prefix&gt;&lt;DisplayText&gt;(e.g., Cram and Brohman, 2012)&lt;/DisplayText&gt;&lt;record&gt;&lt;rec-number&gt;63&lt;/rec-number&gt;&lt;foreign-keys&gt;&lt;key app="EN" db-id="dr55p009cfe2s6efp9b5xa2uftwz52tefvzp" timestamp="1497761868"&gt;63&lt;/key&gt;&lt;/foreign-keys&gt;&lt;ref-type name="Journal Article"&gt;17&lt;/ref-type&gt;&lt;contributors&gt;&lt;authors&gt;&lt;author&gt;Cram, W Alec&lt;/author&gt;&lt;author&gt;Brohman, M Kathryn&lt;/author&gt;&lt;/authors&gt;&lt;/contributors&gt;&lt;titles&gt;&lt;title&gt;Controlling information systems development: a new typology for an evolving field&lt;/title&gt;&lt;secondary-title&gt;Information Systems Journal&lt;/secondary-title&gt;&lt;/titles&gt;&lt;periodical&gt;&lt;full-title&gt;Information Systems Journal&lt;/full-title&gt;&lt;/periodical&gt;&lt;pages&gt;137–154&lt;/pages&gt;&lt;volume&gt;23&lt;/volume&gt;&lt;number&gt;2&lt;/number&gt;&lt;dates&gt;&lt;year&gt;2012&lt;/year&gt;&lt;/dates&gt;&lt;isbn&gt;1365-2575&lt;/isbn&gt;&lt;urls&gt;&lt;/urls&gt;&lt;electronic-resource-num&gt;doi:10.1111/j.1365-2575.2012.00411.x&lt;/electronic-resource-num&gt;&lt;/record&gt;&lt;/Cite&gt;&lt;/EndNote&gt;</w:instrText>
      </w:r>
      <w:r w:rsidR="00E1669C" w:rsidRPr="007A73C7">
        <w:rPr>
          <w:rFonts w:cs="Times New Roman"/>
          <w:color w:val="000000" w:themeColor="text1"/>
        </w:rPr>
        <w:fldChar w:fldCharType="separate"/>
      </w:r>
      <w:r w:rsidR="00A069EF">
        <w:rPr>
          <w:rFonts w:cs="Times New Roman"/>
          <w:noProof/>
          <w:color w:val="000000" w:themeColor="text1"/>
        </w:rPr>
        <w:t>(</w:t>
      </w:r>
      <w:hyperlink w:anchor="_ENREF_17" w:tooltip="Cram, 2012 #63" w:history="1">
        <w:r w:rsidR="00A069EF">
          <w:rPr>
            <w:rFonts w:cs="Times New Roman"/>
            <w:noProof/>
            <w:color w:val="000000" w:themeColor="text1"/>
          </w:rPr>
          <w:t>e.g., Cram and Brohman, 2012</w:t>
        </w:r>
      </w:hyperlink>
      <w:r w:rsidR="00A069EF">
        <w:rPr>
          <w:rFonts w:cs="Times New Roman"/>
          <w:noProof/>
          <w:color w:val="000000" w:themeColor="text1"/>
        </w:rPr>
        <w:t>)</w:t>
      </w:r>
      <w:r w:rsidR="00E1669C" w:rsidRPr="007A73C7">
        <w:rPr>
          <w:rFonts w:cs="Times New Roman"/>
          <w:color w:val="000000" w:themeColor="text1"/>
        </w:rPr>
        <w:fldChar w:fldCharType="end"/>
      </w:r>
      <w:r w:rsidR="00E1669C" w:rsidRPr="007A73C7">
        <w:rPr>
          <w:rFonts w:cs="Times New Roman"/>
          <w:color w:val="000000" w:themeColor="text1"/>
        </w:rPr>
        <w:t>.</w:t>
      </w:r>
      <w:r w:rsidR="0032678E">
        <w:rPr>
          <w:rFonts w:cs="Times New Roman"/>
          <w:color w:val="000000" w:themeColor="text1"/>
        </w:rPr>
        <w:t xml:space="preserve"> </w:t>
      </w:r>
      <w:r w:rsidRPr="007A73C7">
        <w:rPr>
          <w:rFonts w:cs="Times New Roman"/>
          <w:color w:val="000000" w:themeColor="text1"/>
        </w:rPr>
        <w:t>W</w:t>
      </w:r>
      <w:r w:rsidR="00E1669C" w:rsidRPr="007A73C7">
        <w:rPr>
          <w:rFonts w:cs="Times New Roman"/>
          <w:color w:val="000000" w:themeColor="text1"/>
        </w:rPr>
        <w:t>e looked at the</w:t>
      </w:r>
      <w:r w:rsidR="0073632E">
        <w:rPr>
          <w:rFonts w:cs="Times New Roman"/>
          <w:color w:val="000000" w:themeColor="text1"/>
        </w:rPr>
        <w:t xml:space="preserve"> typology from two standpoints:</w:t>
      </w:r>
      <w:r w:rsidR="00E1669C" w:rsidRPr="007A73C7">
        <w:rPr>
          <w:rFonts w:cs="Times New Roman"/>
          <w:color w:val="000000" w:themeColor="text1"/>
        </w:rPr>
        <w:t xml:space="preserve"> (1) </w:t>
      </w:r>
      <w:r w:rsidR="002515F6" w:rsidRPr="007A73C7">
        <w:rPr>
          <w:rFonts w:cs="Times New Roman"/>
          <w:color w:val="000000" w:themeColor="text1"/>
        </w:rPr>
        <w:t xml:space="preserve">the </w:t>
      </w:r>
      <w:r w:rsidR="00313D2F" w:rsidRPr="007A73C7">
        <w:rPr>
          <w:rFonts w:cs="Times New Roman"/>
          <w:color w:val="000000" w:themeColor="text1"/>
        </w:rPr>
        <w:t xml:space="preserve">demand side – the </w:t>
      </w:r>
      <w:r w:rsidR="002515F6" w:rsidRPr="007A73C7">
        <w:rPr>
          <w:rFonts w:cs="Times New Roman"/>
          <w:color w:val="000000" w:themeColor="text1"/>
        </w:rPr>
        <w:t>firm’s perspective</w:t>
      </w:r>
      <w:r w:rsidR="00313D2F" w:rsidRPr="007A73C7">
        <w:rPr>
          <w:rFonts w:cs="Times New Roman"/>
          <w:color w:val="000000" w:themeColor="text1"/>
        </w:rPr>
        <w:t xml:space="preserve"> through</w:t>
      </w:r>
      <w:r w:rsidR="002515F6" w:rsidRPr="007A73C7">
        <w:rPr>
          <w:rFonts w:cs="Times New Roman"/>
          <w:color w:val="000000" w:themeColor="text1"/>
        </w:rPr>
        <w:t xml:space="preserve"> </w:t>
      </w:r>
      <w:r w:rsidR="00E1669C" w:rsidRPr="007A73C7">
        <w:rPr>
          <w:rFonts w:cs="Times New Roman"/>
          <w:color w:val="000000" w:themeColor="text1"/>
        </w:rPr>
        <w:t>the business needs</w:t>
      </w:r>
      <w:r w:rsidR="00215F2F" w:rsidRPr="007A73C7">
        <w:rPr>
          <w:rFonts w:cs="Times New Roman"/>
          <w:color w:val="000000" w:themeColor="text1"/>
        </w:rPr>
        <w:t xml:space="preserve"> to be</w:t>
      </w:r>
      <w:r w:rsidR="00E1669C" w:rsidRPr="007A73C7">
        <w:rPr>
          <w:rFonts w:cs="Times New Roman"/>
          <w:color w:val="000000" w:themeColor="text1"/>
        </w:rPr>
        <w:t xml:space="preserve"> addressed by ESM; and (2) the supply side</w:t>
      </w:r>
      <w:r w:rsidR="00A817DF" w:rsidRPr="007A73C7">
        <w:rPr>
          <w:rFonts w:cs="Times New Roman"/>
          <w:color w:val="000000" w:themeColor="text1"/>
        </w:rPr>
        <w:t xml:space="preserve"> – </w:t>
      </w:r>
      <w:r w:rsidR="00E1669C" w:rsidRPr="007A73C7">
        <w:rPr>
          <w:rFonts w:cs="Times New Roman"/>
          <w:color w:val="000000" w:themeColor="text1"/>
        </w:rPr>
        <w:t>evaluat</w:t>
      </w:r>
      <w:r w:rsidR="00250631" w:rsidRPr="007A73C7">
        <w:rPr>
          <w:rFonts w:cs="Times New Roman"/>
          <w:color w:val="000000" w:themeColor="text1"/>
        </w:rPr>
        <w:t xml:space="preserve">ing </w:t>
      </w:r>
      <w:r w:rsidR="00E1669C" w:rsidRPr="007A73C7">
        <w:rPr>
          <w:rFonts w:cs="Times New Roman"/>
          <w:color w:val="000000" w:themeColor="text1"/>
        </w:rPr>
        <w:t xml:space="preserve">the </w:t>
      </w:r>
      <w:r w:rsidR="00313D2F" w:rsidRPr="007A73C7">
        <w:rPr>
          <w:rFonts w:cs="Times New Roman"/>
          <w:color w:val="000000" w:themeColor="text1"/>
        </w:rPr>
        <w:t xml:space="preserve">software functionality offered by the vendors in </w:t>
      </w:r>
      <w:r w:rsidR="00E1669C" w:rsidRPr="007A73C7">
        <w:rPr>
          <w:rFonts w:cs="Times New Roman"/>
          <w:color w:val="000000" w:themeColor="text1"/>
        </w:rPr>
        <w:t xml:space="preserve">response to these needs </w:t>
      </w:r>
      <w:r w:rsidR="00313D2F" w:rsidRPr="007A73C7">
        <w:rPr>
          <w:rFonts w:cs="Times New Roman"/>
          <w:color w:val="000000" w:themeColor="text1"/>
        </w:rPr>
        <w:t>of the firms.</w:t>
      </w:r>
      <w:r w:rsidR="0032678E">
        <w:rPr>
          <w:rFonts w:cs="Times New Roman"/>
          <w:color w:val="000000" w:themeColor="text1"/>
        </w:rPr>
        <w:t xml:space="preserve"> </w:t>
      </w:r>
      <w:r w:rsidR="0072392B" w:rsidRPr="007A73C7">
        <w:rPr>
          <w:rFonts w:cs="Times New Roman"/>
          <w:color w:val="000000" w:themeColor="text1"/>
        </w:rPr>
        <w:t xml:space="preserve">Given the exploratory nature of this study, a blended methodology that included these different perspectives was both required and warranted </w:t>
      </w:r>
      <w:r w:rsidR="0072392B"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&lt;EndNote&gt;&lt;Cite&gt;&lt;Author&gt;Wood-Harper&lt;/Author&gt;&lt;Year&gt;2005&lt;/Year&gt;&lt;RecNum&gt;64&lt;/RecNum&gt;&lt;DisplayText&gt;(Wood-Harper and Wood, 2005)&lt;/DisplayText&gt;&lt;record&gt;&lt;rec-number&gt;64&lt;/rec-number&gt;&lt;foreign-keys&gt;&lt;key app="EN" db-id="dr55p009cfe2s6efp9b5xa2uftwz52tefvzp" timestamp="1497761868"&gt;64&lt;/key&gt;&lt;/foreign-keys&gt;&lt;ref-type name="Journal Article"&gt;17&lt;/ref-type&gt;&lt;contributors&gt;&lt;authors&gt;&lt;author&gt;Wood-Harper, Trevor&lt;/author&gt;&lt;author&gt;Wood, Bob&lt;/author&gt;&lt;/authors&gt;&lt;/contributors&gt;&lt;titles&gt;&lt;title&gt;Multiview as social informatics in action: past, present and future&lt;/title&gt;&lt;secondary-title&gt;Information Technology &amp;amp; People&lt;/secondary-title&gt;&lt;/titles&gt;&lt;periodical&gt;&lt;full-title&gt;Information Technology &amp;amp; People&lt;/full-title&gt;&lt;/periodical&gt;&lt;pages&gt;26-32&lt;/pages&gt;&lt;volume&gt;18&lt;/volume&gt;&lt;number&gt;1&lt;/number&gt;&lt;dates&gt;&lt;year&gt;2005&lt;/year&gt;&lt;/dates&gt;&lt;isbn&gt;0959-3845&lt;/isbn&gt;&lt;urls&gt;&lt;/urls&gt;&lt;/record&gt;&lt;/Cite&gt;&lt;/EndNote&gt;</w:instrText>
      </w:r>
      <w:r w:rsidR="0072392B" w:rsidRPr="007A73C7">
        <w:rPr>
          <w:rFonts w:cs="Times New Roman"/>
          <w:color w:val="000000" w:themeColor="text1"/>
        </w:rPr>
        <w:fldChar w:fldCharType="separate"/>
      </w:r>
      <w:r w:rsidR="00A069EF">
        <w:rPr>
          <w:rFonts w:cs="Times New Roman"/>
          <w:noProof/>
          <w:color w:val="000000" w:themeColor="text1"/>
        </w:rPr>
        <w:t>(</w:t>
      </w:r>
      <w:hyperlink w:anchor="_ENREF_88" w:tooltip="Wood-Harper, 2005 #64" w:history="1">
        <w:r w:rsidR="00A069EF">
          <w:rPr>
            <w:rFonts w:cs="Times New Roman"/>
            <w:noProof/>
            <w:color w:val="000000" w:themeColor="text1"/>
          </w:rPr>
          <w:t>Wood-Harper and Wood, 2005</w:t>
        </w:r>
      </w:hyperlink>
      <w:r w:rsidR="00A069EF">
        <w:rPr>
          <w:rFonts w:cs="Times New Roman"/>
          <w:noProof/>
          <w:color w:val="000000" w:themeColor="text1"/>
        </w:rPr>
        <w:t>)</w:t>
      </w:r>
      <w:r w:rsidR="0072392B" w:rsidRPr="007A73C7">
        <w:rPr>
          <w:rFonts w:cs="Times New Roman"/>
          <w:color w:val="000000" w:themeColor="text1"/>
        </w:rPr>
        <w:fldChar w:fldCharType="end"/>
      </w:r>
      <w:r w:rsidR="00250631" w:rsidRPr="007A73C7">
        <w:rPr>
          <w:rFonts w:cs="Times New Roman"/>
          <w:color w:val="000000" w:themeColor="text1"/>
        </w:rPr>
        <w:t>.</w:t>
      </w:r>
      <w:r w:rsidR="0032678E">
        <w:rPr>
          <w:rFonts w:cs="Times New Roman"/>
          <w:color w:val="000000" w:themeColor="text1"/>
        </w:rPr>
        <w:t xml:space="preserve"> </w:t>
      </w:r>
      <w:r w:rsidR="00250631" w:rsidRPr="007A73C7">
        <w:rPr>
          <w:rFonts w:cs="Times New Roman"/>
          <w:color w:val="000000" w:themeColor="text1"/>
        </w:rPr>
        <w:t>To this end, we ada</w:t>
      </w:r>
      <w:r w:rsidR="0072392B" w:rsidRPr="007A73C7">
        <w:rPr>
          <w:rFonts w:cs="Times New Roman"/>
          <w:color w:val="000000" w:themeColor="text1"/>
        </w:rPr>
        <w:t xml:space="preserve">pted the approach used by </w:t>
      </w:r>
      <w:r w:rsidR="0072392B" w:rsidRPr="007A73C7">
        <w:rPr>
          <w:rFonts w:cs="Times New Roman"/>
          <w:color w:val="000000" w:themeColor="text1"/>
        </w:rPr>
        <w:fldChar w:fldCharType="begin" w:fldLock="1"/>
      </w:r>
      <w:r w:rsidR="00E91ACD" w:rsidRPr="007A73C7">
        <w:rPr>
          <w:rFonts w:cs="Times New Roman"/>
          <w:color w:val="000000" w:themeColor="text1"/>
        </w:rPr>
        <w:instrText>ADDIN CSL_CITATION { "citationItems" : [ { "id" : "ITEM-1", "itemData" : { "DOI" : "10.1046/j.1365-2575.2001.00108.x", "ISSN" : "1350-1917", "author" : [ { "dropping-particle" : "", "family" : "Gallivan", "given" : "Michael J.", "non-dropping-particle" : "", "parse-names" : false, "suffix" : "" } ], "container-title" : "Information Systems Journal", "id" : "ITEM-1", "issue" : "4", "issued" : { "date-parts" : [ [ "2001", "10" ] ] }, "note" : "See pages 289-291 for details of the literature search and the content analysis method", "page" : "277-304", "title" : "Striking a balance between trust and control in a virtual organization: a content analysis of open source software case studies", "type" : "article-journal", "volume" : "11" }, "uris" : [ "http://www.mendeley.com/documents/?uuid=cc390efd-d8fb-4d1d-b4ad-ea408271b144" ] } ], "mendeley" : { "manualFormatting" : "Gallivan (2001)", "previouslyFormattedCitation" : "(Gallivan, 2001)" }, "properties" : { "noteIndex" : 0 }, "schema" : "https://github.com/citation-style-language/schema/raw/master/csl-citation.json" }</w:instrText>
      </w:r>
      <w:r w:rsidR="0072392B" w:rsidRPr="007A73C7">
        <w:rPr>
          <w:rFonts w:cs="Times New Roman"/>
          <w:color w:val="000000" w:themeColor="text1"/>
        </w:rPr>
        <w:fldChar w:fldCharType="separate"/>
      </w:r>
      <w:r w:rsidR="0072392B" w:rsidRPr="007A73C7">
        <w:rPr>
          <w:rFonts w:cs="Times New Roman"/>
          <w:noProof/>
          <w:color w:val="000000" w:themeColor="text1"/>
        </w:rPr>
        <w:t xml:space="preserve">Gallivan </w:t>
      </w:r>
      <w:r w:rsidR="0072392B" w:rsidRPr="007A73C7">
        <w:rPr>
          <w:rFonts w:cs="Times New Roman"/>
          <w:color w:val="000000" w:themeColor="text1"/>
        </w:rPr>
        <w:fldChar w:fldCharType="end"/>
      </w:r>
      <w:r w:rsidR="004832B7" w:rsidRPr="007A73C7">
        <w:rPr>
          <w:rFonts w:cs="Times New Roman"/>
          <w:color w:val="000000" w:themeColor="text1"/>
        </w:rPr>
        <w:fldChar w:fldCharType="begin"/>
      </w:r>
      <w:r w:rsidR="00510C27">
        <w:rPr>
          <w:rFonts w:cs="Times New Roman"/>
          <w:color w:val="000000" w:themeColor="text1"/>
        </w:rPr>
        <w:instrText xml:space="preserve"> ADDIN EN.CITE &lt;EndNote&gt;&lt;Cite ExcludeAuth="1"&gt;&lt;Author&gt;Gallivan&lt;/Author&gt;&lt;Year&gt;2001&lt;/Year&gt;&lt;RecNum&gt;65&lt;/RecNum&gt;&lt;DisplayText&gt;(2001)&lt;/DisplayText&gt;&lt;record&gt;&lt;rec-number&gt;65&lt;/rec-number&gt;&lt;foreign-keys&gt;&lt;key app="EN" db-id="dr55p009cfe2s6efp9b5xa2uftwz52tefvzp" timestamp="1497761869"&gt;65&lt;/key&gt;&lt;/foreign-keys&gt;&lt;ref-type name="Journal Article"&gt;17&lt;/ref-type&gt;&lt;contributors&gt;&lt;authors&gt;&lt;author&gt;Gallivan, Michael J.&lt;/author&gt;&lt;/authors&gt;&lt;/contributors&gt;&lt;titles&gt;&lt;title&gt;Striking a balance between trust and control in a virtual organization: a content analysis of open source software case studies&lt;/title&gt;&lt;secondary-title&gt;Information Systems Journal&lt;/secondary-title&gt;&lt;/titles&gt;&lt;periodical&gt;&lt;full-title&gt;Information Systems Journal&lt;/full-title&gt;&lt;/periodical&gt;&lt;pages&gt;277-304&lt;/pages&gt;&lt;volume&gt;11&lt;/volume&gt;&lt;number&gt;4&lt;/number&gt;&lt;dates&gt;&lt;year&gt;2001&lt;/year&gt;&lt;/dates&gt;&lt;isbn&gt;1365-2575&lt;/isbn&gt;&lt;urls&gt;&lt;/urls&gt;&lt;/record&gt;&lt;/Cite&gt;&lt;/EndNote&gt;</w:instrText>
      </w:r>
      <w:r w:rsidR="004832B7" w:rsidRPr="007A73C7">
        <w:rPr>
          <w:rFonts w:cs="Times New Roman"/>
          <w:color w:val="000000" w:themeColor="text1"/>
        </w:rPr>
        <w:fldChar w:fldCharType="separate"/>
      </w:r>
      <w:r w:rsidR="000379D9" w:rsidRPr="007A73C7">
        <w:rPr>
          <w:rFonts w:cs="Times New Roman"/>
          <w:noProof/>
          <w:color w:val="000000" w:themeColor="text1"/>
        </w:rPr>
        <w:t>(</w:t>
      </w:r>
      <w:hyperlink w:anchor="_ENREF_39" w:tooltip="Gallivan, 2001 #65" w:history="1">
        <w:r w:rsidR="00A069EF" w:rsidRPr="007A73C7">
          <w:rPr>
            <w:rFonts w:cs="Times New Roman"/>
            <w:noProof/>
            <w:color w:val="000000" w:themeColor="text1"/>
          </w:rPr>
          <w:t>2001</w:t>
        </w:r>
      </w:hyperlink>
      <w:r w:rsidR="000379D9" w:rsidRPr="007A73C7">
        <w:rPr>
          <w:rFonts w:cs="Times New Roman"/>
          <w:noProof/>
          <w:color w:val="000000" w:themeColor="text1"/>
        </w:rPr>
        <w:t>)</w:t>
      </w:r>
      <w:r w:rsidR="004832B7" w:rsidRPr="007A73C7">
        <w:rPr>
          <w:rFonts w:cs="Times New Roman"/>
          <w:color w:val="000000" w:themeColor="text1"/>
        </w:rPr>
        <w:fldChar w:fldCharType="end"/>
      </w:r>
      <w:r w:rsidR="0072392B" w:rsidRPr="007A73C7">
        <w:rPr>
          <w:rFonts w:cs="Times New Roman"/>
          <w:color w:val="000000" w:themeColor="text1"/>
        </w:rPr>
        <w:t xml:space="preserve"> to evaluate existing case studies to understand and conceptualize real-world phenomena.</w:t>
      </w:r>
    </w:p>
    <w:p w14:paraId="2D1B6143" w14:textId="4F8C7B12" w:rsidR="00E1669C" w:rsidRPr="007A73C7" w:rsidRDefault="00E1669C" w:rsidP="007A73C7">
      <w:pPr>
        <w:rPr>
          <w:rFonts w:cs="Times New Roman"/>
          <w:color w:val="000000" w:themeColor="text1"/>
        </w:rPr>
      </w:pPr>
      <w:r w:rsidRPr="007A73C7">
        <w:rPr>
          <w:rFonts w:cs="Times New Roman"/>
          <w:color w:val="000000" w:themeColor="text1"/>
        </w:rPr>
        <w:t>To achieve our first objective, we identified 24 published practitioner reports by independent consultancies or journals.</w:t>
      </w:r>
      <w:r w:rsidR="0032678E">
        <w:rPr>
          <w:rFonts w:cs="Times New Roman"/>
          <w:color w:val="000000" w:themeColor="text1"/>
        </w:rPr>
        <w:t xml:space="preserve"> </w:t>
      </w:r>
      <w:r w:rsidRPr="007A73C7">
        <w:rPr>
          <w:rFonts w:cs="Times New Roman"/>
          <w:color w:val="000000" w:themeColor="text1"/>
        </w:rPr>
        <w:t xml:space="preserve">Of these, 16 were general market reports which </w:t>
      </w:r>
      <w:r w:rsidRPr="007A73C7">
        <w:rPr>
          <w:rFonts w:cs="Times New Roman"/>
          <w:color w:val="000000" w:themeColor="text1"/>
        </w:rPr>
        <w:lastRenderedPageBreak/>
        <w:t xml:space="preserve">focused on generic business issues related to ESM and </w:t>
      </w:r>
      <w:r w:rsidR="00000CC8" w:rsidRPr="007A73C7">
        <w:rPr>
          <w:rFonts w:cs="Times New Roman"/>
          <w:color w:val="000000" w:themeColor="text1"/>
        </w:rPr>
        <w:t xml:space="preserve">eight </w:t>
      </w:r>
      <w:r w:rsidRPr="007A73C7">
        <w:rPr>
          <w:rFonts w:cs="Times New Roman"/>
          <w:color w:val="000000" w:themeColor="text1"/>
        </w:rPr>
        <w:t>were case studies that reported the implementations of ESM in specific firms.</w:t>
      </w:r>
      <w:r w:rsidR="0032678E">
        <w:rPr>
          <w:rFonts w:cs="Times New Roman"/>
          <w:color w:val="000000" w:themeColor="text1"/>
        </w:rPr>
        <w:t xml:space="preserve"> </w:t>
      </w:r>
      <w:r w:rsidRPr="007A73C7">
        <w:rPr>
          <w:rFonts w:cs="Times New Roman"/>
          <w:color w:val="000000" w:themeColor="text1"/>
        </w:rPr>
        <w:t>We were previously familiar with some of the reports as part of our background reading for this project (e.g.</w:t>
      </w:r>
      <w:r w:rsidR="00612A78" w:rsidRPr="007A73C7">
        <w:rPr>
          <w:rFonts w:cs="Times New Roman"/>
          <w:color w:val="000000" w:themeColor="text1"/>
        </w:rPr>
        <w:t>,</w:t>
      </w:r>
      <w:r w:rsidRPr="007A73C7">
        <w:rPr>
          <w:rFonts w:cs="Times New Roman"/>
          <w:color w:val="000000" w:themeColor="text1"/>
        </w:rPr>
        <w:t xml:space="preserve"> the MGI report cited in the introduction), but others were identified through Internet searches using</w:t>
      </w:r>
      <w:r w:rsidR="00667814">
        <w:rPr>
          <w:rFonts w:cs="Times New Roman"/>
          <w:color w:val="000000" w:themeColor="text1"/>
        </w:rPr>
        <w:t xml:space="preserve"> Google and</w:t>
      </w:r>
      <w:r w:rsidRPr="007A73C7">
        <w:rPr>
          <w:rFonts w:cs="Times New Roman"/>
          <w:color w:val="000000" w:themeColor="text1"/>
        </w:rPr>
        <w:t xml:space="preserve"> </w:t>
      </w:r>
      <w:r w:rsidR="00612A78" w:rsidRPr="007A73C7">
        <w:rPr>
          <w:rFonts w:cs="Times New Roman"/>
          <w:color w:val="000000" w:themeColor="text1"/>
        </w:rPr>
        <w:t xml:space="preserve">combinations of </w:t>
      </w:r>
      <w:r w:rsidRPr="007A73C7">
        <w:rPr>
          <w:rFonts w:cs="Times New Roman"/>
          <w:color w:val="000000" w:themeColor="text1"/>
        </w:rPr>
        <w:t xml:space="preserve">key </w:t>
      </w:r>
      <w:r w:rsidR="002515F6" w:rsidRPr="007A73C7">
        <w:rPr>
          <w:rFonts w:cs="Times New Roman"/>
          <w:color w:val="000000" w:themeColor="text1"/>
        </w:rPr>
        <w:t>terms</w:t>
      </w:r>
      <w:r w:rsidR="006E6304" w:rsidRPr="007A73C7">
        <w:rPr>
          <w:rFonts w:cs="Times New Roman"/>
          <w:color w:val="000000" w:themeColor="text1"/>
        </w:rPr>
        <w:t>, such as</w:t>
      </w:r>
      <w:r w:rsidR="002515F6" w:rsidRPr="007A73C7">
        <w:rPr>
          <w:rFonts w:cs="Times New Roman"/>
          <w:color w:val="000000" w:themeColor="text1"/>
        </w:rPr>
        <w:t>: ‘</w:t>
      </w:r>
      <w:r w:rsidR="00612A78" w:rsidRPr="007A73C7">
        <w:rPr>
          <w:rFonts w:cs="Times New Roman"/>
          <w:color w:val="000000" w:themeColor="text1"/>
        </w:rPr>
        <w:t>e</w:t>
      </w:r>
      <w:r w:rsidR="002515F6" w:rsidRPr="007A73C7">
        <w:rPr>
          <w:rFonts w:cs="Times New Roman"/>
          <w:color w:val="000000" w:themeColor="text1"/>
        </w:rPr>
        <w:t>nterprise</w:t>
      </w:r>
      <w:r w:rsidR="00612A78" w:rsidRPr="007A73C7">
        <w:rPr>
          <w:rFonts w:cs="Times New Roman"/>
          <w:color w:val="000000" w:themeColor="text1"/>
        </w:rPr>
        <w:t>’, ‘firm’, ‘corporate’ and ‘organization(al)</w:t>
      </w:r>
      <w:r w:rsidR="00141A49" w:rsidRPr="007A73C7">
        <w:rPr>
          <w:rFonts w:cs="Times New Roman"/>
          <w:color w:val="000000" w:themeColor="text1"/>
        </w:rPr>
        <w:t>’</w:t>
      </w:r>
      <w:r w:rsidR="00612A78" w:rsidRPr="007A73C7">
        <w:rPr>
          <w:rFonts w:cs="Times New Roman"/>
          <w:color w:val="000000" w:themeColor="text1"/>
        </w:rPr>
        <w:t xml:space="preserve"> with ‘s</w:t>
      </w:r>
      <w:r w:rsidR="002515F6" w:rsidRPr="007A73C7">
        <w:rPr>
          <w:rFonts w:cs="Times New Roman"/>
          <w:color w:val="000000" w:themeColor="text1"/>
        </w:rPr>
        <w:t xml:space="preserve">ocial </w:t>
      </w:r>
      <w:r w:rsidR="00612A78" w:rsidRPr="007A73C7">
        <w:rPr>
          <w:rFonts w:cs="Times New Roman"/>
          <w:color w:val="000000" w:themeColor="text1"/>
        </w:rPr>
        <w:t>m</w:t>
      </w:r>
      <w:r w:rsidR="002515F6" w:rsidRPr="007A73C7">
        <w:rPr>
          <w:rFonts w:cs="Times New Roman"/>
          <w:color w:val="000000" w:themeColor="text1"/>
        </w:rPr>
        <w:t>edia’</w:t>
      </w:r>
      <w:r w:rsidR="00612A78" w:rsidRPr="007A73C7">
        <w:rPr>
          <w:rFonts w:cs="Times New Roman"/>
          <w:color w:val="000000" w:themeColor="text1"/>
        </w:rPr>
        <w:t>, ‘s</w:t>
      </w:r>
      <w:r w:rsidRPr="007A73C7">
        <w:rPr>
          <w:rFonts w:cs="Times New Roman"/>
          <w:color w:val="000000" w:themeColor="text1"/>
        </w:rPr>
        <w:t xml:space="preserve">ocial </w:t>
      </w:r>
      <w:r w:rsidR="00612A78" w:rsidRPr="007A73C7">
        <w:rPr>
          <w:rFonts w:cs="Times New Roman"/>
          <w:color w:val="000000" w:themeColor="text1"/>
        </w:rPr>
        <w:t>n</w:t>
      </w:r>
      <w:r w:rsidRPr="007A73C7">
        <w:rPr>
          <w:rFonts w:cs="Times New Roman"/>
          <w:color w:val="000000" w:themeColor="text1"/>
        </w:rPr>
        <w:t>etworking</w:t>
      </w:r>
      <w:r w:rsidR="002515F6" w:rsidRPr="007A73C7">
        <w:rPr>
          <w:rFonts w:cs="Times New Roman"/>
          <w:color w:val="000000" w:themeColor="text1"/>
        </w:rPr>
        <w:t>’</w:t>
      </w:r>
      <w:r w:rsidRPr="007A73C7">
        <w:rPr>
          <w:rFonts w:cs="Times New Roman"/>
          <w:color w:val="000000" w:themeColor="text1"/>
        </w:rPr>
        <w:t xml:space="preserve"> and </w:t>
      </w:r>
      <w:r w:rsidR="002515F6" w:rsidRPr="007A73C7">
        <w:rPr>
          <w:rFonts w:cs="Times New Roman"/>
          <w:color w:val="000000" w:themeColor="text1"/>
        </w:rPr>
        <w:t>‘</w:t>
      </w:r>
      <w:r w:rsidR="00141A49" w:rsidRPr="007A73C7">
        <w:rPr>
          <w:rFonts w:cs="Times New Roman"/>
          <w:color w:val="000000" w:themeColor="text1"/>
        </w:rPr>
        <w:t>ca</w:t>
      </w:r>
      <w:r w:rsidRPr="007A73C7">
        <w:rPr>
          <w:rFonts w:cs="Times New Roman"/>
          <w:color w:val="000000" w:themeColor="text1"/>
        </w:rPr>
        <w:t>s</w:t>
      </w:r>
      <w:r w:rsidR="002515F6" w:rsidRPr="007A73C7">
        <w:rPr>
          <w:rFonts w:cs="Times New Roman"/>
          <w:color w:val="000000" w:themeColor="text1"/>
        </w:rPr>
        <w:t>e</w:t>
      </w:r>
      <w:r w:rsidR="00141A49" w:rsidRPr="007A73C7">
        <w:rPr>
          <w:rFonts w:cs="Times New Roman"/>
          <w:color w:val="000000" w:themeColor="text1"/>
        </w:rPr>
        <w:t xml:space="preserve"> s</w:t>
      </w:r>
      <w:r w:rsidRPr="007A73C7">
        <w:rPr>
          <w:rFonts w:cs="Times New Roman"/>
          <w:color w:val="000000" w:themeColor="text1"/>
        </w:rPr>
        <w:t>tudies</w:t>
      </w:r>
      <w:r w:rsidR="002515F6" w:rsidRPr="007A73C7">
        <w:rPr>
          <w:rFonts w:cs="Times New Roman"/>
          <w:color w:val="000000" w:themeColor="text1"/>
        </w:rPr>
        <w:t>’</w:t>
      </w:r>
      <w:r w:rsidRPr="007A73C7">
        <w:rPr>
          <w:rFonts w:cs="Times New Roman"/>
          <w:color w:val="000000" w:themeColor="text1"/>
        </w:rPr>
        <w:t>.</w:t>
      </w:r>
      <w:r w:rsidR="0032678E">
        <w:rPr>
          <w:rFonts w:cs="Times New Roman"/>
          <w:color w:val="000000" w:themeColor="text1"/>
        </w:rPr>
        <w:t xml:space="preserve"> </w:t>
      </w:r>
      <w:r w:rsidR="00F078E2" w:rsidRPr="007A73C7">
        <w:rPr>
          <w:rFonts w:cs="Times New Roman"/>
          <w:color w:val="000000" w:themeColor="text1"/>
        </w:rPr>
        <w:t>Published case studies were chosen over other ‘social’ sources such as blogs or wikis due to the</w:t>
      </w:r>
      <w:r w:rsidR="00587594">
        <w:rPr>
          <w:rFonts w:cs="Times New Roman"/>
          <w:color w:val="000000" w:themeColor="text1"/>
        </w:rPr>
        <w:t>m</w:t>
      </w:r>
      <w:r w:rsidR="00F078E2" w:rsidRPr="007A73C7">
        <w:rPr>
          <w:rFonts w:cs="Times New Roman"/>
          <w:color w:val="000000" w:themeColor="text1"/>
        </w:rPr>
        <w:t xml:space="preserve"> having been subjected to approval processes by managers in the named institutions.</w:t>
      </w:r>
    </w:p>
    <w:bookmarkEnd w:id="30"/>
    <w:bookmarkEnd w:id="31"/>
    <w:p w14:paraId="0E6F0203" w14:textId="0448723A" w:rsidR="00E1669C" w:rsidRPr="007A73C7" w:rsidRDefault="00E1669C" w:rsidP="007A73C7">
      <w:pPr>
        <w:rPr>
          <w:rFonts w:cs="Times New Roman"/>
          <w:color w:val="000000" w:themeColor="text1"/>
        </w:rPr>
      </w:pPr>
      <w:r w:rsidRPr="007A73C7">
        <w:rPr>
          <w:rFonts w:cs="Times New Roman"/>
          <w:color w:val="000000" w:themeColor="text1"/>
        </w:rPr>
        <w:t>We were interested in learning about the specific benefits delivered to particular firms and decided to supplement these with those published by software vendors in the field.</w:t>
      </w:r>
      <w:r w:rsidR="0032678E">
        <w:rPr>
          <w:rFonts w:cs="Times New Roman"/>
          <w:color w:val="000000" w:themeColor="text1"/>
        </w:rPr>
        <w:t xml:space="preserve"> </w:t>
      </w:r>
      <w:r w:rsidRPr="007A73C7">
        <w:rPr>
          <w:rFonts w:cs="Times New Roman"/>
          <w:color w:val="000000" w:themeColor="text1"/>
        </w:rPr>
        <w:t xml:space="preserve">To do this, we consulted Forrester Group’s report on social software and identified the three </w:t>
      </w:r>
      <w:r w:rsidR="006E6304" w:rsidRPr="007A73C7">
        <w:rPr>
          <w:rFonts w:cs="Times New Roman"/>
          <w:color w:val="000000" w:themeColor="text1"/>
        </w:rPr>
        <w:t xml:space="preserve">most prominent, large-scale </w:t>
      </w:r>
      <w:r w:rsidRPr="007A73C7">
        <w:rPr>
          <w:rFonts w:cs="Times New Roman"/>
          <w:color w:val="000000" w:themeColor="text1"/>
        </w:rPr>
        <w:t>vendors from their Wave® evaluation:</w:t>
      </w:r>
      <w:r w:rsidR="0032678E">
        <w:rPr>
          <w:rFonts w:cs="Times New Roman"/>
          <w:color w:val="000000" w:themeColor="text1"/>
        </w:rPr>
        <w:t xml:space="preserve"> </w:t>
      </w:r>
      <w:r w:rsidRPr="007A73C7">
        <w:rPr>
          <w:rFonts w:cs="Times New Roman"/>
          <w:color w:val="000000" w:themeColor="text1"/>
        </w:rPr>
        <w:t xml:space="preserve">Jive Software </w:t>
      </w:r>
      <w:r w:rsidR="0001101E" w:rsidRPr="007A73C7">
        <w:rPr>
          <w:rFonts w:cs="Times New Roman"/>
          <w:color w:val="000000" w:themeColor="text1"/>
        </w:rPr>
        <w:t>Inc.</w:t>
      </w:r>
      <w:r w:rsidRPr="007A73C7">
        <w:rPr>
          <w:rFonts w:cs="Times New Roman"/>
          <w:color w:val="000000" w:themeColor="text1"/>
        </w:rPr>
        <w:t xml:space="preserve">, Microsoft </w:t>
      </w:r>
      <w:r w:rsidR="0089339C">
        <w:rPr>
          <w:rFonts w:cs="Times New Roman"/>
          <w:color w:val="000000" w:themeColor="text1"/>
        </w:rPr>
        <w:t xml:space="preserve">Yammer </w:t>
      </w:r>
      <w:r w:rsidRPr="007A73C7">
        <w:rPr>
          <w:rFonts w:cs="Times New Roman"/>
          <w:color w:val="000000" w:themeColor="text1"/>
        </w:rPr>
        <w:t>and IBM Connections.</w:t>
      </w:r>
      <w:r w:rsidR="0032678E">
        <w:rPr>
          <w:rFonts w:cs="Times New Roman"/>
          <w:color w:val="000000" w:themeColor="text1"/>
        </w:rPr>
        <w:t xml:space="preserve"> </w:t>
      </w:r>
      <w:r w:rsidRPr="007A73C7">
        <w:rPr>
          <w:rFonts w:cs="Times New Roman"/>
          <w:color w:val="000000" w:themeColor="text1"/>
        </w:rPr>
        <w:t>We downloaded the first five case studies from each vendor focusing on the ESM functions.</w:t>
      </w:r>
      <w:r w:rsidR="0032678E">
        <w:rPr>
          <w:rFonts w:cs="Times New Roman"/>
          <w:color w:val="000000" w:themeColor="text1"/>
        </w:rPr>
        <w:t xml:space="preserve"> </w:t>
      </w:r>
      <w:r w:rsidR="0004588C">
        <w:rPr>
          <w:rFonts w:cs="Times New Roman"/>
          <w:color w:val="000000" w:themeColor="text1"/>
        </w:rPr>
        <w:t>We recognize the potential for bias in the assessment of the outcomes of ESM functions as a result of the promotional nature of the secondary data. However, we defend their use in two respects: (1) the vendors’ websites were the only available sources of data at this level of granularity; (2) assessment of outcomes was drawn primarily from case study evidence which would have been independently verified by the client prior to publication.</w:t>
      </w:r>
    </w:p>
    <w:p w14:paraId="407C7A3E" w14:textId="1D51A795" w:rsidR="00EB2009" w:rsidRDefault="00E1669C" w:rsidP="00EB2009">
      <w:pPr>
        <w:pStyle w:val="CommentText"/>
      </w:pPr>
      <w:r w:rsidRPr="007A73C7">
        <w:rPr>
          <w:rFonts w:cs="Times New Roman"/>
          <w:color w:val="000000" w:themeColor="text1"/>
          <w:lang w:val="en-GB"/>
        </w:rPr>
        <w:t xml:space="preserve">In analysing the reports and case studies, we used </w:t>
      </w:r>
      <w:r w:rsidR="003307A0" w:rsidRPr="007A73C7">
        <w:rPr>
          <w:rFonts w:cs="Times New Roman"/>
          <w:color w:val="000000" w:themeColor="text1"/>
          <w:lang w:val="en-GB"/>
        </w:rPr>
        <w:t>a directed</w:t>
      </w:r>
      <w:r w:rsidRPr="007A73C7">
        <w:rPr>
          <w:rFonts w:cs="Times New Roman"/>
          <w:color w:val="000000" w:themeColor="text1"/>
          <w:lang w:val="en-GB"/>
        </w:rPr>
        <w:t xml:space="preserve"> </w:t>
      </w:r>
      <w:r w:rsidR="003307A0" w:rsidRPr="007A73C7">
        <w:rPr>
          <w:rFonts w:cs="Times New Roman"/>
          <w:color w:val="000000" w:themeColor="text1"/>
          <w:lang w:val="en-GB"/>
        </w:rPr>
        <w:t>content management methodology where an existing phenomenon is under scrutiny due to a new or underexplored element</w:t>
      </w:r>
      <w:r w:rsidR="003307A0" w:rsidRPr="007A73C7">
        <w:rPr>
          <w:rFonts w:cs="Times New Roman"/>
          <w:color w:val="000000" w:themeColor="text1"/>
          <w:lang w:val="en-GB"/>
        </w:rPr>
        <w:fldChar w:fldCharType="begin" w:fldLock="1"/>
      </w:r>
      <w:r w:rsidR="00E91ACD" w:rsidRPr="007A73C7">
        <w:rPr>
          <w:rFonts w:cs="Times New Roman"/>
          <w:color w:val="000000" w:themeColor="text1"/>
          <w:lang w:val="en-GB"/>
        </w:rPr>
        <w:instrText>ADDIN CSL_CITATION { "citationItems" : [ { "id" : "ITEM-1", "itemData" : { "DOI" : "10.1177/1049732305276687", "ISSN" : "1049-7323", "PMID" : "16204405", "abstract" : "Content analysis is a widely used qualitative research technique. Rather than being a single method, current applications of content analysis show three distinct approaches: conventional, directed, or summative. All three approaches are used to interpret meaning from the content of text data and, hence, adhere to the naturalistic paradigm. The major differences among the approaches are coding schemes, origins of codes, and threats to trustworthiness. In conventional content analysis, coding categories are derived directly from the text data. With a directed approach, analysis starts with a theory or relevant research findings as guidance for initial codes. A summative content analysis involves counting and comparisons, usually of keywords or content, followed by the interpretation of the underlying context. The authors delineate analytic procedures specific to each approach and techniques addressing trustworthiness with hypothetical examples drawn from the area of end-of-life care.", "author" : [ { "dropping-particle" : "", "family" : "Hsieh", "given" : "Hsiu-Fang", "non-dropping-particle" : "", "parse-names" : false, "suffix" : "" }, { "dropping-particle" : "", "family" : "Shannon", "given" : "Sarah E", "non-dropping-particle" : "", "parse-names" : false, "suffix" : "" } ], "container-title" : "Qualitative health research", "id" : "ITEM-1", "issue" : "9", "issued" : { "date-parts" : [ [ "2005", "11" ] ] }, "page" : "1277-88", "title" : "Three approaches to qualitative content analysis.", "type" : "article-journal", "volume" : "15" }, "uris" : [ "http://www.mendeley.com/documents/?uuid=b7638e49-174e-41cb-a0fb-f8a6ac346da1" ] } ], "mendeley" : { "previouslyFormattedCitation" : "(Hsieh and Shannon, 2005)" }, "properties" : { "noteIndex" : 0 }, "schema" : "https://github.com/citation-style-language/schema/raw/master/csl-citation.json" }</w:instrText>
      </w:r>
      <w:r w:rsidR="003307A0" w:rsidRPr="007A73C7">
        <w:rPr>
          <w:rFonts w:cs="Times New Roman"/>
          <w:color w:val="000000" w:themeColor="text1"/>
          <w:lang w:val="en-GB"/>
        </w:rPr>
        <w:fldChar w:fldCharType="end"/>
      </w:r>
      <w:r w:rsidR="00EF0933" w:rsidRPr="007A73C7">
        <w:rPr>
          <w:rFonts w:cs="Times New Roman"/>
          <w:color w:val="000000" w:themeColor="text1"/>
          <w:lang w:val="en-GB"/>
        </w:rPr>
        <w:t xml:space="preserve"> </w:t>
      </w:r>
      <w:r w:rsidR="00EF0933" w:rsidRPr="007A73C7">
        <w:rPr>
          <w:rFonts w:cs="Times New Roman"/>
          <w:color w:val="000000" w:themeColor="text1"/>
          <w:lang w:val="en-GB"/>
        </w:rPr>
        <w:fldChar w:fldCharType="begin"/>
      </w:r>
      <w:r w:rsidR="00A069EF">
        <w:rPr>
          <w:rFonts w:cs="Times New Roman"/>
          <w:color w:val="000000" w:themeColor="text1"/>
          <w:lang w:val="en-GB"/>
        </w:rPr>
        <w:instrText xml:space="preserve"> ADDIN EN.CITE &lt;EndNote&gt;&lt;Cite&gt;&lt;Author&gt;Hsieh&lt;/Author&gt;&lt;Year&gt;2005&lt;/Year&gt;&lt;RecNum&gt;66&lt;/RecNum&gt;&lt;DisplayText&gt;(Hsieh and Shannon, 2005)&lt;/DisplayText&gt;&lt;record&gt;&lt;rec-number&gt;66&lt;/rec-number&gt;&lt;foreign-keys&gt;&lt;key app="EN" db-id="dr55p009cfe2s6efp9b5xa2uftwz52tefvzp" timestamp="1497761869"&gt;66&lt;/key&gt;&lt;/foreign-keys&gt;&lt;ref-type name="Journal Article"&gt;17&lt;/ref-type&gt;&lt;contributors&gt;&lt;authors&gt;&lt;author&gt;Hsieh, Hsiu-Fang&lt;/author&gt;&lt;author&gt;Shannon, Sarah E.&lt;/author&gt;&lt;/authors&gt;&lt;/contributors&gt;&lt;titles&gt;&lt;title&gt;Three approaches to qualitative content analysis&lt;/title&gt;&lt;secondary-title&gt;Qualitative health research&lt;/secondary-title&gt;&lt;/titles&gt;&lt;periodical&gt;&lt;full-title&gt;Qualitative health research&lt;/full-title&gt;&lt;/periodical&gt;&lt;pages&gt;1277-1288&lt;/pages&gt;&lt;volume&gt;15&lt;/volume&gt;&lt;number&gt;9&lt;/number&gt;&lt;dates&gt;&lt;year&gt;2005&lt;/year&gt;&lt;/dates&gt;&lt;isbn&gt;1049-7323&lt;/isbn&gt;&lt;urls&gt;&lt;/urls&gt;&lt;/record&gt;&lt;/Cite&gt;&lt;/EndNote&gt;</w:instrText>
      </w:r>
      <w:r w:rsidR="00EF0933" w:rsidRPr="007A73C7">
        <w:rPr>
          <w:rFonts w:cs="Times New Roman"/>
          <w:color w:val="000000" w:themeColor="text1"/>
          <w:lang w:val="en-GB"/>
        </w:rPr>
        <w:fldChar w:fldCharType="separate"/>
      </w:r>
      <w:r w:rsidR="00A069EF">
        <w:rPr>
          <w:rFonts w:cs="Times New Roman"/>
          <w:noProof/>
          <w:color w:val="000000" w:themeColor="text1"/>
          <w:lang w:val="en-GB"/>
        </w:rPr>
        <w:t>(</w:t>
      </w:r>
      <w:hyperlink w:anchor="_ENREF_45" w:tooltip="Hsieh, 2005 #66" w:history="1">
        <w:r w:rsidR="00A069EF">
          <w:rPr>
            <w:rFonts w:cs="Times New Roman"/>
            <w:noProof/>
            <w:color w:val="000000" w:themeColor="text1"/>
            <w:lang w:val="en-GB"/>
          </w:rPr>
          <w:t>Hsieh and Shannon, 2005</w:t>
        </w:r>
      </w:hyperlink>
      <w:r w:rsidR="00A069EF">
        <w:rPr>
          <w:rFonts w:cs="Times New Roman"/>
          <w:noProof/>
          <w:color w:val="000000" w:themeColor="text1"/>
          <w:lang w:val="en-GB"/>
        </w:rPr>
        <w:t>)</w:t>
      </w:r>
      <w:r w:rsidR="00EF0933" w:rsidRPr="007A73C7">
        <w:rPr>
          <w:rFonts w:cs="Times New Roman"/>
          <w:color w:val="000000" w:themeColor="text1"/>
          <w:lang w:val="en-GB"/>
        </w:rPr>
        <w:fldChar w:fldCharType="end"/>
      </w:r>
      <w:r w:rsidR="00EF0933" w:rsidRPr="007A73C7">
        <w:rPr>
          <w:rFonts w:cs="Times New Roman"/>
          <w:color w:val="000000" w:themeColor="text1"/>
          <w:lang w:val="en-GB"/>
        </w:rPr>
        <w:t>.</w:t>
      </w:r>
      <w:r w:rsidR="0032678E">
        <w:rPr>
          <w:rFonts w:cs="Times New Roman"/>
          <w:color w:val="000000" w:themeColor="text1"/>
          <w:lang w:val="en-GB"/>
        </w:rPr>
        <w:t xml:space="preserve"> </w:t>
      </w:r>
      <w:r w:rsidR="003307A0" w:rsidRPr="007A73C7">
        <w:rPr>
          <w:rFonts w:cs="Times New Roman"/>
          <w:color w:val="000000" w:themeColor="text1"/>
          <w:lang w:val="en-GB"/>
        </w:rPr>
        <w:t>Our initial theoretical perspective was led by the dimensions of intellectual capital, which have been elaborated in Table 1</w:t>
      </w:r>
      <w:r w:rsidR="00257254">
        <w:rPr>
          <w:rFonts w:cs="Times New Roman"/>
          <w:color w:val="000000" w:themeColor="text1"/>
          <w:lang w:val="en-GB"/>
        </w:rPr>
        <w:t xml:space="preserve"> (a-c)</w:t>
      </w:r>
      <w:r w:rsidRPr="007A73C7">
        <w:rPr>
          <w:rFonts w:cs="Times New Roman"/>
          <w:color w:val="000000" w:themeColor="text1"/>
          <w:lang w:val="en-GB"/>
        </w:rPr>
        <w:t>.</w:t>
      </w:r>
      <w:r w:rsidR="0032678E">
        <w:rPr>
          <w:rFonts w:cs="Times New Roman"/>
          <w:color w:val="000000" w:themeColor="text1"/>
          <w:lang w:val="en-GB"/>
        </w:rPr>
        <w:t xml:space="preserve"> </w:t>
      </w:r>
      <w:r w:rsidR="003307A0" w:rsidRPr="007A73C7">
        <w:rPr>
          <w:rFonts w:cs="Times New Roman"/>
          <w:color w:val="000000" w:themeColor="text1"/>
          <w:lang w:val="en-GB"/>
        </w:rPr>
        <w:t>For example: (1) evidence of human capital is noted where the case study or report refers to users gaining f</w:t>
      </w:r>
      <w:r w:rsidRPr="007A73C7">
        <w:rPr>
          <w:rFonts w:cs="Times New Roman"/>
          <w:color w:val="000000" w:themeColor="text1"/>
          <w:lang w:val="en-GB"/>
        </w:rPr>
        <w:t xml:space="preserve">aster access to knowledge and expertise when needed to solve a problem; </w:t>
      </w:r>
      <w:r w:rsidR="003307A0" w:rsidRPr="007A73C7">
        <w:rPr>
          <w:rFonts w:cs="Times New Roman"/>
          <w:color w:val="000000" w:themeColor="text1"/>
          <w:lang w:val="en-GB"/>
        </w:rPr>
        <w:t xml:space="preserve">and (2) </w:t>
      </w:r>
      <w:r w:rsidRPr="007A73C7">
        <w:rPr>
          <w:rFonts w:cs="Times New Roman"/>
          <w:color w:val="000000" w:themeColor="text1"/>
          <w:lang w:val="en-GB"/>
        </w:rPr>
        <w:t xml:space="preserve">enhanced team working across geographical or organizational boundaries </w:t>
      </w:r>
      <w:r w:rsidR="000316E9">
        <w:rPr>
          <w:rFonts w:cs="Times New Roman"/>
          <w:color w:val="000000" w:themeColor="text1"/>
          <w:lang w:val="en-GB"/>
        </w:rPr>
        <w:t>was</w:t>
      </w:r>
      <w:r w:rsidRPr="007A73C7">
        <w:rPr>
          <w:rFonts w:cs="Times New Roman"/>
          <w:color w:val="000000" w:themeColor="text1"/>
          <w:lang w:val="en-GB"/>
        </w:rPr>
        <w:t xml:space="preserve"> treated as socially generated knowledge and coded as social capital.</w:t>
      </w:r>
      <w:r w:rsidR="0032678E">
        <w:rPr>
          <w:rFonts w:cs="Times New Roman"/>
          <w:color w:val="000000" w:themeColor="text1"/>
          <w:lang w:val="en-GB"/>
        </w:rPr>
        <w:t xml:space="preserve"> </w:t>
      </w:r>
      <w:r w:rsidR="000316E9">
        <w:rPr>
          <w:rFonts w:cs="Times New Roman"/>
          <w:color w:val="000000" w:themeColor="text1"/>
          <w:lang w:val="en-GB"/>
        </w:rPr>
        <w:t xml:space="preserve">Drawing upon </w:t>
      </w:r>
      <w:r w:rsidRPr="007A73C7">
        <w:rPr>
          <w:rFonts w:cs="Times New Roman"/>
          <w:color w:val="000000" w:themeColor="text1"/>
          <w:lang w:val="en-GB"/>
        </w:rPr>
        <w:t xml:space="preserve">the traditions of exploratory qualitative analysis of this nature we focused on the identification of themes that allowed us to contribute to theory rather than a quantitative approach where the frequencies are reported and our analysis identified eight </w:t>
      </w:r>
      <w:r w:rsidRPr="007A73C7">
        <w:rPr>
          <w:rFonts w:cs="Times New Roman"/>
          <w:color w:val="000000" w:themeColor="text1"/>
          <w:lang w:val="en-GB"/>
        </w:rPr>
        <w:lastRenderedPageBreak/>
        <w:t>independent but connected business needs (see Table 1).</w:t>
      </w:r>
      <w:r w:rsidR="00EB2009">
        <w:rPr>
          <w:rFonts w:cs="Times New Roman"/>
          <w:color w:val="000000" w:themeColor="text1"/>
          <w:lang w:val="en-GB"/>
        </w:rPr>
        <w:t xml:space="preserve"> </w:t>
      </w:r>
      <w:r w:rsidR="00EB2009">
        <w:t>Consistent with the principles of</w:t>
      </w:r>
      <w:r w:rsidR="00EB2009" w:rsidRPr="00916B14">
        <w:t xml:space="preserve"> grounded theory building </w:t>
      </w:r>
      <w:r w:rsidR="00EB2009" w:rsidRPr="00916B14">
        <w:fldChar w:fldCharType="begin" w:fldLock="1"/>
      </w:r>
      <w:r w:rsidR="00EB2009" w:rsidRPr="00916B14">
        <w:instrText>ADDIN CSL_CITATION { "citationItems" : [ { "id" : "ITEM-1", "itemData" : { "author" : [ { "dropping-particle" : "", "family" : "Charmaz", "given" : "Katy", "non-dropping-particle" : "", "parse-names" : false, "suffix" : "" } ], "id" : "ITEM-1", "issued" : { "date-parts" : [ [ "2006" ] ] }, "publisher" : "Sage Publications", "publisher-place" : "London", "title" : "Constructing grounded theory: A practical guide through qualitative research", "type" : "book" }, "uris" : [ "http://www.mendeley.com/documents/?uuid=030c12ff-eb98-4933-a171-c567e0b325d5" ] } ], "mendeley" : { "formattedCitation" : "(Charmaz, 2006)", "plainTextFormattedCitation" : "(Charmaz, 2006)", "previouslyFormattedCitation" : "(Charmaz, 2006)" }, "properties" : { "noteIndex" : 0 }, "schema" : "https://github.com/citation-style-language/schema/raw/master/csl-citation.json" }</w:instrText>
      </w:r>
      <w:r w:rsidR="00EB2009" w:rsidRPr="00916B14">
        <w:fldChar w:fldCharType="separate"/>
      </w:r>
      <w:r w:rsidR="00EB2009" w:rsidRPr="00916B14">
        <w:rPr>
          <w:noProof/>
        </w:rPr>
        <w:t>(Charmaz, 2006)</w:t>
      </w:r>
      <w:r w:rsidR="00EB2009" w:rsidRPr="00916B14">
        <w:fldChar w:fldCharType="end"/>
      </w:r>
      <w:r w:rsidR="00EB2009" w:rsidRPr="00916B14">
        <w:t xml:space="preserve">, we cycled through multiple readings and coding of the transcripts, with a focus on the occasions in which </w:t>
      </w:r>
      <w:r w:rsidR="00EB2009">
        <w:t xml:space="preserve">examples were given that related to the Intellectual Capital theoretical lens. This was carried out by two researchers and where discrepancies were apparent or where a difference in interpretation was noted, these </w:t>
      </w:r>
      <w:r w:rsidR="007004F8">
        <w:t>w</w:t>
      </w:r>
      <w:r w:rsidR="00EB2009">
        <w:t xml:space="preserve">ere discussed and agreement reached. </w:t>
      </w:r>
    </w:p>
    <w:p w14:paraId="2B7A7D7A" w14:textId="70D86D81" w:rsidR="00E1669C" w:rsidRPr="007A73C7" w:rsidRDefault="00E1669C" w:rsidP="007A73C7">
      <w:pPr>
        <w:rPr>
          <w:rFonts w:cs="Times New Roman"/>
          <w:color w:val="000000" w:themeColor="text1"/>
        </w:rPr>
      </w:pPr>
      <w:r w:rsidRPr="007A73C7">
        <w:rPr>
          <w:rFonts w:cs="Times New Roman"/>
          <w:color w:val="000000" w:themeColor="text1"/>
          <w:lang w:val="en-GB"/>
        </w:rPr>
        <w:t>In line with our second objective in relation to our secondary data analysis, we then evaluated publicly available data of software vendors who compete in the ESM market space.</w:t>
      </w:r>
      <w:r w:rsidR="0032678E">
        <w:rPr>
          <w:rFonts w:cs="Times New Roman"/>
          <w:color w:val="000000" w:themeColor="text1"/>
          <w:lang w:val="en-GB"/>
        </w:rPr>
        <w:t xml:space="preserve"> </w:t>
      </w:r>
      <w:r w:rsidR="00257254">
        <w:rPr>
          <w:rFonts w:cs="Times New Roman"/>
          <w:color w:val="000000" w:themeColor="text1"/>
          <w:lang w:val="en-GB"/>
        </w:rPr>
        <w:t>Seventy-seven</w:t>
      </w:r>
      <w:r w:rsidRPr="007A73C7">
        <w:rPr>
          <w:rFonts w:cs="Times New Roman"/>
          <w:color w:val="000000" w:themeColor="text1"/>
          <w:lang w:val="en-GB"/>
        </w:rPr>
        <w:t xml:space="preserve"> vendors were identified as </w:t>
      </w:r>
      <w:r w:rsidR="006E6304" w:rsidRPr="007A73C7">
        <w:rPr>
          <w:rFonts w:cs="Times New Roman"/>
          <w:color w:val="000000" w:themeColor="text1"/>
          <w:lang w:val="en-GB"/>
        </w:rPr>
        <w:t>ESM</w:t>
      </w:r>
      <w:r w:rsidRPr="007A73C7">
        <w:rPr>
          <w:rFonts w:cs="Times New Roman"/>
          <w:color w:val="000000" w:themeColor="text1"/>
          <w:lang w:val="en-GB"/>
        </w:rPr>
        <w:t xml:space="preserve"> vendors in the six </w:t>
      </w:r>
      <w:r w:rsidRPr="007A73C7">
        <w:rPr>
          <w:rFonts w:cs="Times New Roman"/>
          <w:color w:val="000000" w:themeColor="text1"/>
        </w:rPr>
        <w:t>leading practitioner publications in social technology for the enterprise (e.g., Social Enterprise Times, Social Media Today) or by consulting analysts’ reports (e.g.</w:t>
      </w:r>
      <w:r w:rsidR="003D7B1D" w:rsidRPr="007A73C7">
        <w:rPr>
          <w:rFonts w:cs="Times New Roman"/>
          <w:color w:val="000000" w:themeColor="text1"/>
        </w:rPr>
        <w:t>,</w:t>
      </w:r>
      <w:r w:rsidRPr="007A73C7">
        <w:rPr>
          <w:rFonts w:cs="Times New Roman"/>
          <w:color w:val="000000" w:themeColor="text1"/>
        </w:rPr>
        <w:t xml:space="preserve"> Forrester).</w:t>
      </w:r>
      <w:r w:rsidR="0032678E">
        <w:rPr>
          <w:rFonts w:cs="Times New Roman"/>
          <w:color w:val="000000" w:themeColor="text1"/>
        </w:rPr>
        <w:t xml:space="preserve"> </w:t>
      </w:r>
      <w:r w:rsidRPr="007A73C7">
        <w:rPr>
          <w:rFonts w:cs="Times New Roman"/>
          <w:color w:val="000000" w:themeColor="text1"/>
        </w:rPr>
        <w:t>Our initial analysis indicated that a number of mergers or acquisitions had recently occurred and that upon a more detailed review of the vendors’ propositions, they did not directly compete in the ESM market.</w:t>
      </w:r>
      <w:r w:rsidR="0032678E">
        <w:rPr>
          <w:rFonts w:cs="Times New Roman"/>
          <w:color w:val="000000" w:themeColor="text1"/>
        </w:rPr>
        <w:t xml:space="preserve"> </w:t>
      </w:r>
      <w:r w:rsidRPr="007A73C7">
        <w:rPr>
          <w:rFonts w:cs="Times New Roman"/>
          <w:color w:val="000000" w:themeColor="text1"/>
        </w:rPr>
        <w:t>This reduced our list to 48 vendors and we accessed the functionality lists, system overview and in some cases video materials available from their website</w:t>
      </w:r>
      <w:r w:rsidR="006E6304" w:rsidRPr="007A73C7">
        <w:rPr>
          <w:rFonts w:cs="Times New Roman"/>
          <w:color w:val="000000" w:themeColor="text1"/>
        </w:rPr>
        <w:t>s</w:t>
      </w:r>
      <w:r w:rsidRPr="007A73C7">
        <w:rPr>
          <w:rFonts w:cs="Times New Roman"/>
          <w:color w:val="000000" w:themeColor="text1"/>
        </w:rPr>
        <w:t>.</w:t>
      </w:r>
      <w:r w:rsidR="0032678E">
        <w:rPr>
          <w:rFonts w:cs="Times New Roman"/>
          <w:color w:val="000000" w:themeColor="text1"/>
        </w:rPr>
        <w:t xml:space="preserve"> </w:t>
      </w:r>
    </w:p>
    <w:p w14:paraId="5DC3B0E7" w14:textId="6096B8E6" w:rsidR="007547C6" w:rsidRPr="007A73C7" w:rsidRDefault="00E1669C" w:rsidP="00257254">
      <w:r w:rsidRPr="007A73C7">
        <w:t>Where the software vendor highlighted particular functions, these were noted</w:t>
      </w:r>
      <w:r w:rsidR="0089339C">
        <w:t xml:space="preserve">, </w:t>
      </w:r>
      <w:r w:rsidRPr="007A73C7">
        <w:t>coded and categorized according to whether the function contributed to human, social or structural capital.</w:t>
      </w:r>
      <w:r w:rsidR="0032678E">
        <w:t xml:space="preserve"> </w:t>
      </w:r>
      <w:r w:rsidRPr="007A73C7">
        <w:t>Details of this coding are noted in Table 1</w:t>
      </w:r>
      <w:r w:rsidR="00525B81">
        <w:t xml:space="preserve"> (a-c)</w:t>
      </w:r>
      <w:r w:rsidRPr="007A73C7">
        <w:t>.</w:t>
      </w:r>
      <w:r w:rsidR="0032678E">
        <w:t xml:space="preserve"> </w:t>
      </w:r>
      <w:r w:rsidR="009C2132">
        <w:t xml:space="preserve">Initial perspectives were drawn from extant literature which had been directly connected with ESM (e.g. intra-organizational community building or collaborative knowledge building) or from wider technology literature (e.g. mindful adoption). Through an iterative approach between the researchers, and consistent with our methodology, we connected these perspectives with specific functions that were evidenced in the vendors’ promotional materials and, through a number of iterations. </w:t>
      </w:r>
      <w:r w:rsidRPr="007A73C7">
        <w:t>In some cases, the functions were directly mentioned (e.g.</w:t>
      </w:r>
      <w:r w:rsidR="003D7B1D" w:rsidRPr="007A73C7">
        <w:t>,</w:t>
      </w:r>
      <w:r w:rsidRPr="007A73C7">
        <w:t xml:space="preserve"> users can access the collective knowledge of colleagues through wikis) or indirectly (e.g.</w:t>
      </w:r>
      <w:r w:rsidR="003D7B1D" w:rsidRPr="007A73C7">
        <w:t>,</w:t>
      </w:r>
      <w:r w:rsidRPr="007A73C7">
        <w:t xml:space="preserve"> people can identify colleagues’ expertise through ‘intelligent search’ of their profiles rather than tags or keywords).</w:t>
      </w:r>
      <w:r w:rsidR="0032678E">
        <w:t xml:space="preserve"> </w:t>
      </w:r>
      <w:r w:rsidRPr="007A73C7">
        <w:t xml:space="preserve">The aim of this exploratory work was simply to focus on the </w:t>
      </w:r>
      <w:r w:rsidR="00D37331" w:rsidRPr="007A73C7">
        <w:t xml:space="preserve">overall </w:t>
      </w:r>
      <w:r w:rsidRPr="007A73C7">
        <w:t>supply-side perspective rather than evaluate particular vendors’ propositions</w:t>
      </w:r>
      <w:r w:rsidR="003D7B1D" w:rsidRPr="007A73C7">
        <w:t xml:space="preserve">. Accordingly, </w:t>
      </w:r>
      <w:r w:rsidRPr="007A73C7">
        <w:t xml:space="preserve">the output of this analysis is presented in </w:t>
      </w:r>
      <w:r w:rsidR="00D37331" w:rsidRPr="007A73C7">
        <w:t xml:space="preserve">aggregated and </w:t>
      </w:r>
      <w:r w:rsidR="00257254" w:rsidRPr="007A73C7">
        <w:t>anonymized</w:t>
      </w:r>
      <w:r w:rsidRPr="007A73C7">
        <w:t xml:space="preserve"> form.</w:t>
      </w:r>
    </w:p>
    <w:p w14:paraId="12B343B1" w14:textId="77777777" w:rsidR="007547C6" w:rsidRDefault="007547C6" w:rsidP="007A73C7"/>
    <w:p w14:paraId="14179BCA" w14:textId="5A3E9B45" w:rsidR="00E55B67" w:rsidRPr="0001101E" w:rsidRDefault="00340B4B" w:rsidP="00E55B67">
      <w:pPr>
        <w:jc w:val="center"/>
        <w:rPr>
          <w:b/>
        </w:rPr>
      </w:pPr>
      <w:bookmarkStart w:id="32" w:name="OLE_LINK25"/>
      <w:bookmarkStart w:id="33" w:name="OLE_LINK26"/>
      <w:r w:rsidRPr="0001101E">
        <w:rPr>
          <w:b/>
        </w:rPr>
        <w:t>***</w:t>
      </w:r>
      <w:r w:rsidR="00C864F0" w:rsidRPr="0001101E">
        <w:rPr>
          <w:b/>
        </w:rPr>
        <w:t>Table 1a</w:t>
      </w:r>
      <w:bookmarkStart w:id="34" w:name="OLE_LINK53"/>
      <w:bookmarkStart w:id="35" w:name="OLE_LINK54"/>
      <w:r w:rsidR="00C864F0" w:rsidRPr="0001101E">
        <w:rPr>
          <w:b/>
        </w:rPr>
        <w:t xml:space="preserve"> </w:t>
      </w:r>
      <w:r w:rsidR="00C864F0" w:rsidRPr="0001101E">
        <w:rPr>
          <w:rFonts w:cs="Times New Roman"/>
          <w:b/>
          <w:color w:val="000000" w:themeColor="text1"/>
        </w:rPr>
        <w:t xml:space="preserve">– </w:t>
      </w:r>
      <w:bookmarkEnd w:id="34"/>
      <w:bookmarkEnd w:id="35"/>
      <w:r w:rsidR="00E55B67" w:rsidRPr="0001101E">
        <w:rPr>
          <w:b/>
        </w:rPr>
        <w:t>Human Capital, Business Needs and ESM Functions</w:t>
      </w:r>
      <w:r w:rsidRPr="0001101E">
        <w:rPr>
          <w:b/>
        </w:rPr>
        <w:t>***</w:t>
      </w:r>
    </w:p>
    <w:p w14:paraId="7A15F476" w14:textId="1E4CA232" w:rsidR="00117B7A" w:rsidRPr="0001101E" w:rsidRDefault="00340B4B" w:rsidP="00117B7A">
      <w:pPr>
        <w:jc w:val="center"/>
        <w:rPr>
          <w:b/>
        </w:rPr>
      </w:pPr>
      <w:bookmarkStart w:id="36" w:name="OLE_LINK30"/>
      <w:bookmarkEnd w:id="32"/>
      <w:bookmarkEnd w:id="33"/>
      <w:r w:rsidRPr="0001101E">
        <w:rPr>
          <w:b/>
        </w:rPr>
        <w:t>***</w:t>
      </w:r>
      <w:r w:rsidR="00117B7A" w:rsidRPr="0001101E">
        <w:rPr>
          <w:b/>
        </w:rPr>
        <w:t>Table 1b</w:t>
      </w:r>
      <w:r w:rsidR="00C864F0" w:rsidRPr="0001101E">
        <w:rPr>
          <w:b/>
        </w:rPr>
        <w:t xml:space="preserve"> </w:t>
      </w:r>
      <w:r w:rsidR="00C864F0" w:rsidRPr="0001101E">
        <w:rPr>
          <w:rFonts w:cs="Times New Roman"/>
          <w:b/>
          <w:color w:val="000000" w:themeColor="text1"/>
        </w:rPr>
        <w:t xml:space="preserve">– </w:t>
      </w:r>
      <w:r w:rsidR="00117B7A" w:rsidRPr="0001101E">
        <w:rPr>
          <w:b/>
        </w:rPr>
        <w:t>Social Capital, Business Needs and ESM Functions</w:t>
      </w:r>
      <w:r w:rsidRPr="0001101E">
        <w:rPr>
          <w:b/>
        </w:rPr>
        <w:t>***</w:t>
      </w:r>
    </w:p>
    <w:bookmarkEnd w:id="36"/>
    <w:p w14:paraId="7ED5CC1F" w14:textId="2CFF1ED2" w:rsidR="00117B7A" w:rsidRPr="0001101E" w:rsidRDefault="00340B4B" w:rsidP="00117B7A">
      <w:pPr>
        <w:jc w:val="center"/>
        <w:rPr>
          <w:b/>
        </w:rPr>
      </w:pPr>
      <w:r w:rsidRPr="0001101E">
        <w:rPr>
          <w:b/>
        </w:rPr>
        <w:t>***</w:t>
      </w:r>
      <w:r w:rsidR="00117B7A" w:rsidRPr="0001101E">
        <w:rPr>
          <w:b/>
        </w:rPr>
        <w:t>Table 1c</w:t>
      </w:r>
      <w:r w:rsidR="00C864F0" w:rsidRPr="0001101E">
        <w:rPr>
          <w:b/>
        </w:rPr>
        <w:t xml:space="preserve"> </w:t>
      </w:r>
      <w:r w:rsidR="00C864F0" w:rsidRPr="0001101E">
        <w:rPr>
          <w:rFonts w:cs="Times New Roman"/>
          <w:b/>
          <w:color w:val="000000" w:themeColor="text1"/>
        </w:rPr>
        <w:t xml:space="preserve">– </w:t>
      </w:r>
      <w:r w:rsidR="00117B7A" w:rsidRPr="0001101E">
        <w:rPr>
          <w:b/>
        </w:rPr>
        <w:t>Structural Capital, Business Needs and ESM Functions</w:t>
      </w:r>
      <w:r w:rsidRPr="0001101E">
        <w:rPr>
          <w:b/>
        </w:rPr>
        <w:t>***</w:t>
      </w:r>
    </w:p>
    <w:p w14:paraId="4A42F7A6" w14:textId="48725CF7" w:rsidR="00653F27" w:rsidRPr="007A73C7" w:rsidRDefault="0044633A" w:rsidP="007A73C7">
      <w:pPr>
        <w:pStyle w:val="Heading1"/>
        <w:rPr>
          <w:rFonts w:cs="Times New Roman"/>
        </w:rPr>
      </w:pPr>
      <w:r w:rsidRPr="007A73C7">
        <w:rPr>
          <w:rFonts w:cs="Times New Roman"/>
        </w:rPr>
        <w:t>Conceptual</w:t>
      </w:r>
      <w:r w:rsidR="00383E72" w:rsidRPr="007A73C7">
        <w:rPr>
          <w:rFonts w:cs="Times New Roman"/>
        </w:rPr>
        <w:t xml:space="preserve"> </w:t>
      </w:r>
      <w:r w:rsidR="003D0CEB" w:rsidRPr="007A73C7">
        <w:rPr>
          <w:rFonts w:cs="Times New Roman"/>
        </w:rPr>
        <w:t>Framework</w:t>
      </w:r>
      <w:r w:rsidR="00383E72" w:rsidRPr="007A73C7">
        <w:rPr>
          <w:rFonts w:cs="Times New Roman"/>
        </w:rPr>
        <w:t xml:space="preserve"> </w:t>
      </w:r>
    </w:p>
    <w:p w14:paraId="35EAFAAD" w14:textId="65C2F663" w:rsidR="00F664F5" w:rsidRPr="007A73C7" w:rsidRDefault="0013513F" w:rsidP="007A73C7">
      <w:pPr>
        <w:rPr>
          <w:rFonts w:cs="Times New Roman"/>
          <w:color w:val="000000" w:themeColor="text1"/>
        </w:rPr>
      </w:pPr>
      <w:r w:rsidRPr="007A73C7">
        <w:rPr>
          <w:rFonts w:cs="Times New Roman"/>
          <w:color w:val="000000" w:themeColor="text1"/>
        </w:rPr>
        <w:t xml:space="preserve">At the outset of </w:t>
      </w:r>
      <w:r w:rsidR="008F6EF2" w:rsidRPr="007A73C7">
        <w:rPr>
          <w:rFonts w:cs="Times New Roman"/>
          <w:color w:val="000000" w:themeColor="text1"/>
        </w:rPr>
        <w:t>this</w:t>
      </w:r>
      <w:r w:rsidRPr="007A73C7">
        <w:rPr>
          <w:rFonts w:cs="Times New Roman"/>
          <w:color w:val="000000" w:themeColor="text1"/>
        </w:rPr>
        <w:t xml:space="preserve"> paper </w:t>
      </w:r>
      <w:r w:rsidR="00421573" w:rsidRPr="007A73C7">
        <w:rPr>
          <w:rFonts w:cs="Times New Roman"/>
          <w:color w:val="000000" w:themeColor="text1"/>
        </w:rPr>
        <w:t>we discussed</w:t>
      </w:r>
      <w:r w:rsidR="007D6C7C">
        <w:rPr>
          <w:rFonts w:cs="Times New Roman"/>
          <w:color w:val="000000" w:themeColor="text1"/>
        </w:rPr>
        <w:t xml:space="preserve"> two related observations: </w:t>
      </w:r>
      <w:r w:rsidRPr="007A73C7">
        <w:rPr>
          <w:rFonts w:cs="Times New Roman"/>
          <w:color w:val="000000" w:themeColor="text1"/>
        </w:rPr>
        <w:t xml:space="preserve">(1) to derive the benefits of ESM, firms </w:t>
      </w:r>
      <w:r w:rsidR="00421573" w:rsidRPr="007A73C7">
        <w:rPr>
          <w:rFonts w:cs="Times New Roman"/>
          <w:color w:val="000000" w:themeColor="text1"/>
        </w:rPr>
        <w:t>must embrace</w:t>
      </w:r>
      <w:r w:rsidRPr="007A73C7">
        <w:rPr>
          <w:rFonts w:cs="Times New Roman"/>
          <w:color w:val="000000" w:themeColor="text1"/>
        </w:rPr>
        <w:t xml:space="preserve"> significant changes to business practices and </w:t>
      </w:r>
      <w:r w:rsidR="00851CE3" w:rsidRPr="007A73C7">
        <w:rPr>
          <w:rFonts w:cs="Times New Roman"/>
          <w:color w:val="000000" w:themeColor="text1"/>
        </w:rPr>
        <w:t>behavior;</w:t>
      </w:r>
      <w:r w:rsidRPr="007A73C7">
        <w:rPr>
          <w:rFonts w:cs="Times New Roman"/>
          <w:color w:val="000000" w:themeColor="text1"/>
        </w:rPr>
        <w:t xml:space="preserve"> and (2) to justify the costs of changes and the ESM systems themselves they </w:t>
      </w:r>
      <w:r w:rsidR="008F6EF2" w:rsidRPr="007A73C7">
        <w:rPr>
          <w:rFonts w:cs="Times New Roman"/>
          <w:color w:val="000000" w:themeColor="text1"/>
        </w:rPr>
        <w:t>should</w:t>
      </w:r>
      <w:r w:rsidRPr="007A73C7">
        <w:rPr>
          <w:rFonts w:cs="Times New Roman"/>
          <w:color w:val="000000" w:themeColor="text1"/>
        </w:rPr>
        <w:t xml:space="preserve"> deliver increment</w:t>
      </w:r>
      <w:r w:rsidR="008F6EF2" w:rsidRPr="007A73C7">
        <w:rPr>
          <w:rFonts w:cs="Times New Roman"/>
          <w:color w:val="000000" w:themeColor="text1"/>
        </w:rPr>
        <w:t xml:space="preserve">al benefit that supplements those </w:t>
      </w:r>
      <w:r w:rsidRPr="007A73C7">
        <w:rPr>
          <w:rFonts w:cs="Times New Roman"/>
          <w:color w:val="000000" w:themeColor="text1"/>
        </w:rPr>
        <w:t>of traditional KM implementations</w:t>
      </w:r>
      <w:r w:rsidR="00851CE3" w:rsidRPr="007A73C7">
        <w:rPr>
          <w:rFonts w:cs="Times New Roman"/>
          <w:color w:val="000000" w:themeColor="text1"/>
        </w:rPr>
        <w:t>.</w:t>
      </w:r>
      <w:r w:rsidR="0032678E">
        <w:rPr>
          <w:rFonts w:cs="Times New Roman"/>
          <w:color w:val="000000" w:themeColor="text1"/>
        </w:rPr>
        <w:t xml:space="preserve"> </w:t>
      </w:r>
      <w:r w:rsidR="00ED77B2" w:rsidRPr="007A73C7">
        <w:rPr>
          <w:rFonts w:cs="Times New Roman"/>
          <w:color w:val="000000" w:themeColor="text1"/>
        </w:rPr>
        <w:t>In Table 1,</w:t>
      </w:r>
      <w:r w:rsidRPr="007A73C7">
        <w:rPr>
          <w:rFonts w:cs="Times New Roman"/>
          <w:color w:val="000000" w:themeColor="text1"/>
        </w:rPr>
        <w:t xml:space="preserve"> we </w:t>
      </w:r>
      <w:r w:rsidR="00851CE3" w:rsidRPr="007A73C7">
        <w:rPr>
          <w:rFonts w:cs="Times New Roman"/>
          <w:color w:val="000000" w:themeColor="text1"/>
        </w:rPr>
        <w:t xml:space="preserve">examined the evidence of the functions of ESM systems to connect the ‘effectivities’ of ESM (referred to as the </w:t>
      </w:r>
      <w:r w:rsidR="00257254">
        <w:rPr>
          <w:rFonts w:cs="Times New Roman"/>
          <w:color w:val="000000" w:themeColor="text1"/>
        </w:rPr>
        <w:t>business needs/</w:t>
      </w:r>
      <w:r w:rsidR="00851CE3" w:rsidRPr="007A73C7">
        <w:rPr>
          <w:rFonts w:cs="Times New Roman"/>
          <w:color w:val="000000" w:themeColor="text1"/>
        </w:rPr>
        <w:t>firm perspective) to the expected benefit attributed.</w:t>
      </w:r>
      <w:r w:rsidR="0032678E">
        <w:rPr>
          <w:rFonts w:cs="Times New Roman"/>
          <w:color w:val="000000" w:themeColor="text1"/>
        </w:rPr>
        <w:t xml:space="preserve"> </w:t>
      </w:r>
      <w:r w:rsidR="004D5C1B" w:rsidRPr="007A73C7">
        <w:rPr>
          <w:rFonts w:cs="Times New Roman"/>
          <w:color w:val="000000" w:themeColor="text1"/>
        </w:rPr>
        <w:t>There are some overlapping features between ESM a</w:t>
      </w:r>
      <w:r w:rsidR="00643DC1" w:rsidRPr="007A73C7">
        <w:rPr>
          <w:rFonts w:cs="Times New Roman"/>
          <w:color w:val="000000" w:themeColor="text1"/>
        </w:rPr>
        <w:t>n</w:t>
      </w:r>
      <w:r w:rsidR="004D5C1B" w:rsidRPr="007A73C7">
        <w:rPr>
          <w:rFonts w:cs="Times New Roman"/>
          <w:color w:val="000000" w:themeColor="text1"/>
        </w:rPr>
        <w:t xml:space="preserve">d traditional KM </w:t>
      </w:r>
      <w:r w:rsidR="00D65D38" w:rsidRPr="007A73C7">
        <w:rPr>
          <w:rFonts w:cs="Times New Roman"/>
          <w:color w:val="000000" w:themeColor="text1"/>
        </w:rPr>
        <w:t>tools;</w:t>
      </w:r>
      <w:r w:rsidR="004D5C1B" w:rsidRPr="007A73C7">
        <w:rPr>
          <w:rFonts w:cs="Times New Roman"/>
          <w:color w:val="000000" w:themeColor="text1"/>
        </w:rPr>
        <w:t xml:space="preserve"> for example, the file sharing and document management features that are claimed by the ESM vendors are mainstays of KM repositories.</w:t>
      </w:r>
      <w:r w:rsidR="0032678E">
        <w:rPr>
          <w:rFonts w:cs="Times New Roman"/>
          <w:color w:val="000000" w:themeColor="text1"/>
        </w:rPr>
        <w:t xml:space="preserve"> </w:t>
      </w:r>
      <w:r w:rsidR="004D5C1B" w:rsidRPr="007A73C7">
        <w:rPr>
          <w:rFonts w:cs="Times New Roman"/>
          <w:color w:val="000000" w:themeColor="text1"/>
        </w:rPr>
        <w:t>However, other feature</w:t>
      </w:r>
      <w:r w:rsidR="00643DC1" w:rsidRPr="007A73C7">
        <w:rPr>
          <w:rFonts w:cs="Times New Roman"/>
          <w:color w:val="000000" w:themeColor="text1"/>
        </w:rPr>
        <w:t>s (for example the networking and communities</w:t>
      </w:r>
      <w:r w:rsidR="004D5C1B" w:rsidRPr="007A73C7">
        <w:rPr>
          <w:rFonts w:cs="Times New Roman"/>
          <w:color w:val="000000" w:themeColor="text1"/>
        </w:rPr>
        <w:t>) are unique to ESM vendors’ propositions and complement KM systems</w:t>
      </w:r>
      <w:r w:rsidR="002510BA" w:rsidRPr="007A73C7">
        <w:rPr>
          <w:rFonts w:cs="Times New Roman"/>
          <w:color w:val="000000" w:themeColor="text1"/>
        </w:rPr>
        <w:t>.</w:t>
      </w:r>
      <w:r w:rsidR="0032678E">
        <w:rPr>
          <w:rFonts w:cs="Times New Roman"/>
          <w:color w:val="000000" w:themeColor="text1"/>
        </w:rPr>
        <w:t xml:space="preserve"> </w:t>
      </w:r>
      <w:r w:rsidR="002510BA" w:rsidRPr="007A73C7">
        <w:rPr>
          <w:rFonts w:cs="Times New Roman"/>
          <w:color w:val="000000" w:themeColor="text1"/>
        </w:rPr>
        <w:t xml:space="preserve">As such, they offer the potential for incremental benefit that is not available from other </w:t>
      </w:r>
      <w:r w:rsidR="00F664F5" w:rsidRPr="007A73C7">
        <w:rPr>
          <w:rFonts w:cs="Times New Roman"/>
          <w:color w:val="000000" w:themeColor="text1"/>
        </w:rPr>
        <w:t>tools</w:t>
      </w:r>
      <w:r w:rsidR="002510BA" w:rsidRPr="007A73C7">
        <w:rPr>
          <w:rFonts w:cs="Times New Roman"/>
          <w:color w:val="000000" w:themeColor="text1"/>
        </w:rPr>
        <w:t>.</w:t>
      </w:r>
    </w:p>
    <w:p w14:paraId="666B0878" w14:textId="607066E2" w:rsidR="002510BA" w:rsidRPr="007A73C7" w:rsidRDefault="00F664F5" w:rsidP="007A73C7">
      <w:pPr>
        <w:rPr>
          <w:rFonts w:cs="Times New Roman"/>
          <w:color w:val="000000" w:themeColor="text1"/>
        </w:rPr>
      </w:pPr>
      <w:bookmarkStart w:id="37" w:name="OLE_LINK64"/>
      <w:bookmarkStart w:id="38" w:name="OLE_LINK65"/>
      <w:r w:rsidRPr="007A73C7">
        <w:rPr>
          <w:rFonts w:cs="Times New Roman"/>
          <w:color w:val="000000" w:themeColor="text1"/>
        </w:rPr>
        <w:t>T</w:t>
      </w:r>
      <w:r w:rsidR="00B528F8" w:rsidRPr="007A73C7">
        <w:rPr>
          <w:rFonts w:cs="Times New Roman"/>
          <w:color w:val="000000" w:themeColor="text1"/>
        </w:rPr>
        <w:t>hree</w:t>
      </w:r>
      <w:r w:rsidR="002510BA" w:rsidRPr="007A73C7">
        <w:rPr>
          <w:rFonts w:cs="Times New Roman"/>
          <w:color w:val="000000" w:themeColor="text1"/>
        </w:rPr>
        <w:t xml:space="preserve"> key themes of the type of outcomes</w:t>
      </w:r>
      <w:r w:rsidR="00B528F8" w:rsidRPr="007A73C7">
        <w:rPr>
          <w:rFonts w:cs="Times New Roman"/>
          <w:color w:val="000000" w:themeColor="text1"/>
        </w:rPr>
        <w:t xml:space="preserve"> emerged</w:t>
      </w:r>
      <w:r w:rsidRPr="007A73C7">
        <w:rPr>
          <w:rFonts w:cs="Times New Roman"/>
          <w:color w:val="000000" w:themeColor="text1"/>
        </w:rPr>
        <w:t xml:space="preserve"> from analysis of the case studies</w:t>
      </w:r>
      <w:r w:rsidR="002510BA" w:rsidRPr="007A73C7">
        <w:rPr>
          <w:rFonts w:cs="Times New Roman"/>
          <w:color w:val="000000" w:themeColor="text1"/>
        </w:rPr>
        <w:t>: first, firms were able to develop organizational enhancements, for example cost savings, process efficiencies, improved communications.</w:t>
      </w:r>
      <w:r w:rsidR="0032678E">
        <w:rPr>
          <w:rFonts w:cs="Times New Roman"/>
          <w:color w:val="000000" w:themeColor="text1"/>
        </w:rPr>
        <w:t xml:space="preserve"> </w:t>
      </w:r>
      <w:r w:rsidR="00B528F8" w:rsidRPr="007A73C7">
        <w:rPr>
          <w:rFonts w:cs="Times New Roman"/>
          <w:color w:val="000000" w:themeColor="text1"/>
        </w:rPr>
        <w:t xml:space="preserve">Enhanced customer value was reported, </w:t>
      </w:r>
      <w:r w:rsidR="00334BCF" w:rsidRPr="007A73C7">
        <w:rPr>
          <w:rFonts w:cs="Times New Roman"/>
          <w:color w:val="000000" w:themeColor="text1"/>
        </w:rPr>
        <w:t>made explicit</w:t>
      </w:r>
      <w:r w:rsidR="00B528F8" w:rsidRPr="007A73C7">
        <w:rPr>
          <w:rFonts w:cs="Times New Roman"/>
          <w:color w:val="000000" w:themeColor="text1"/>
        </w:rPr>
        <w:t xml:space="preserve"> in one </w:t>
      </w:r>
      <w:r w:rsidR="00334BCF" w:rsidRPr="007A73C7">
        <w:rPr>
          <w:rFonts w:cs="Times New Roman"/>
          <w:color w:val="000000" w:themeColor="text1"/>
        </w:rPr>
        <w:t xml:space="preserve">particular </w:t>
      </w:r>
      <w:r w:rsidR="00B528F8" w:rsidRPr="007A73C7">
        <w:rPr>
          <w:rFonts w:cs="Times New Roman"/>
          <w:color w:val="000000" w:themeColor="text1"/>
        </w:rPr>
        <w:t>case where the firm identified different behaviors among customers who were members of the extended ESM community compared to those who were not.</w:t>
      </w:r>
      <w:r w:rsidR="0032678E">
        <w:rPr>
          <w:rFonts w:cs="Times New Roman"/>
          <w:color w:val="000000" w:themeColor="text1"/>
        </w:rPr>
        <w:t xml:space="preserve"> </w:t>
      </w:r>
      <w:r w:rsidR="00B528F8" w:rsidRPr="007A73C7">
        <w:rPr>
          <w:rFonts w:cs="Times New Roman"/>
          <w:color w:val="000000" w:themeColor="text1"/>
        </w:rPr>
        <w:t>Finally</w:t>
      </w:r>
      <w:r w:rsidR="002510BA" w:rsidRPr="007A73C7">
        <w:rPr>
          <w:rFonts w:cs="Times New Roman"/>
          <w:color w:val="000000" w:themeColor="text1"/>
        </w:rPr>
        <w:t>, firms were able to take advantage of increased abili</w:t>
      </w:r>
      <w:r w:rsidR="00E91ACD" w:rsidRPr="007A73C7">
        <w:rPr>
          <w:rFonts w:cs="Times New Roman"/>
          <w:color w:val="000000" w:themeColor="text1"/>
        </w:rPr>
        <w:t>ties to collaborate, leading to</w:t>
      </w:r>
      <w:r w:rsidR="002510BA" w:rsidRPr="007A73C7">
        <w:rPr>
          <w:rFonts w:cs="Times New Roman"/>
          <w:color w:val="000000" w:themeColor="text1"/>
        </w:rPr>
        <w:t xml:space="preserve"> serendipitous </w:t>
      </w:r>
      <w:r w:rsidR="00B528F8" w:rsidRPr="007A73C7">
        <w:rPr>
          <w:rFonts w:cs="Times New Roman"/>
          <w:color w:val="000000" w:themeColor="text1"/>
        </w:rPr>
        <w:t>discoveries and faster innovation pipeline.</w:t>
      </w:r>
    </w:p>
    <w:p w14:paraId="414BF7B6" w14:textId="037321AA" w:rsidR="00421573" w:rsidRPr="007A73C7" w:rsidRDefault="00F664F5" w:rsidP="007A73C7">
      <w:pPr>
        <w:rPr>
          <w:rFonts w:cs="Times New Roman"/>
          <w:color w:val="000000" w:themeColor="text1"/>
        </w:rPr>
      </w:pPr>
      <w:r w:rsidRPr="007A73C7">
        <w:rPr>
          <w:rFonts w:cs="Times New Roman"/>
          <w:color w:val="000000" w:themeColor="text1"/>
        </w:rPr>
        <w:t xml:space="preserve">In Figure 2 we draw together the different strands of the argument on the strategic value derived from ESM with two aims in mind: (1) to conclude the argument that ESM provides a unique complement to traditional </w:t>
      </w:r>
      <w:r w:rsidR="00257254">
        <w:rPr>
          <w:rFonts w:cs="Times New Roman"/>
          <w:color w:val="000000" w:themeColor="text1"/>
        </w:rPr>
        <w:t xml:space="preserve">strategic </w:t>
      </w:r>
      <w:r w:rsidRPr="007A73C7">
        <w:rPr>
          <w:rFonts w:cs="Times New Roman"/>
          <w:color w:val="000000" w:themeColor="text1"/>
        </w:rPr>
        <w:t xml:space="preserve">KM systems; and (2) to elaborate </w:t>
      </w:r>
      <w:r w:rsidRPr="007A73C7">
        <w:rPr>
          <w:rFonts w:cs="Times New Roman"/>
          <w:color w:val="000000" w:themeColor="text1"/>
        </w:rPr>
        <w:lastRenderedPageBreak/>
        <w:t xml:space="preserve">on the extensions of intellectual capital theory in order to support </w:t>
      </w:r>
      <w:r w:rsidR="00257254">
        <w:rPr>
          <w:rFonts w:cs="Times New Roman"/>
          <w:color w:val="000000" w:themeColor="text1"/>
        </w:rPr>
        <w:t>decision</w:t>
      </w:r>
      <w:r w:rsidRPr="007A73C7">
        <w:rPr>
          <w:rFonts w:cs="Times New Roman"/>
          <w:color w:val="000000" w:themeColor="text1"/>
        </w:rPr>
        <w:t>-makers in developing strategies for its use.</w:t>
      </w:r>
      <w:r w:rsidR="0032678E">
        <w:rPr>
          <w:rFonts w:cs="Times New Roman"/>
          <w:color w:val="000000" w:themeColor="text1"/>
        </w:rPr>
        <w:t xml:space="preserve"> </w:t>
      </w:r>
      <w:r w:rsidR="0089339C">
        <w:rPr>
          <w:rFonts w:cs="Times New Roman"/>
          <w:color w:val="000000" w:themeColor="text1"/>
        </w:rPr>
        <w:t>In the following sub-sections, we discuss the key points of this model and explore connections between them.</w:t>
      </w:r>
    </w:p>
    <w:bookmarkEnd w:id="37"/>
    <w:bookmarkEnd w:id="38"/>
    <w:p w14:paraId="09C4648A" w14:textId="77777777" w:rsidR="0019692A" w:rsidRDefault="0019692A" w:rsidP="007A73C7">
      <w:pPr>
        <w:pStyle w:val="CommentText"/>
        <w:jc w:val="center"/>
        <w:rPr>
          <w:rFonts w:cs="Times New Roman"/>
          <w:b/>
          <w:color w:val="000000" w:themeColor="text1"/>
        </w:rPr>
      </w:pPr>
    </w:p>
    <w:p w14:paraId="20F464A6" w14:textId="42F48D5C" w:rsidR="00710F42" w:rsidRPr="007A73C7" w:rsidRDefault="00B60F92" w:rsidP="007A73C7">
      <w:pPr>
        <w:pStyle w:val="CommentText"/>
        <w:jc w:val="center"/>
        <w:rPr>
          <w:rFonts w:cs="Times New Roman"/>
          <w:b/>
          <w:color w:val="000000" w:themeColor="text1"/>
        </w:rPr>
      </w:pPr>
      <w:r>
        <w:rPr>
          <w:rFonts w:cs="Times New Roman"/>
          <w:b/>
          <w:color w:val="000000" w:themeColor="text1"/>
        </w:rPr>
        <w:t>***</w:t>
      </w:r>
      <w:bookmarkStart w:id="39" w:name="OLE_LINK45"/>
      <w:bookmarkStart w:id="40" w:name="OLE_LINK46"/>
      <w:r w:rsidR="0019692A">
        <w:rPr>
          <w:rFonts w:cs="Times New Roman"/>
          <w:b/>
          <w:color w:val="000000" w:themeColor="text1"/>
        </w:rPr>
        <w:t xml:space="preserve">Figure 2 </w:t>
      </w:r>
      <w:r w:rsidR="0019692A" w:rsidRPr="007A73C7">
        <w:rPr>
          <w:rFonts w:cs="Times New Roman"/>
          <w:b/>
          <w:color w:val="000000" w:themeColor="text1"/>
        </w:rPr>
        <w:t>–</w:t>
      </w:r>
      <w:r w:rsidR="0019692A">
        <w:rPr>
          <w:rFonts w:cs="Times New Roman"/>
          <w:b/>
          <w:color w:val="000000" w:themeColor="text1"/>
        </w:rPr>
        <w:t xml:space="preserve"> </w:t>
      </w:r>
      <w:bookmarkStart w:id="41" w:name="OLE_LINK66"/>
      <w:bookmarkStart w:id="42" w:name="OLE_LINK67"/>
      <w:r w:rsidR="00E91ACD" w:rsidRPr="007A73C7">
        <w:rPr>
          <w:rFonts w:cs="Times New Roman"/>
          <w:b/>
          <w:color w:val="000000" w:themeColor="text1"/>
        </w:rPr>
        <w:t xml:space="preserve">Intellectual </w:t>
      </w:r>
      <w:r w:rsidR="00846B87" w:rsidRPr="007A73C7">
        <w:rPr>
          <w:rFonts w:cs="Times New Roman"/>
          <w:b/>
          <w:color w:val="000000" w:themeColor="text1"/>
        </w:rPr>
        <w:t>Capital</w:t>
      </w:r>
      <w:r w:rsidR="00255BF1" w:rsidRPr="007A73C7">
        <w:rPr>
          <w:rFonts w:cs="Times New Roman"/>
          <w:b/>
          <w:color w:val="000000" w:themeColor="text1"/>
        </w:rPr>
        <w:t xml:space="preserve"> Framework for the </w:t>
      </w:r>
      <w:r w:rsidR="00E91ACD" w:rsidRPr="007A73C7">
        <w:rPr>
          <w:rFonts w:cs="Times New Roman"/>
          <w:b/>
          <w:color w:val="000000" w:themeColor="text1"/>
        </w:rPr>
        <w:t>Social</w:t>
      </w:r>
      <w:r w:rsidR="00255BF1" w:rsidRPr="007A73C7">
        <w:rPr>
          <w:rFonts w:cs="Times New Roman"/>
          <w:b/>
          <w:color w:val="000000" w:themeColor="text1"/>
        </w:rPr>
        <w:t>ly-Oriented Enterprise</w:t>
      </w:r>
      <w:bookmarkEnd w:id="39"/>
      <w:bookmarkEnd w:id="40"/>
      <w:bookmarkEnd w:id="41"/>
      <w:bookmarkEnd w:id="42"/>
      <w:r>
        <w:rPr>
          <w:rFonts w:cs="Times New Roman"/>
          <w:b/>
          <w:color w:val="000000" w:themeColor="text1"/>
        </w:rPr>
        <w:t>***</w:t>
      </w:r>
    </w:p>
    <w:p w14:paraId="4E51B070" w14:textId="77777777" w:rsidR="0019692A" w:rsidRDefault="0019692A" w:rsidP="007A73C7">
      <w:pPr>
        <w:pStyle w:val="CommentText"/>
        <w:rPr>
          <w:rFonts w:cs="Times New Roman"/>
          <w:color w:val="000000" w:themeColor="text1"/>
        </w:rPr>
      </w:pPr>
    </w:p>
    <w:p w14:paraId="7A7D1C73" w14:textId="2CB97060" w:rsidR="002F0222" w:rsidRDefault="002F0222" w:rsidP="005F6C69">
      <w:pPr>
        <w:pStyle w:val="Heading2"/>
      </w:pPr>
      <w:r>
        <w:t>Human &amp; Social Capital Layer</w:t>
      </w:r>
    </w:p>
    <w:p w14:paraId="336936CF" w14:textId="30EA210C" w:rsidR="00752AF7" w:rsidRPr="007A73C7" w:rsidRDefault="00EF53EA" w:rsidP="007A73C7">
      <w:pPr>
        <w:pStyle w:val="CommentText"/>
        <w:rPr>
          <w:rFonts w:cs="Times New Roman"/>
          <w:color w:val="000000" w:themeColor="text1"/>
        </w:rPr>
      </w:pP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connection</w:t>
      </w:r>
      <w:r w:rsidR="00383E72" w:rsidRPr="007A73C7">
        <w:rPr>
          <w:rFonts w:cs="Times New Roman"/>
          <w:color w:val="000000" w:themeColor="text1"/>
        </w:rPr>
        <w:t xml:space="preserve"> </w:t>
      </w:r>
      <w:r w:rsidRPr="007A73C7">
        <w:rPr>
          <w:rFonts w:cs="Times New Roman"/>
          <w:color w:val="000000" w:themeColor="text1"/>
        </w:rPr>
        <w:t>between</w:t>
      </w:r>
      <w:r w:rsidR="00383E72" w:rsidRPr="007A73C7">
        <w:rPr>
          <w:rFonts w:cs="Times New Roman"/>
          <w:color w:val="000000" w:themeColor="text1"/>
        </w:rPr>
        <w:t xml:space="preserve"> </w:t>
      </w:r>
      <w:r w:rsidRPr="007A73C7">
        <w:rPr>
          <w:rFonts w:cs="Times New Roman"/>
          <w:color w:val="000000" w:themeColor="text1"/>
        </w:rPr>
        <w:t>human</w:t>
      </w:r>
      <w:r w:rsidR="00383E72" w:rsidRPr="007A73C7">
        <w:rPr>
          <w:rFonts w:cs="Times New Roman"/>
          <w:color w:val="000000" w:themeColor="text1"/>
        </w:rPr>
        <w:t xml:space="preserve"> </w:t>
      </w:r>
      <w:r w:rsidRPr="007A73C7">
        <w:rPr>
          <w:rFonts w:cs="Times New Roman"/>
          <w:color w:val="000000" w:themeColor="text1"/>
        </w:rPr>
        <w:t>capital</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Pr="007A73C7">
        <w:rPr>
          <w:rFonts w:cs="Times New Roman"/>
          <w:color w:val="000000" w:themeColor="text1"/>
        </w:rPr>
        <w:t>social</w:t>
      </w:r>
      <w:r w:rsidR="00383E72" w:rsidRPr="007A73C7">
        <w:rPr>
          <w:rFonts w:cs="Times New Roman"/>
          <w:color w:val="000000" w:themeColor="text1"/>
        </w:rPr>
        <w:t xml:space="preserve"> </w:t>
      </w:r>
      <w:r w:rsidRPr="007A73C7">
        <w:rPr>
          <w:rFonts w:cs="Times New Roman"/>
          <w:color w:val="000000" w:themeColor="text1"/>
        </w:rPr>
        <w:t>capital</w:t>
      </w:r>
      <w:r w:rsidR="00383E72" w:rsidRPr="007A73C7">
        <w:rPr>
          <w:rFonts w:cs="Times New Roman"/>
          <w:color w:val="000000" w:themeColor="text1"/>
        </w:rPr>
        <w:t xml:space="preserve"> </w:t>
      </w:r>
      <w:r w:rsidRPr="007A73C7">
        <w:rPr>
          <w:rFonts w:cs="Times New Roman"/>
          <w:color w:val="000000" w:themeColor="text1"/>
        </w:rPr>
        <w:t>has</w:t>
      </w:r>
      <w:r w:rsidR="00383E72" w:rsidRPr="007A73C7">
        <w:rPr>
          <w:rFonts w:cs="Times New Roman"/>
          <w:color w:val="000000" w:themeColor="text1"/>
        </w:rPr>
        <w:t xml:space="preserve"> </w:t>
      </w:r>
      <w:r w:rsidRPr="007A73C7">
        <w:rPr>
          <w:rFonts w:cs="Times New Roman"/>
          <w:color w:val="000000" w:themeColor="text1"/>
        </w:rPr>
        <w:t>been</w:t>
      </w:r>
      <w:r w:rsidR="00383E72" w:rsidRPr="007A73C7">
        <w:rPr>
          <w:rFonts w:cs="Times New Roman"/>
          <w:color w:val="000000" w:themeColor="text1"/>
        </w:rPr>
        <w:t xml:space="preserve"> </w:t>
      </w:r>
      <w:r w:rsidRPr="007A73C7">
        <w:rPr>
          <w:rFonts w:cs="Times New Roman"/>
          <w:color w:val="000000" w:themeColor="text1"/>
        </w:rPr>
        <w:t>established</w:t>
      </w:r>
      <w:r w:rsidR="00383E72" w:rsidRPr="007A73C7">
        <w:rPr>
          <w:rFonts w:cs="Times New Roman"/>
          <w:color w:val="000000" w:themeColor="text1"/>
        </w:rPr>
        <w:t xml:space="preserve"> </w:t>
      </w:r>
      <w:r w:rsidRPr="007A73C7">
        <w:rPr>
          <w:rFonts w:cs="Times New Roman"/>
          <w:color w:val="000000" w:themeColor="text1"/>
        </w:rPr>
        <w:t>in</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literature</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Pr="007A73C7">
        <w:rPr>
          <w:rFonts w:cs="Times New Roman"/>
          <w:color w:val="000000" w:themeColor="text1"/>
        </w:rPr>
        <w:t>is</w:t>
      </w:r>
      <w:r w:rsidR="00383E72" w:rsidRPr="007A73C7">
        <w:rPr>
          <w:rFonts w:cs="Times New Roman"/>
          <w:color w:val="000000" w:themeColor="text1"/>
        </w:rPr>
        <w:t xml:space="preserve"> </w:t>
      </w:r>
      <w:r w:rsidRPr="007A73C7">
        <w:rPr>
          <w:rFonts w:cs="Times New Roman"/>
          <w:color w:val="000000" w:themeColor="text1"/>
        </w:rPr>
        <w:t>core</w:t>
      </w:r>
      <w:r w:rsidR="00383E72" w:rsidRPr="007A73C7">
        <w:rPr>
          <w:rFonts w:cs="Times New Roman"/>
          <w:color w:val="000000" w:themeColor="text1"/>
        </w:rPr>
        <w:t xml:space="preserve"> </w:t>
      </w:r>
      <w:r w:rsidRPr="007A73C7">
        <w:rPr>
          <w:rFonts w:cs="Times New Roman"/>
          <w:color w:val="000000" w:themeColor="text1"/>
        </w:rPr>
        <w:t>to</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idea</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‘habitus’</w:t>
      </w:r>
      <w:r w:rsidR="00383E72" w:rsidRPr="007A73C7">
        <w:rPr>
          <w:rFonts w:cs="Times New Roman"/>
          <w:color w:val="000000" w:themeColor="text1"/>
        </w:rPr>
        <w:t xml:space="preserve"> </w:t>
      </w:r>
      <w:r w:rsidRPr="007A73C7">
        <w:rPr>
          <w:rFonts w:cs="Times New Roman"/>
          <w:color w:val="000000" w:themeColor="text1"/>
        </w:rPr>
        <w:t>where</w:t>
      </w:r>
      <w:r w:rsidR="00383E72" w:rsidRPr="007A73C7">
        <w:rPr>
          <w:rFonts w:cs="Times New Roman"/>
          <w:color w:val="000000" w:themeColor="text1"/>
        </w:rPr>
        <w:t xml:space="preserve"> </w:t>
      </w:r>
      <w:r w:rsidRPr="007A73C7">
        <w:rPr>
          <w:rFonts w:cs="Times New Roman"/>
          <w:color w:val="000000" w:themeColor="text1"/>
        </w:rPr>
        <w:t>social</w:t>
      </w:r>
      <w:r w:rsidR="00383E72" w:rsidRPr="007A73C7">
        <w:rPr>
          <w:rFonts w:cs="Times New Roman"/>
          <w:color w:val="000000" w:themeColor="text1"/>
        </w:rPr>
        <w:t xml:space="preserve"> </w:t>
      </w:r>
      <w:r w:rsidRPr="007A73C7">
        <w:rPr>
          <w:rFonts w:cs="Times New Roman"/>
          <w:color w:val="000000" w:themeColor="text1"/>
        </w:rPr>
        <w:t>groups</w:t>
      </w:r>
      <w:r w:rsidR="00383E72" w:rsidRPr="007A73C7">
        <w:rPr>
          <w:rFonts w:cs="Times New Roman"/>
          <w:color w:val="000000" w:themeColor="text1"/>
        </w:rPr>
        <w:t xml:space="preserve"> </w:t>
      </w:r>
      <w:r w:rsidRPr="007A73C7">
        <w:rPr>
          <w:rFonts w:cs="Times New Roman"/>
          <w:color w:val="000000" w:themeColor="text1"/>
        </w:rPr>
        <w:t>create</w:t>
      </w:r>
      <w:r w:rsidR="00383E72" w:rsidRPr="007A73C7">
        <w:rPr>
          <w:rFonts w:cs="Times New Roman"/>
          <w:color w:val="000000" w:themeColor="text1"/>
        </w:rPr>
        <w:t xml:space="preserve"> </w:t>
      </w:r>
      <w:r w:rsidRPr="007A73C7">
        <w:rPr>
          <w:rFonts w:cs="Times New Roman"/>
          <w:color w:val="000000" w:themeColor="text1"/>
        </w:rPr>
        <w:t>a</w:t>
      </w:r>
      <w:r w:rsidR="00383E72" w:rsidRPr="007A73C7">
        <w:rPr>
          <w:rFonts w:cs="Times New Roman"/>
          <w:color w:val="000000" w:themeColor="text1"/>
        </w:rPr>
        <w:t xml:space="preserve"> </w:t>
      </w:r>
      <w:r w:rsidRPr="007A73C7">
        <w:rPr>
          <w:rFonts w:cs="Times New Roman"/>
          <w:color w:val="000000" w:themeColor="text1"/>
        </w:rPr>
        <w:t>set</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cognitive</w:t>
      </w:r>
      <w:r w:rsidR="00383E72" w:rsidRPr="007A73C7">
        <w:rPr>
          <w:rFonts w:cs="Times New Roman"/>
          <w:color w:val="000000" w:themeColor="text1"/>
        </w:rPr>
        <w:t xml:space="preserve"> </w:t>
      </w:r>
      <w:r w:rsidRPr="007A73C7">
        <w:rPr>
          <w:rFonts w:cs="Times New Roman"/>
          <w:color w:val="000000" w:themeColor="text1"/>
        </w:rPr>
        <w:t>norms</w:t>
      </w:r>
      <w:r w:rsidR="009F7120" w:rsidRPr="007A73C7">
        <w:rPr>
          <w:rFonts w:cs="Times New Roman"/>
          <w:color w:val="000000" w:themeColor="text1"/>
        </w:rPr>
        <w:t xml:space="preserve"> that</w:t>
      </w:r>
      <w:r w:rsidR="007B3773" w:rsidRPr="007A73C7">
        <w:rPr>
          <w:rFonts w:cs="Times New Roman"/>
          <w:color w:val="000000" w:themeColor="text1"/>
        </w:rPr>
        <w:t xml:space="preserve"> contribute to their understanding of their environment</w:t>
      </w:r>
      <w:r w:rsidR="002E555E">
        <w:rPr>
          <w:rFonts w:cs="Times New Roman"/>
          <w:color w:val="000000" w:themeColor="text1"/>
        </w:rPr>
        <w:t xml:space="preserve"> </w:t>
      </w:r>
      <w:r w:rsidR="002E555E" w:rsidRPr="007A73C7">
        <w:rPr>
          <w:rFonts w:cs="Times New Roman"/>
          <w:color w:val="000000" w:themeColor="text1"/>
        </w:rPr>
        <w:t>(Bourdieu, 1986)</w:t>
      </w:r>
      <w:r w:rsidRPr="007A73C7">
        <w:rPr>
          <w:rFonts w:cs="Times New Roman"/>
          <w:color w:val="000000" w:themeColor="text1"/>
        </w:rPr>
        <w:t>.</w:t>
      </w:r>
      <w:r w:rsidR="0032678E">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sharing</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Pr="007A73C7">
        <w:rPr>
          <w:rFonts w:cs="Times New Roman"/>
          <w:color w:val="000000" w:themeColor="text1"/>
        </w:rPr>
        <w:t>co-creation</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knowledge</w:t>
      </w:r>
      <w:r w:rsidR="00383E72" w:rsidRPr="007A73C7">
        <w:rPr>
          <w:rFonts w:cs="Times New Roman"/>
          <w:color w:val="000000" w:themeColor="text1"/>
        </w:rPr>
        <w:t xml:space="preserve"> </w:t>
      </w:r>
      <w:r w:rsidRPr="007A73C7">
        <w:rPr>
          <w:rFonts w:cs="Times New Roman"/>
          <w:color w:val="000000" w:themeColor="text1"/>
        </w:rPr>
        <w:t>is</w:t>
      </w:r>
      <w:r w:rsidR="00383E72" w:rsidRPr="007A73C7">
        <w:rPr>
          <w:rFonts w:cs="Times New Roman"/>
          <w:color w:val="000000" w:themeColor="text1"/>
        </w:rPr>
        <w:t xml:space="preserve"> </w:t>
      </w:r>
      <w:r w:rsidRPr="007A73C7">
        <w:rPr>
          <w:rFonts w:cs="Times New Roman"/>
          <w:color w:val="000000" w:themeColor="text1"/>
        </w:rPr>
        <w:t>also</w:t>
      </w:r>
      <w:r w:rsidR="00383E72" w:rsidRPr="007A73C7">
        <w:rPr>
          <w:rFonts w:cs="Times New Roman"/>
          <w:color w:val="000000" w:themeColor="text1"/>
        </w:rPr>
        <w:t xml:space="preserve"> </w:t>
      </w:r>
      <w:r w:rsidRPr="007A73C7">
        <w:rPr>
          <w:rFonts w:cs="Times New Roman"/>
          <w:color w:val="000000" w:themeColor="text1"/>
        </w:rPr>
        <w:t>core</w:t>
      </w:r>
      <w:r w:rsidR="00383E72" w:rsidRPr="007A73C7">
        <w:rPr>
          <w:rFonts w:cs="Times New Roman"/>
          <w:color w:val="000000" w:themeColor="text1"/>
        </w:rPr>
        <w:t xml:space="preserve"> </w:t>
      </w:r>
      <w:r w:rsidRPr="007A73C7">
        <w:rPr>
          <w:rFonts w:cs="Times New Roman"/>
          <w:color w:val="000000" w:themeColor="text1"/>
        </w:rPr>
        <w:t>to</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concept</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‘brokerage’</w:t>
      </w:r>
      <w:r w:rsidR="00333DA6" w:rsidRPr="007A73C7">
        <w:rPr>
          <w:rFonts w:cs="Times New Roman"/>
          <w:color w:val="000000" w:themeColor="text1"/>
        </w:rPr>
        <w:t>,</w:t>
      </w:r>
      <w:r w:rsidR="00383E72" w:rsidRPr="007A73C7">
        <w:rPr>
          <w:rFonts w:cs="Times New Roman"/>
          <w:color w:val="000000" w:themeColor="text1"/>
        </w:rPr>
        <w:t xml:space="preserve"> </w:t>
      </w:r>
      <w:r w:rsidRPr="007A73C7">
        <w:rPr>
          <w:rFonts w:cs="Times New Roman"/>
          <w:color w:val="000000" w:themeColor="text1"/>
        </w:rPr>
        <w:t>where</w:t>
      </w:r>
      <w:r w:rsidR="00F664F5" w:rsidRPr="007A73C7">
        <w:rPr>
          <w:rFonts w:cs="Times New Roman"/>
          <w:color w:val="000000" w:themeColor="text1"/>
        </w:rPr>
        <w:t xml:space="preserve"> certain individuals who span network structural holes contribute new ideas as a result of their widened </w:t>
      </w:r>
      <w:r w:rsidR="006D04B6" w:rsidRPr="007A73C7">
        <w:rPr>
          <w:rFonts w:cs="Times New Roman"/>
          <w:color w:val="000000" w:themeColor="text1"/>
        </w:rPr>
        <w:t>perspectives</w:t>
      </w:r>
      <w:r w:rsidR="00383E72" w:rsidRPr="007A73C7">
        <w:rPr>
          <w:rFonts w:cs="Times New Roman"/>
          <w:color w:val="000000" w:themeColor="text1"/>
        </w:rPr>
        <w:t xml:space="preserve"> </w:t>
      </w:r>
      <w:r w:rsidR="007576A2"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&lt;EndNote&gt;&lt;Cite&gt;&lt;Author&gt;Burt&lt;/Author&gt;&lt;Year&gt;2004&lt;/Year&gt;&lt;RecNum&gt;82&lt;/RecNum&gt;&lt;Suffix&gt;`, p. 349&lt;/Suffix&gt;&lt;DisplayText&gt;(Burt, 2004, p. 349)&lt;/DisplayText&gt;&lt;record&gt;&lt;rec-number&gt;82&lt;/rec-number&gt;&lt;foreign-keys&gt;&lt;key app="EN" db-id="dr55p009cfe2s6efp9b5xa2uftwz52tefvzp" timestamp="1497761869"&gt;82&lt;/key&gt;&lt;/foreign-keys&gt;&lt;ref-type name="Journal Article"&gt;17&lt;/ref-type&gt;&lt;contributors&gt;&lt;authors&gt;&lt;author&gt;Burt, Ronald S.&lt;/author&gt;&lt;/authors&gt;&lt;/contributors&gt;&lt;titles&gt;&lt;title&gt;Structural holes and good ideas&lt;/title&gt;&lt;secondary-title&gt;American journal of sociology&lt;/secondary-title&gt;&lt;/titles&gt;&lt;periodical&gt;&lt;full-title&gt;American journal of sociology&lt;/full-title&gt;&lt;/periodical&gt;&lt;pages&gt;349-399&lt;/pages&gt;&lt;volume&gt;110&lt;/volume&gt;&lt;number&gt;2&lt;/number&gt;&lt;dates&gt;&lt;year&gt;2004&lt;/year&gt;&lt;/dates&gt;&lt;urls&gt;&lt;/urls&gt;&lt;electronic-resource-num&gt;doi:10.1086/421787&lt;/electronic-resource-num&gt;&lt;/record&gt;&lt;/Cite&gt;&lt;/EndNote&gt;</w:instrText>
      </w:r>
      <w:r w:rsidR="007576A2" w:rsidRPr="007A73C7">
        <w:rPr>
          <w:rFonts w:cs="Times New Roman"/>
          <w:color w:val="000000" w:themeColor="text1"/>
        </w:rPr>
        <w:fldChar w:fldCharType="separate"/>
      </w:r>
      <w:r w:rsidR="00A069EF">
        <w:rPr>
          <w:rFonts w:cs="Times New Roman"/>
          <w:noProof/>
          <w:color w:val="000000" w:themeColor="text1"/>
        </w:rPr>
        <w:t>(</w:t>
      </w:r>
      <w:hyperlink w:anchor="_ENREF_11" w:tooltip="Burt, 2004 #82" w:history="1">
        <w:r w:rsidR="00A069EF">
          <w:rPr>
            <w:rFonts w:cs="Times New Roman"/>
            <w:noProof/>
            <w:color w:val="000000" w:themeColor="text1"/>
          </w:rPr>
          <w:t>Burt, 2004, p. 349</w:t>
        </w:r>
      </w:hyperlink>
      <w:r w:rsidR="00A069EF">
        <w:rPr>
          <w:rFonts w:cs="Times New Roman"/>
          <w:noProof/>
          <w:color w:val="000000" w:themeColor="text1"/>
        </w:rPr>
        <w:t>)</w:t>
      </w:r>
      <w:r w:rsidR="007576A2"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r w:rsidRPr="007A73C7">
        <w:rPr>
          <w:rFonts w:cs="Times New Roman"/>
          <w:color w:val="000000" w:themeColor="text1"/>
        </w:rPr>
        <w:t>Further,</w:t>
      </w:r>
      <w:r w:rsidR="00383E72" w:rsidRPr="007A73C7">
        <w:rPr>
          <w:rFonts w:cs="Times New Roman"/>
          <w:color w:val="000000" w:themeColor="text1"/>
        </w:rPr>
        <w:t xml:space="preserve"> </w:t>
      </w:r>
      <w:r w:rsidRPr="007A73C7">
        <w:rPr>
          <w:rFonts w:cs="Times New Roman"/>
          <w:color w:val="000000" w:themeColor="text1"/>
        </w:rPr>
        <w:t>social</w:t>
      </w:r>
      <w:r w:rsidR="00383E72" w:rsidRPr="007A73C7">
        <w:rPr>
          <w:rFonts w:cs="Times New Roman"/>
          <w:color w:val="000000" w:themeColor="text1"/>
        </w:rPr>
        <w:t xml:space="preserve"> </w:t>
      </w:r>
      <w:r w:rsidRPr="007A73C7">
        <w:rPr>
          <w:rFonts w:cs="Times New Roman"/>
          <w:color w:val="000000" w:themeColor="text1"/>
        </w:rPr>
        <w:t>interactions</w:t>
      </w:r>
      <w:r w:rsidR="00383E72" w:rsidRPr="007A73C7">
        <w:rPr>
          <w:rFonts w:cs="Times New Roman"/>
          <w:color w:val="000000" w:themeColor="text1"/>
        </w:rPr>
        <w:t xml:space="preserve"> </w:t>
      </w:r>
      <w:r w:rsidRPr="007A73C7">
        <w:rPr>
          <w:rFonts w:cs="Times New Roman"/>
          <w:color w:val="000000" w:themeColor="text1"/>
        </w:rPr>
        <w:t>facilitate</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creation,</w:t>
      </w:r>
      <w:r w:rsidR="00383E72" w:rsidRPr="007A73C7">
        <w:rPr>
          <w:rFonts w:cs="Times New Roman"/>
          <w:color w:val="000000" w:themeColor="text1"/>
        </w:rPr>
        <w:t xml:space="preserve"> </w:t>
      </w:r>
      <w:r w:rsidRPr="007A73C7">
        <w:rPr>
          <w:rFonts w:cs="Times New Roman"/>
          <w:color w:val="000000" w:themeColor="text1"/>
        </w:rPr>
        <w:t>sharing,</w:t>
      </w:r>
      <w:r w:rsidR="00383E72" w:rsidRPr="007A73C7">
        <w:rPr>
          <w:rFonts w:cs="Times New Roman"/>
          <w:color w:val="000000" w:themeColor="text1"/>
        </w:rPr>
        <w:t xml:space="preserve"> </w:t>
      </w:r>
      <w:r w:rsidRPr="007A73C7">
        <w:rPr>
          <w:rFonts w:cs="Times New Roman"/>
          <w:color w:val="000000" w:themeColor="text1"/>
        </w:rPr>
        <w:t>amplification,</w:t>
      </w:r>
      <w:r w:rsidR="00383E72" w:rsidRPr="007A73C7">
        <w:rPr>
          <w:rFonts w:cs="Times New Roman"/>
          <w:color w:val="000000" w:themeColor="text1"/>
        </w:rPr>
        <w:t xml:space="preserve"> </w:t>
      </w:r>
      <w:r w:rsidRPr="007A73C7">
        <w:rPr>
          <w:rFonts w:cs="Times New Roman"/>
          <w:color w:val="000000" w:themeColor="text1"/>
        </w:rPr>
        <w:t>enlargement</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Pr="007A73C7">
        <w:rPr>
          <w:rFonts w:cs="Times New Roman"/>
          <w:color w:val="000000" w:themeColor="text1"/>
        </w:rPr>
        <w:t>justification</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knowledge</w:t>
      </w:r>
      <w:r w:rsidR="00383E72" w:rsidRPr="007A73C7">
        <w:rPr>
          <w:rFonts w:cs="Times New Roman"/>
          <w:color w:val="000000" w:themeColor="text1"/>
        </w:rPr>
        <w:t xml:space="preserve"> </w:t>
      </w:r>
      <w:r w:rsidRPr="007A73C7">
        <w:rPr>
          <w:rFonts w:cs="Times New Roman"/>
          <w:color w:val="000000" w:themeColor="text1"/>
        </w:rPr>
        <w:t>in</w:t>
      </w:r>
      <w:r w:rsidR="00383E72" w:rsidRPr="007A73C7">
        <w:rPr>
          <w:rFonts w:cs="Times New Roman"/>
          <w:color w:val="000000" w:themeColor="text1"/>
        </w:rPr>
        <w:t xml:space="preserve"> </w:t>
      </w:r>
      <w:r w:rsidRPr="007A73C7">
        <w:rPr>
          <w:rFonts w:cs="Times New Roman"/>
          <w:color w:val="000000" w:themeColor="text1"/>
        </w:rPr>
        <w:t>organizational</w:t>
      </w:r>
      <w:r w:rsidR="00383E72" w:rsidRPr="007A73C7">
        <w:rPr>
          <w:rFonts w:cs="Times New Roman"/>
          <w:color w:val="000000" w:themeColor="text1"/>
        </w:rPr>
        <w:t xml:space="preserve"> </w:t>
      </w:r>
      <w:r w:rsidRPr="007A73C7">
        <w:rPr>
          <w:rFonts w:cs="Times New Roman"/>
          <w:color w:val="000000" w:themeColor="text1"/>
        </w:rPr>
        <w:t>settings</w:t>
      </w:r>
      <w:r w:rsidR="005A31F7" w:rsidRPr="007A73C7">
        <w:rPr>
          <w:rFonts w:cs="Times New Roman"/>
          <w:color w:val="000000" w:themeColor="text1"/>
        </w:rPr>
        <w:t xml:space="preserve"> </w:t>
      </w:r>
      <w:r w:rsidR="005A31F7"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&lt;EndNote&gt;&lt;Cite&gt;&lt;Author&gt;Nonaka&lt;/Author&gt;&lt;Year&gt;1994&lt;/Year&gt;&lt;RecNum&gt;83&lt;/RecNum&gt;&lt;DisplayText&gt;(Nonaka, 1994)&lt;/DisplayText&gt;&lt;record&gt;&lt;rec-number&gt;83&lt;/rec-number&gt;&lt;foreign-keys&gt;&lt;key app="EN" db-id="dr55p009cfe2s6efp9b5xa2uftwz52tefvzp" timestamp="1497761869"&gt;83&lt;/key&gt;&lt;/foreign-keys&gt;&lt;ref-type name="Journal Article"&gt;17&lt;/ref-type&gt;&lt;contributors&gt;&lt;authors&gt;&lt;author&gt;Nonaka, Ikujiro&lt;/author&gt;&lt;/authors&gt;&lt;/contributors&gt;&lt;titles&gt;&lt;title&gt;A dynamic theory of organizational knowledge creation&lt;/title&gt;&lt;secondary-title&gt;Organization science&lt;/secondary-title&gt;&lt;/titles&gt;&lt;periodical&gt;&lt;full-title&gt;Organization science&lt;/full-title&gt;&lt;/periodical&gt;&lt;pages&gt;14-37&lt;/pages&gt;&lt;volume&gt;5&lt;/volume&gt;&lt;number&gt;1&lt;/number&gt;&lt;dates&gt;&lt;year&gt;1994&lt;/year&gt;&lt;/dates&gt;&lt;isbn&gt;1047-7039&lt;/isbn&gt;&lt;urls&gt;&lt;/urls&gt;&lt;/record&gt;&lt;/Cite&gt;&lt;/EndNote&gt;</w:instrText>
      </w:r>
      <w:r w:rsidR="005A31F7" w:rsidRPr="007A73C7">
        <w:rPr>
          <w:rFonts w:cs="Times New Roman"/>
          <w:color w:val="000000" w:themeColor="text1"/>
        </w:rPr>
        <w:fldChar w:fldCharType="separate"/>
      </w:r>
      <w:r w:rsidR="00A069EF">
        <w:rPr>
          <w:rFonts w:cs="Times New Roman"/>
          <w:noProof/>
          <w:color w:val="000000" w:themeColor="text1"/>
        </w:rPr>
        <w:t>(</w:t>
      </w:r>
      <w:hyperlink w:anchor="_ENREF_63" w:tooltip="Nonaka, 1994 #83" w:history="1">
        <w:r w:rsidR="00A069EF">
          <w:rPr>
            <w:rFonts w:cs="Times New Roman"/>
            <w:noProof/>
            <w:color w:val="000000" w:themeColor="text1"/>
          </w:rPr>
          <w:t>Nonaka, 1994</w:t>
        </w:r>
      </w:hyperlink>
      <w:r w:rsidR="00A069EF">
        <w:rPr>
          <w:rFonts w:cs="Times New Roman"/>
          <w:noProof/>
          <w:color w:val="000000" w:themeColor="text1"/>
        </w:rPr>
        <w:t>)</w:t>
      </w:r>
      <w:r w:rsidR="005A31F7"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r w:rsidR="009F0739" w:rsidRPr="007A73C7">
        <w:rPr>
          <w:rFonts w:cs="Times New Roman"/>
          <w:color w:val="000000" w:themeColor="text1"/>
        </w:rPr>
        <w:t>Social interaction is also a necessary pre-requisite to the conversion of tacit to explicit knowledge</w:t>
      </w:r>
      <w:r w:rsidR="000379D9" w:rsidRPr="007A73C7">
        <w:rPr>
          <w:rFonts w:cs="Times New Roman"/>
          <w:color w:val="000000" w:themeColor="text1"/>
        </w:rPr>
        <w:t xml:space="preserve"> </w:t>
      </w:r>
      <w:r w:rsidR="000379D9"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&lt;EndNote&gt;&lt;Cite&gt;&lt;Author&gt;Nonaka&lt;/Author&gt;&lt;Year&gt;1990&lt;/Year&gt;&lt;RecNum&gt;23&lt;/RecNum&gt;&lt;DisplayText&gt;(Nonaka, 1990)&lt;/DisplayText&gt;&lt;record&gt;&lt;rec-number&gt;23&lt;/rec-number&gt;&lt;foreign-keys&gt;&lt;key app="EN" db-id="dr55p009cfe2s6efp9b5xa2uftwz52tefvzp" timestamp="1497761868"&gt;23&lt;/key&gt;&lt;/foreign-keys&gt;&lt;ref-type name="Conference Proceedings"&gt;10&lt;/ref-type&gt;&lt;contributors&gt;&lt;authors&gt;&lt;author&gt;Nonaka, I.&lt;/author&gt;&lt;/authors&gt;&lt;/contributors&gt;&lt;titles&gt;&lt;title&gt;Managing innovation as a knowledge-creation process: a new model for a knowledge-creating organization&lt;/title&gt;&lt;secondary-title&gt;New York University, Stern School of Business, International Business Colloquium&lt;/secondary-title&gt;&lt;/titles&gt;&lt;dates&gt;&lt;year&gt;1990&lt;/year&gt;&lt;/dates&gt;&lt;urls&gt;&lt;/urls&gt;&lt;/record&gt;&lt;/Cite&gt;&lt;/EndNote&gt;</w:instrText>
      </w:r>
      <w:r w:rsidR="000379D9" w:rsidRPr="007A73C7">
        <w:rPr>
          <w:rFonts w:cs="Times New Roman"/>
          <w:color w:val="000000" w:themeColor="text1"/>
        </w:rPr>
        <w:fldChar w:fldCharType="separate"/>
      </w:r>
      <w:r w:rsidR="00A069EF">
        <w:rPr>
          <w:rFonts w:cs="Times New Roman"/>
          <w:noProof/>
          <w:color w:val="000000" w:themeColor="text1"/>
        </w:rPr>
        <w:t>(</w:t>
      </w:r>
      <w:hyperlink w:anchor="_ENREF_62" w:tooltip="Nonaka, 1990 #23" w:history="1">
        <w:r w:rsidR="00A069EF">
          <w:rPr>
            <w:rFonts w:cs="Times New Roman"/>
            <w:noProof/>
            <w:color w:val="000000" w:themeColor="text1"/>
          </w:rPr>
          <w:t>Nonaka, 1990</w:t>
        </w:r>
      </w:hyperlink>
      <w:r w:rsidR="00A069EF">
        <w:rPr>
          <w:rFonts w:cs="Times New Roman"/>
          <w:noProof/>
          <w:color w:val="000000" w:themeColor="text1"/>
        </w:rPr>
        <w:t>)</w:t>
      </w:r>
      <w:r w:rsidR="000379D9" w:rsidRPr="007A73C7">
        <w:rPr>
          <w:rFonts w:cs="Times New Roman"/>
          <w:color w:val="000000" w:themeColor="text1"/>
        </w:rPr>
        <w:fldChar w:fldCharType="end"/>
      </w:r>
      <w:r w:rsidR="009F0739" w:rsidRPr="007A73C7">
        <w:t>.</w:t>
      </w:r>
      <w:r w:rsidR="0032678E">
        <w:rPr>
          <w:rFonts w:cs="Times New Roman"/>
          <w:color w:val="000000" w:themeColor="text1"/>
        </w:rPr>
        <w:t xml:space="preserve"> </w:t>
      </w:r>
      <w:r w:rsidR="009F0739" w:rsidRPr="007A73C7">
        <w:rPr>
          <w:rFonts w:cs="Times New Roman"/>
          <w:color w:val="000000" w:themeColor="text1"/>
        </w:rPr>
        <w:t xml:space="preserve">This aspect has been recognized as a limitation of traditional KM systems </w:t>
      </w:r>
      <w:r w:rsidR="00EF0933"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&lt;EndNote&gt;&lt;Cite&gt;&lt;Author&gt;Alavi&lt;/Author&gt;&lt;Year&gt;2001&lt;/Year&gt;&lt;RecNum&gt;67&lt;/RecNum&gt;&lt;DisplayText&gt;(Alavi and Leidner, 2001)&lt;/DisplayText&gt;&lt;record&gt;&lt;rec-number&gt;67&lt;/rec-number&gt;&lt;foreign-keys&gt;&lt;key app="EN" db-id="dr55p009cfe2s6efp9b5xa2uftwz52tefvzp" timestamp="1497761869"&gt;67&lt;/key&gt;&lt;/foreign-keys&gt;&lt;ref-type name="Journal Article"&gt;17&lt;/ref-type&gt;&lt;contributors&gt;&lt;authors&gt;&lt;author&gt;Alavi, Maryam&lt;/author&gt;&lt;author&gt;Leidner, Dorothy E.&lt;/author&gt;&lt;/authors&gt;&lt;/contributors&gt;&lt;titles&gt;&lt;title&gt;Review: Knowledge management and knowledge management systems: Conceptual foundations and research issues&lt;/title&gt;&lt;secondary-title&gt;MIS quarterly&lt;/secondary-title&gt;&lt;/titles&gt;&lt;periodical&gt;&lt;full-title&gt;MIS Quarterly&lt;/full-title&gt;&lt;/periodical&gt;&lt;pages&gt;107-136&lt;/pages&gt;&lt;dates&gt;&lt;year&gt;2001&lt;/year&gt;&lt;/dates&gt;&lt;isbn&gt;0276-7783&lt;/isbn&gt;&lt;urls&gt;&lt;/urls&gt;&lt;/record&gt;&lt;/Cite&gt;&lt;/EndNote&gt;</w:instrText>
      </w:r>
      <w:r w:rsidR="00EF0933" w:rsidRPr="007A73C7">
        <w:rPr>
          <w:rFonts w:cs="Times New Roman"/>
          <w:color w:val="000000" w:themeColor="text1"/>
        </w:rPr>
        <w:fldChar w:fldCharType="separate"/>
      </w:r>
      <w:r w:rsidR="00A069EF">
        <w:rPr>
          <w:rFonts w:cs="Times New Roman"/>
          <w:noProof/>
          <w:color w:val="000000" w:themeColor="text1"/>
        </w:rPr>
        <w:t>(</w:t>
      </w:r>
      <w:hyperlink w:anchor="_ENREF_2" w:tooltip="Alavi, 2001 #67" w:history="1">
        <w:r w:rsidR="00A069EF">
          <w:rPr>
            <w:rFonts w:cs="Times New Roman"/>
            <w:noProof/>
            <w:color w:val="000000" w:themeColor="text1"/>
          </w:rPr>
          <w:t>Alavi and Leidner, 2001</w:t>
        </w:r>
      </w:hyperlink>
      <w:r w:rsidR="00A069EF">
        <w:rPr>
          <w:rFonts w:cs="Times New Roman"/>
          <w:noProof/>
          <w:color w:val="000000" w:themeColor="text1"/>
        </w:rPr>
        <w:t>)</w:t>
      </w:r>
      <w:r w:rsidR="00EF0933" w:rsidRPr="007A73C7">
        <w:rPr>
          <w:rFonts w:cs="Times New Roman"/>
          <w:color w:val="000000" w:themeColor="text1"/>
        </w:rPr>
        <w:fldChar w:fldCharType="end"/>
      </w:r>
      <w:r w:rsidR="009F0739" w:rsidRPr="007A73C7">
        <w:rPr>
          <w:rFonts w:cs="Times New Roman"/>
          <w:color w:val="000000" w:themeColor="text1"/>
        </w:rPr>
        <w:t>.</w:t>
      </w:r>
      <w:r w:rsidR="0032678E">
        <w:rPr>
          <w:rFonts w:cs="Times New Roman"/>
          <w:color w:val="000000" w:themeColor="text1"/>
        </w:rPr>
        <w:t xml:space="preserve"> </w:t>
      </w:r>
      <w:r w:rsidR="007B3773" w:rsidRPr="007A73C7">
        <w:rPr>
          <w:rFonts w:cs="Times New Roman"/>
          <w:color w:val="000000" w:themeColor="text1"/>
        </w:rPr>
        <w:t>An</w:t>
      </w:r>
      <w:r w:rsidR="00333DA6" w:rsidRPr="007A73C7">
        <w:rPr>
          <w:rFonts w:cs="Times New Roman"/>
          <w:color w:val="000000" w:themeColor="text1"/>
        </w:rPr>
        <w:t xml:space="preserve"> </w:t>
      </w:r>
      <w:r w:rsidRPr="007A73C7">
        <w:rPr>
          <w:rFonts w:cs="Times New Roman"/>
          <w:color w:val="000000" w:themeColor="text1"/>
        </w:rPr>
        <w:t>understanding</w:t>
      </w:r>
      <w:r w:rsidR="007B3773" w:rsidRPr="007A73C7">
        <w:rPr>
          <w:rFonts w:cs="Times New Roman"/>
          <w:color w:val="000000" w:themeColor="text1"/>
        </w:rPr>
        <w:t xml:space="preserve"> by the organization</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nature</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community</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motivations</w:t>
      </w:r>
      <w:r w:rsidR="00383E72" w:rsidRPr="007A73C7">
        <w:rPr>
          <w:rFonts w:cs="Times New Roman"/>
          <w:color w:val="000000" w:themeColor="text1"/>
        </w:rPr>
        <w:t xml:space="preserve"> </w:t>
      </w:r>
      <w:r w:rsidRPr="007A73C7">
        <w:rPr>
          <w:rFonts w:cs="Times New Roman"/>
          <w:color w:val="000000" w:themeColor="text1"/>
        </w:rPr>
        <w:t>to</w:t>
      </w:r>
      <w:r w:rsidR="00383E72" w:rsidRPr="007A73C7">
        <w:rPr>
          <w:rFonts w:cs="Times New Roman"/>
          <w:color w:val="000000" w:themeColor="text1"/>
        </w:rPr>
        <w:t xml:space="preserve"> </w:t>
      </w:r>
      <w:r w:rsidRPr="007A73C7">
        <w:rPr>
          <w:rFonts w:cs="Times New Roman"/>
          <w:color w:val="000000" w:themeColor="text1"/>
        </w:rPr>
        <w:t>co-create</w:t>
      </w:r>
      <w:r w:rsidR="007B3773" w:rsidRPr="007A73C7">
        <w:rPr>
          <w:rFonts w:cs="Times New Roman"/>
          <w:color w:val="000000" w:themeColor="text1"/>
        </w:rPr>
        <w:t xml:space="preserve"> are required to optimize the collaborative creation and sharing of ideas</w:t>
      </w:r>
      <w:r w:rsidR="00383E72" w:rsidRPr="007A73C7">
        <w:rPr>
          <w:rFonts w:cs="Times New Roman"/>
          <w:color w:val="000000" w:themeColor="text1"/>
        </w:rPr>
        <w:t xml:space="preserve"> </w:t>
      </w:r>
      <w:r w:rsidR="00F868B0"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&lt;EndNote&gt;&lt;Cite&gt;&lt;Author&gt;Huysman&lt;/Author&gt;&lt;Year&gt;2005&lt;/Year&gt;&lt;RecNum&gt;84&lt;/RecNum&gt;&lt;DisplayText&gt;(Huysman and Wulf, 2005)&lt;/DisplayText&gt;&lt;record&gt;&lt;rec-number&gt;84&lt;/rec-number&gt;&lt;foreign-keys&gt;&lt;key app="EN" db-id="dr55p009cfe2s6efp9b5xa2uftwz52tefvzp" timestamp="1497761869"&gt;84&lt;/key&gt;&lt;/foreign-keys&gt;&lt;ref-type name="Journal Article"&gt;17&lt;/ref-type&gt;&lt;contributors&gt;&lt;authors&gt;&lt;author&gt;Huysman, Marleen&lt;/author&gt;&lt;author&gt;Wulf, Volker&lt;/author&gt;&lt;/authors&gt;&lt;/contributors&gt;&lt;titles&gt;&lt;title&gt;IT to support knowledge sharing in communities, towards a social capital analysis&lt;/title&gt;&lt;secondary-title&gt;Journal of Information Technology&lt;/secondary-title&gt;&lt;/titles&gt;&lt;periodical&gt;&lt;full-title&gt;Journal of Information Technology&lt;/full-title&gt;&lt;/periodical&gt;&lt;pages&gt;40-51&lt;/pages&gt;&lt;volume&gt;21&lt;/volume&gt;&lt;number&gt;1&lt;/number&gt;&lt;dates&gt;&lt;year&gt;2005&lt;/year&gt;&lt;/dates&gt;&lt;isbn&gt;0268-3962&lt;/isbn&gt;&lt;urls&gt;&lt;/urls&gt;&lt;electronic-resource-num&gt;doi:10.1057/palgrave.jit.2000053&lt;/electronic-resource-num&gt;&lt;/record&gt;&lt;/Cite&gt;&lt;/EndNote&gt;</w:instrText>
      </w:r>
      <w:r w:rsidR="00F868B0" w:rsidRPr="007A73C7">
        <w:rPr>
          <w:rFonts w:cs="Times New Roman"/>
          <w:color w:val="000000" w:themeColor="text1"/>
        </w:rPr>
        <w:fldChar w:fldCharType="separate"/>
      </w:r>
      <w:r w:rsidR="00A069EF">
        <w:rPr>
          <w:rFonts w:cs="Times New Roman"/>
          <w:noProof/>
          <w:color w:val="000000" w:themeColor="text1"/>
        </w:rPr>
        <w:t>(</w:t>
      </w:r>
      <w:hyperlink w:anchor="_ENREF_47" w:tooltip="Huysman, 2005 #84" w:history="1">
        <w:r w:rsidR="00A069EF">
          <w:rPr>
            <w:rFonts w:cs="Times New Roman"/>
            <w:noProof/>
            <w:color w:val="000000" w:themeColor="text1"/>
          </w:rPr>
          <w:t>Huysman and Wulf, 2005</w:t>
        </w:r>
      </w:hyperlink>
      <w:r w:rsidR="00A069EF">
        <w:rPr>
          <w:rFonts w:cs="Times New Roman"/>
          <w:noProof/>
          <w:color w:val="000000" w:themeColor="text1"/>
        </w:rPr>
        <w:t>)</w:t>
      </w:r>
      <w:r w:rsidR="00F868B0"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p>
    <w:p w14:paraId="2B7ED187" w14:textId="3B129DB8" w:rsidR="00DB6776" w:rsidRPr="005F6C69" w:rsidRDefault="002E555E" w:rsidP="005F6C69">
      <w:pPr>
        <w:pStyle w:val="CommentText"/>
      </w:pPr>
      <w:r>
        <w:rPr>
          <w:rFonts w:cs="Times New Roman"/>
          <w:color w:val="000000" w:themeColor="text1"/>
        </w:rPr>
        <w:t>It</w:t>
      </w:r>
      <w:r w:rsidR="00752AF7" w:rsidRPr="007A73C7">
        <w:rPr>
          <w:rFonts w:cs="Times New Roman"/>
          <w:color w:val="000000" w:themeColor="text1"/>
        </w:rPr>
        <w:t xml:space="preserve"> is acknowledged that while </w:t>
      </w:r>
      <w:r w:rsidR="006D04B6" w:rsidRPr="007A73C7">
        <w:rPr>
          <w:rFonts w:cs="Times New Roman"/>
          <w:color w:val="000000" w:themeColor="text1"/>
        </w:rPr>
        <w:t>human capital can be individually developed it is enhanced by social interaction both in terms of conversion of tacit to explicit knowledge and the enhanced creation of new knowledge through collaboration.</w:t>
      </w:r>
      <w:r w:rsidR="0032678E">
        <w:rPr>
          <w:rFonts w:cs="Times New Roman"/>
          <w:color w:val="000000" w:themeColor="text1"/>
        </w:rPr>
        <w:t xml:space="preserve"> </w:t>
      </w:r>
      <w:r w:rsidR="006D04B6" w:rsidRPr="007A73C7">
        <w:rPr>
          <w:rFonts w:cs="Times New Roman"/>
          <w:color w:val="000000" w:themeColor="text1"/>
        </w:rPr>
        <w:t>This is recognized</w:t>
      </w:r>
      <w:r w:rsidR="00752AF7" w:rsidRPr="007A73C7">
        <w:rPr>
          <w:rFonts w:cs="Times New Roman"/>
          <w:color w:val="000000" w:themeColor="text1"/>
        </w:rPr>
        <w:t xml:space="preserve"> to be facilitated by ESM</w:t>
      </w:r>
      <w:r w:rsidR="006D04B6" w:rsidRPr="007A73C7">
        <w:rPr>
          <w:rFonts w:cs="Times New Roman"/>
          <w:color w:val="000000" w:themeColor="text1"/>
        </w:rPr>
        <w:t>: the co-creation of ideas, encouragement to share tacit knowledge, and sense of community in collaborative work.</w:t>
      </w:r>
      <w:r w:rsidR="0032678E">
        <w:rPr>
          <w:rFonts w:cs="Times New Roman"/>
          <w:color w:val="000000" w:themeColor="text1"/>
        </w:rPr>
        <w:t xml:space="preserve"> </w:t>
      </w:r>
      <w:r w:rsidR="006D04B6" w:rsidRPr="007A73C7">
        <w:rPr>
          <w:rFonts w:cs="Times New Roman"/>
          <w:color w:val="000000" w:themeColor="text1"/>
        </w:rPr>
        <w:t xml:space="preserve">These interactions focus on the flows of knowledge between individuals and teams, breaking down </w:t>
      </w:r>
      <w:r w:rsidR="00262B72" w:rsidRPr="007A73C7">
        <w:rPr>
          <w:rFonts w:cs="Times New Roman"/>
          <w:color w:val="000000" w:themeColor="text1"/>
        </w:rPr>
        <w:t xml:space="preserve">temporal, </w:t>
      </w:r>
      <w:r w:rsidR="006D04B6" w:rsidRPr="007A73C7">
        <w:rPr>
          <w:rFonts w:cs="Times New Roman"/>
          <w:color w:val="000000" w:themeColor="text1"/>
        </w:rPr>
        <w:t>geographical and organizational barriers</w:t>
      </w:r>
      <w:r w:rsidR="00752AF7" w:rsidRPr="007A73C7">
        <w:rPr>
          <w:rFonts w:cs="Times New Roman"/>
          <w:color w:val="000000" w:themeColor="text1"/>
        </w:rPr>
        <w:t xml:space="preserve">: factors that are facilitated and enhanced by ESM as a complement </w:t>
      </w:r>
      <w:r w:rsidR="00752AF7" w:rsidRPr="007A73C7">
        <w:rPr>
          <w:rFonts w:cs="Times New Roman"/>
          <w:color w:val="000000" w:themeColor="text1"/>
        </w:rPr>
        <w:lastRenderedPageBreak/>
        <w:t>to traditional KM systems</w:t>
      </w:r>
      <w:r w:rsidR="006D04B6" w:rsidRPr="007A73C7">
        <w:rPr>
          <w:rFonts w:cs="Times New Roman"/>
          <w:color w:val="000000" w:themeColor="text1"/>
        </w:rPr>
        <w:t>.</w:t>
      </w:r>
      <w:r w:rsidR="0089339C">
        <w:rPr>
          <w:rFonts w:cs="Times New Roman"/>
          <w:color w:val="000000" w:themeColor="text1"/>
        </w:rPr>
        <w:t xml:space="preserve"> This is important as the role played by ESM in capturing and codifying exchanges within </w:t>
      </w:r>
      <w:r w:rsidR="00217347">
        <w:rPr>
          <w:rFonts w:cs="Times New Roman"/>
          <w:color w:val="000000" w:themeColor="text1"/>
        </w:rPr>
        <w:t xml:space="preserve">ideas are reciprocally shared as part of a collaboration has not previously been considered in the literature. </w:t>
      </w:r>
    </w:p>
    <w:p w14:paraId="6118CB72" w14:textId="7425860B" w:rsidR="002F0222" w:rsidRDefault="002F0222" w:rsidP="005F6C69">
      <w:pPr>
        <w:pStyle w:val="Heading2"/>
      </w:pPr>
      <w:r>
        <w:t xml:space="preserve">Structural Capital </w:t>
      </w:r>
      <w:r w:rsidR="002E555E">
        <w:t>Layer</w:t>
      </w:r>
    </w:p>
    <w:p w14:paraId="1475C4CB" w14:textId="542A184E" w:rsidR="00D071D1" w:rsidRPr="007A73C7" w:rsidRDefault="00EF53EA" w:rsidP="007A73C7">
      <w:pPr>
        <w:spacing w:after="120"/>
        <w:rPr>
          <w:rFonts w:cs="Times New Roman"/>
          <w:color w:val="000000" w:themeColor="text1"/>
        </w:rPr>
      </w:pP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use</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formal</w:t>
      </w:r>
      <w:r w:rsidR="00383E72" w:rsidRPr="007A73C7">
        <w:rPr>
          <w:rFonts w:cs="Times New Roman"/>
          <w:color w:val="000000" w:themeColor="text1"/>
        </w:rPr>
        <w:t xml:space="preserve"> </w:t>
      </w:r>
      <w:r w:rsidRPr="007A73C7">
        <w:rPr>
          <w:rFonts w:cs="Times New Roman"/>
          <w:color w:val="000000" w:themeColor="text1"/>
        </w:rPr>
        <w:t>processes</w:t>
      </w:r>
      <w:r w:rsidR="00D071D1" w:rsidRPr="007A73C7">
        <w:rPr>
          <w:rFonts w:cs="Times New Roman"/>
          <w:color w:val="000000" w:themeColor="text1"/>
        </w:rPr>
        <w:t xml:space="preserve"> and systems</w:t>
      </w:r>
      <w:r w:rsidR="00383E72" w:rsidRPr="007A73C7">
        <w:rPr>
          <w:rFonts w:cs="Times New Roman"/>
          <w:color w:val="000000" w:themeColor="text1"/>
        </w:rPr>
        <w:t xml:space="preserve"> </w:t>
      </w:r>
      <w:r w:rsidRPr="007A73C7">
        <w:rPr>
          <w:rFonts w:cs="Times New Roman"/>
          <w:color w:val="000000" w:themeColor="text1"/>
        </w:rPr>
        <w:t>to</w:t>
      </w:r>
      <w:r w:rsidR="00383E72" w:rsidRPr="007A73C7">
        <w:rPr>
          <w:rFonts w:cs="Times New Roman"/>
          <w:color w:val="000000" w:themeColor="text1"/>
        </w:rPr>
        <w:t xml:space="preserve"> </w:t>
      </w:r>
      <w:r w:rsidRPr="007A73C7">
        <w:rPr>
          <w:rFonts w:cs="Times New Roman"/>
          <w:color w:val="000000" w:themeColor="text1"/>
        </w:rPr>
        <w:t>record</w:t>
      </w:r>
      <w:r w:rsidR="00383E72" w:rsidRPr="007A73C7">
        <w:rPr>
          <w:rFonts w:cs="Times New Roman"/>
          <w:color w:val="000000" w:themeColor="text1"/>
        </w:rPr>
        <w:t xml:space="preserve"> </w:t>
      </w:r>
      <w:r w:rsidRPr="005F6C69">
        <w:rPr>
          <w:rFonts w:cs="Times New Roman"/>
          <w:color w:val="000000" w:themeColor="text1"/>
        </w:rPr>
        <w:t>explicit</w:t>
      </w:r>
      <w:r w:rsidR="00383E72" w:rsidRPr="002E555E">
        <w:rPr>
          <w:rFonts w:cs="Times New Roman"/>
          <w:color w:val="000000" w:themeColor="text1"/>
        </w:rPr>
        <w:t xml:space="preserve"> </w:t>
      </w:r>
      <w:r w:rsidRPr="002E555E">
        <w:rPr>
          <w:rFonts w:cs="Times New Roman"/>
          <w:color w:val="000000" w:themeColor="text1"/>
        </w:rPr>
        <w:t>k</w:t>
      </w:r>
      <w:r w:rsidRPr="007A73C7">
        <w:rPr>
          <w:rFonts w:cs="Times New Roman"/>
          <w:color w:val="000000" w:themeColor="text1"/>
        </w:rPr>
        <w:t>nowledge</w:t>
      </w:r>
      <w:r w:rsidR="00383E72" w:rsidRPr="007A73C7">
        <w:rPr>
          <w:rFonts w:cs="Times New Roman"/>
          <w:color w:val="000000" w:themeColor="text1"/>
        </w:rPr>
        <w:t xml:space="preserve"> </w:t>
      </w:r>
      <w:r w:rsidRPr="007A73C7">
        <w:rPr>
          <w:rFonts w:cs="Times New Roman"/>
          <w:color w:val="000000" w:themeColor="text1"/>
        </w:rPr>
        <w:t>has</w:t>
      </w:r>
      <w:r w:rsidR="00383E72" w:rsidRPr="007A73C7">
        <w:rPr>
          <w:rFonts w:cs="Times New Roman"/>
          <w:color w:val="000000" w:themeColor="text1"/>
        </w:rPr>
        <w:t xml:space="preserve"> </w:t>
      </w:r>
      <w:r w:rsidRPr="007A73C7">
        <w:rPr>
          <w:rFonts w:cs="Times New Roman"/>
          <w:color w:val="000000" w:themeColor="text1"/>
        </w:rPr>
        <w:t>been</w:t>
      </w:r>
      <w:r w:rsidR="00383E72" w:rsidRPr="007A73C7">
        <w:rPr>
          <w:rFonts w:cs="Times New Roman"/>
          <w:color w:val="000000" w:themeColor="text1"/>
        </w:rPr>
        <w:t xml:space="preserve"> </w:t>
      </w:r>
      <w:r w:rsidRPr="007A73C7">
        <w:rPr>
          <w:rFonts w:cs="Times New Roman"/>
          <w:color w:val="000000" w:themeColor="text1"/>
        </w:rPr>
        <w:t>core</w:t>
      </w:r>
      <w:r w:rsidR="00383E72" w:rsidRPr="007A73C7">
        <w:rPr>
          <w:rFonts w:cs="Times New Roman"/>
          <w:color w:val="000000" w:themeColor="text1"/>
        </w:rPr>
        <w:t xml:space="preserve"> </w:t>
      </w:r>
      <w:r w:rsidRPr="007A73C7">
        <w:rPr>
          <w:rFonts w:cs="Times New Roman"/>
          <w:color w:val="000000" w:themeColor="text1"/>
        </w:rPr>
        <w:t>to</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development</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00D071D1" w:rsidRPr="007A73C7">
        <w:rPr>
          <w:rFonts w:cs="Times New Roman"/>
          <w:color w:val="000000" w:themeColor="text1"/>
        </w:rPr>
        <w:t>KM</w:t>
      </w:r>
      <w:r w:rsidR="00086BEA" w:rsidRPr="007A73C7">
        <w:rPr>
          <w:rFonts w:cs="Times New Roman"/>
          <w:color w:val="000000" w:themeColor="text1"/>
        </w:rPr>
        <w:t xml:space="preserve"> </w:t>
      </w:r>
      <w:r w:rsidR="00086BEA"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&lt;EndNote&gt;&lt;Cite&gt;&lt;Author&gt;Edvinsson&lt;/Author&gt;&lt;Year&gt;1997&lt;/Year&gt;&lt;RecNum&gt;45&lt;/RecNum&gt;&lt;DisplayText&gt;(Edvinsson and Malone, 1997)&lt;/DisplayText&gt;&lt;record&gt;&lt;rec-number&gt;45&lt;/rec-number&gt;&lt;foreign-keys&gt;&lt;key app="EN" db-id="dr55p009cfe2s6efp9b5xa2uftwz52tefvzp" timestamp="1497761868"&gt;45&lt;/key&gt;&lt;/foreign-keys&gt;&lt;ref-type name="Book"&gt;6&lt;/ref-type&gt;&lt;contributors&gt;&lt;authors&gt;&lt;author&gt;Edvinsson, Leif&lt;/author&gt;&lt;author&gt;Malone, Michael Shawn&lt;/author&gt;&lt;/authors&gt;&lt;/contributors&gt;&lt;titles&gt;&lt;title&gt;Intellectual Capital: The Proven Way to Establish Your Company&amp;apos;s Real Value by Finding Its Hidden Brainpower&lt;/title&gt;&lt;/titles&gt;&lt;dates&gt;&lt;year&gt;1997&lt;/year&gt;&lt;/dates&gt;&lt;publisher&gt;Piatkus&lt;/publisher&gt;&lt;isbn&gt;0749917679&lt;/isbn&gt;&lt;urls&gt;&lt;/urls&gt;&lt;/record&gt;&lt;/Cite&gt;&lt;/EndNote&gt;</w:instrText>
      </w:r>
      <w:r w:rsidR="00086BEA" w:rsidRPr="007A73C7">
        <w:rPr>
          <w:rFonts w:cs="Times New Roman"/>
          <w:color w:val="000000" w:themeColor="text1"/>
        </w:rPr>
        <w:fldChar w:fldCharType="separate"/>
      </w:r>
      <w:r w:rsidR="00A069EF">
        <w:rPr>
          <w:rFonts w:cs="Times New Roman"/>
          <w:noProof/>
          <w:color w:val="000000" w:themeColor="text1"/>
        </w:rPr>
        <w:t>(</w:t>
      </w:r>
      <w:hyperlink w:anchor="_ENREF_30" w:tooltip="Edvinsson, 1997 #45" w:history="1">
        <w:r w:rsidR="00A069EF">
          <w:rPr>
            <w:rFonts w:cs="Times New Roman"/>
            <w:noProof/>
            <w:color w:val="000000" w:themeColor="text1"/>
          </w:rPr>
          <w:t>Edvinsson and Malone, 1997</w:t>
        </w:r>
      </w:hyperlink>
      <w:r w:rsidR="00A069EF">
        <w:rPr>
          <w:rFonts w:cs="Times New Roman"/>
          <w:noProof/>
          <w:color w:val="000000" w:themeColor="text1"/>
        </w:rPr>
        <w:t>)</w:t>
      </w:r>
      <w:r w:rsidR="00086BEA" w:rsidRPr="007A73C7">
        <w:rPr>
          <w:rFonts w:cs="Times New Roman"/>
          <w:color w:val="000000" w:themeColor="text1"/>
        </w:rPr>
        <w:fldChar w:fldCharType="end"/>
      </w:r>
      <w:r w:rsidR="0044633A" w:rsidRPr="007A73C7">
        <w:rPr>
          <w:rFonts w:cs="Times New Roman"/>
          <w:color w:val="000000" w:themeColor="text1"/>
        </w:rPr>
        <w:t>.</w:t>
      </w:r>
      <w:r w:rsidR="0032678E">
        <w:rPr>
          <w:rFonts w:cs="Times New Roman"/>
          <w:color w:val="000000" w:themeColor="text1"/>
        </w:rPr>
        <w:t xml:space="preserve"> </w:t>
      </w:r>
      <w:r w:rsidR="00D071D1" w:rsidRPr="007A73C7">
        <w:rPr>
          <w:rFonts w:cs="Times New Roman"/>
          <w:color w:val="000000" w:themeColor="text1"/>
        </w:rPr>
        <w:t>T</w:t>
      </w:r>
      <w:r w:rsidR="00CE7297" w:rsidRPr="007A73C7">
        <w:rPr>
          <w:rFonts w:cs="Times New Roman"/>
          <w:color w:val="000000" w:themeColor="text1"/>
        </w:rPr>
        <w:t>his argument is well established in the literature:</w:t>
      </w:r>
      <w:r w:rsidR="00B42A7E" w:rsidRPr="007A73C7">
        <w:rPr>
          <w:rFonts w:cs="Times New Roman"/>
          <w:color w:val="000000" w:themeColor="text1"/>
        </w:rPr>
        <w:t xml:space="preserve"> </w:t>
      </w:r>
      <w:r w:rsidR="00CE7297" w:rsidRPr="007A73C7">
        <w:rPr>
          <w:rFonts w:cs="Times New Roman"/>
          <w:color w:val="000000" w:themeColor="text1"/>
        </w:rPr>
        <w:t>such processes fac</w:t>
      </w:r>
      <w:r w:rsidR="00D071D1" w:rsidRPr="007A73C7">
        <w:rPr>
          <w:rFonts w:cs="Times New Roman"/>
          <w:color w:val="000000" w:themeColor="text1"/>
        </w:rPr>
        <w:t xml:space="preserve">ilitate sharing </w:t>
      </w:r>
      <w:r w:rsidR="00CE7297" w:rsidRPr="007A73C7">
        <w:rPr>
          <w:rFonts w:cs="Times New Roman"/>
          <w:color w:val="000000" w:themeColor="text1"/>
        </w:rPr>
        <w:t xml:space="preserve">of </w:t>
      </w:r>
      <w:r w:rsidR="00D071D1" w:rsidRPr="007A73C7">
        <w:rPr>
          <w:rFonts w:cs="Times New Roman"/>
          <w:color w:val="000000" w:themeColor="text1"/>
        </w:rPr>
        <w:t xml:space="preserve">knowledge and </w:t>
      </w:r>
      <w:r w:rsidR="00CE7297" w:rsidRPr="007A73C7">
        <w:rPr>
          <w:rFonts w:cs="Times New Roman"/>
          <w:color w:val="000000" w:themeColor="text1"/>
        </w:rPr>
        <w:t>making it available for re-use</w:t>
      </w:r>
      <w:r w:rsidR="005019D6" w:rsidRPr="007A73C7">
        <w:rPr>
          <w:rFonts w:cs="Times New Roman"/>
          <w:noProof/>
          <w:color w:val="000000" w:themeColor="text1"/>
        </w:rPr>
        <w:t xml:space="preserve"> </w:t>
      </w:r>
      <w:r w:rsidR="005019D6" w:rsidRPr="007A73C7">
        <w:rPr>
          <w:rFonts w:cs="Times New Roman"/>
          <w:noProof/>
          <w:color w:val="000000" w:themeColor="text1"/>
        </w:rPr>
        <w:fldChar w:fldCharType="begin"/>
      </w:r>
      <w:r w:rsidR="00A069EF">
        <w:rPr>
          <w:rFonts w:cs="Times New Roman"/>
          <w:noProof/>
          <w:color w:val="000000" w:themeColor="text1"/>
        </w:rPr>
        <w:instrText xml:space="preserve"> ADDIN EN.CITE &lt;EndNote&gt;&lt;Cite&gt;&lt;Author&gt;Stewart&lt;/Author&gt;&lt;Year&gt;1998&lt;/Year&gt;&lt;RecNum&gt;38&lt;/RecNum&gt;&lt;DisplayText&gt;(Stewart, 1998)&lt;/DisplayText&gt;&lt;record&gt;&lt;rec-number&gt;38&lt;/rec-number&gt;&lt;foreign-keys&gt;&lt;key app="EN" db-id="dr55p009cfe2s6efp9b5xa2uftwz52tefvzp" timestamp="1497761868"&gt;38&lt;/key&gt;&lt;/foreign-keys&gt;&lt;ref-type name="Book"&gt;6&lt;/ref-type&gt;&lt;contributors&gt;&lt;authors&gt;&lt;author&gt;Stewart, T. A. &lt;/author&gt;&lt;/authors&gt;&lt;/contributors&gt;&lt;titles&gt;&lt;title&gt;Intellectual Capital The New Wealth of Organizations&lt;/title&gt;&lt;/titles&gt;&lt;dates&gt;&lt;year&gt;1998&lt;/year&gt;&lt;/dates&gt;&lt;pub-location&gt;London&lt;/pub-location&gt;&lt;publisher&gt;Nicholas Brealey Publishing Limited.&lt;/publisher&gt;&lt;urls&gt;&lt;/urls&gt;&lt;/record&gt;&lt;/Cite&gt;&lt;/EndNote&gt;</w:instrText>
      </w:r>
      <w:r w:rsidR="005019D6" w:rsidRPr="007A73C7">
        <w:rPr>
          <w:rFonts w:cs="Times New Roman"/>
          <w:noProof/>
          <w:color w:val="000000" w:themeColor="text1"/>
        </w:rPr>
        <w:fldChar w:fldCharType="separate"/>
      </w:r>
      <w:r w:rsidR="00A069EF">
        <w:rPr>
          <w:rFonts w:cs="Times New Roman"/>
          <w:noProof/>
          <w:color w:val="000000" w:themeColor="text1"/>
        </w:rPr>
        <w:t>(</w:t>
      </w:r>
      <w:hyperlink w:anchor="_ENREF_78" w:tooltip="Stewart, 1998 #38" w:history="1">
        <w:r w:rsidR="00A069EF">
          <w:rPr>
            <w:rFonts w:cs="Times New Roman"/>
            <w:noProof/>
            <w:color w:val="000000" w:themeColor="text1"/>
          </w:rPr>
          <w:t>Stewart, 1998</w:t>
        </w:r>
      </w:hyperlink>
      <w:r w:rsidR="00A069EF">
        <w:rPr>
          <w:rFonts w:cs="Times New Roman"/>
          <w:noProof/>
          <w:color w:val="000000" w:themeColor="text1"/>
        </w:rPr>
        <w:t>)</w:t>
      </w:r>
      <w:r w:rsidR="005019D6" w:rsidRPr="007A73C7">
        <w:rPr>
          <w:rFonts w:cs="Times New Roman"/>
          <w:noProof/>
          <w:color w:val="000000" w:themeColor="text1"/>
        </w:rPr>
        <w:fldChar w:fldCharType="end"/>
      </w:r>
      <w:r w:rsidR="00D071D1" w:rsidRPr="007A73C7">
        <w:rPr>
          <w:rFonts w:cs="Times New Roman"/>
          <w:color w:val="000000" w:themeColor="text1"/>
        </w:rPr>
        <w:t>.</w:t>
      </w:r>
      <w:r w:rsidR="0032678E">
        <w:rPr>
          <w:rFonts w:cs="Times New Roman"/>
          <w:color w:val="000000" w:themeColor="text1"/>
        </w:rPr>
        <w:t xml:space="preserve"> </w:t>
      </w:r>
      <w:r w:rsidR="00D071D1" w:rsidRPr="007A73C7">
        <w:rPr>
          <w:rFonts w:cs="Times New Roman"/>
          <w:color w:val="000000" w:themeColor="text1"/>
        </w:rPr>
        <w:t>Th</w:t>
      </w:r>
      <w:r w:rsidR="003878BD" w:rsidRPr="007A73C7">
        <w:rPr>
          <w:rFonts w:cs="Times New Roman"/>
          <w:color w:val="000000" w:themeColor="text1"/>
        </w:rPr>
        <w:t xml:space="preserve">is </w:t>
      </w:r>
      <w:r w:rsidR="00D071D1" w:rsidRPr="007A73C7">
        <w:rPr>
          <w:rFonts w:cs="Times New Roman"/>
          <w:color w:val="000000" w:themeColor="text1"/>
        </w:rPr>
        <w:t xml:space="preserve">may happen on multiple occasions without </w:t>
      </w:r>
      <w:r w:rsidR="00123347" w:rsidRPr="007A73C7">
        <w:rPr>
          <w:rFonts w:cs="Times New Roman"/>
          <w:color w:val="000000" w:themeColor="text1"/>
        </w:rPr>
        <w:t>causing a depreciation of</w:t>
      </w:r>
      <w:r w:rsidR="00D071D1" w:rsidRPr="007A73C7">
        <w:rPr>
          <w:rFonts w:cs="Times New Roman"/>
          <w:color w:val="000000" w:themeColor="text1"/>
        </w:rPr>
        <w:t xml:space="preserve"> the value of the knowledge asset </w:t>
      </w:r>
      <w:r w:rsidR="003878BD"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&lt;EndNote&gt;&lt;Cite&gt;&lt;Author&gt;Dean&lt;/Author&gt;&lt;Year&gt;2007&lt;/Year&gt;&lt;RecNum&gt;59&lt;/RecNum&gt;&lt;DisplayText&gt;(Dean and Kretschmer, 2007)&lt;/DisplayText&gt;&lt;record&gt;&lt;rec-number&gt;59&lt;/rec-number&gt;&lt;foreign-keys&gt;&lt;key app="EN" db-id="dr55p009cfe2s6efp9b5xa2uftwz52tefvzp" timestamp="1497761868"&gt;59&lt;/key&gt;&lt;/foreign-keys&gt;&lt;ref-type name="Journal Article"&gt;17&lt;/ref-type&gt;&lt;contributors&gt;&lt;authors&gt;&lt;author&gt;Dean, Alison&lt;/author&gt;&lt;author&gt;Kretschmer, Martin&lt;/author&gt;&lt;/authors&gt;&lt;/contributors&gt;&lt;titles&gt;&lt;title&gt;Can ideas be capital? Factors of production in the postindustrial economy: a review and critique&lt;/title&gt;&lt;secondary-title&gt;Academy of Management Review&lt;/secondary-title&gt;&lt;/titles&gt;&lt;periodical&gt;&lt;full-title&gt;Academy of Management Review&lt;/full-title&gt;&lt;/periodical&gt;&lt;pages&gt;573-594&lt;/pages&gt;&lt;volume&gt;32&lt;/volume&gt;&lt;number&gt;2&lt;/number&gt;&lt;dates&gt;&lt;year&gt;2007&lt;/year&gt;&lt;/dates&gt;&lt;isbn&gt;0363-7425&lt;/isbn&gt;&lt;urls&gt;&lt;/urls&gt;&lt;electronic-resource-num&gt;doi:10.5465/AMR.2007.24351866&lt;/electronic-resource-num&gt;&lt;/record&gt;&lt;/Cite&gt;&lt;/EndNote&gt;</w:instrText>
      </w:r>
      <w:r w:rsidR="003878BD" w:rsidRPr="007A73C7">
        <w:rPr>
          <w:rFonts w:cs="Times New Roman"/>
          <w:color w:val="000000" w:themeColor="text1"/>
        </w:rPr>
        <w:fldChar w:fldCharType="separate"/>
      </w:r>
      <w:r w:rsidR="00A069EF">
        <w:rPr>
          <w:rFonts w:cs="Times New Roman"/>
          <w:noProof/>
          <w:color w:val="000000" w:themeColor="text1"/>
        </w:rPr>
        <w:t>(</w:t>
      </w:r>
      <w:hyperlink w:anchor="_ENREF_22" w:tooltip="Dean, 2007 #59" w:history="1">
        <w:r w:rsidR="00A069EF">
          <w:rPr>
            <w:rFonts w:cs="Times New Roman"/>
            <w:noProof/>
            <w:color w:val="000000" w:themeColor="text1"/>
          </w:rPr>
          <w:t>Dean and Kretschmer, 2007</w:t>
        </w:r>
      </w:hyperlink>
      <w:r w:rsidR="00A069EF">
        <w:rPr>
          <w:rFonts w:cs="Times New Roman"/>
          <w:noProof/>
          <w:color w:val="000000" w:themeColor="text1"/>
        </w:rPr>
        <w:t>)</w:t>
      </w:r>
      <w:r w:rsidR="003878BD" w:rsidRPr="007A73C7">
        <w:rPr>
          <w:rFonts w:cs="Times New Roman"/>
          <w:color w:val="000000" w:themeColor="text1"/>
        </w:rPr>
        <w:fldChar w:fldCharType="end"/>
      </w:r>
      <w:r w:rsidR="003878BD" w:rsidRPr="007A73C7">
        <w:rPr>
          <w:rFonts w:cs="Times New Roman"/>
          <w:color w:val="000000" w:themeColor="text1"/>
        </w:rPr>
        <w:t xml:space="preserve">. </w:t>
      </w:r>
    </w:p>
    <w:p w14:paraId="68944D2E" w14:textId="543962E0" w:rsidR="00D071D1" w:rsidRPr="007A73C7" w:rsidRDefault="003878BD" w:rsidP="007A73C7">
      <w:pPr>
        <w:spacing w:after="120"/>
        <w:rPr>
          <w:rFonts w:cs="Times New Roman"/>
          <w:color w:val="000000" w:themeColor="text1"/>
        </w:rPr>
      </w:pPr>
      <w:r w:rsidRPr="007A73C7">
        <w:rPr>
          <w:rFonts w:cs="Times New Roman"/>
          <w:color w:val="000000" w:themeColor="text1"/>
        </w:rPr>
        <w:t>Conversely, t</w:t>
      </w:r>
      <w:r w:rsidR="00EF53EA" w:rsidRPr="007A73C7">
        <w:rPr>
          <w:rFonts w:cs="Times New Roman"/>
          <w:color w:val="000000" w:themeColor="text1"/>
        </w:rPr>
        <w:t>he</w:t>
      </w:r>
      <w:r w:rsidR="00383E72" w:rsidRPr="007A73C7">
        <w:rPr>
          <w:rFonts w:cs="Times New Roman"/>
          <w:color w:val="000000" w:themeColor="text1"/>
        </w:rPr>
        <w:t xml:space="preserve"> </w:t>
      </w:r>
      <w:r w:rsidR="004D0370" w:rsidRPr="007A73C7">
        <w:rPr>
          <w:rFonts w:cs="Times New Roman"/>
          <w:color w:val="000000" w:themeColor="text1"/>
        </w:rPr>
        <w:t xml:space="preserve">ability to </w:t>
      </w:r>
      <w:r w:rsidR="00EF53EA" w:rsidRPr="007A73C7">
        <w:rPr>
          <w:rFonts w:cs="Times New Roman"/>
          <w:color w:val="000000" w:themeColor="text1"/>
        </w:rPr>
        <w:t>collect</w:t>
      </w:r>
      <w:r w:rsidR="00383E72" w:rsidRPr="007A73C7">
        <w:rPr>
          <w:rFonts w:cs="Times New Roman"/>
          <w:color w:val="000000" w:themeColor="text1"/>
        </w:rPr>
        <w:t xml:space="preserve"> </w:t>
      </w:r>
      <w:r w:rsidR="00EF53EA" w:rsidRPr="005F6C69">
        <w:rPr>
          <w:rFonts w:cs="Times New Roman"/>
          <w:color w:val="000000" w:themeColor="text1"/>
        </w:rPr>
        <w:t>tacit</w:t>
      </w:r>
      <w:r w:rsidR="00383E72" w:rsidRPr="005F6C69">
        <w:rPr>
          <w:rFonts w:cs="Times New Roman"/>
          <w:color w:val="000000" w:themeColor="text1"/>
        </w:rPr>
        <w:t xml:space="preserve"> </w:t>
      </w:r>
      <w:r w:rsidR="00EF53EA" w:rsidRPr="002E555E">
        <w:rPr>
          <w:rFonts w:cs="Times New Roman"/>
          <w:color w:val="000000" w:themeColor="text1"/>
        </w:rPr>
        <w:t>k</w:t>
      </w:r>
      <w:r w:rsidR="00EF53EA" w:rsidRPr="007A73C7">
        <w:rPr>
          <w:rFonts w:cs="Times New Roman"/>
          <w:color w:val="000000" w:themeColor="text1"/>
        </w:rPr>
        <w:t>nowledge</w:t>
      </w:r>
      <w:r w:rsidR="0014329B" w:rsidRPr="007A73C7">
        <w:rPr>
          <w:rFonts w:cs="Times New Roman"/>
          <w:color w:val="000000" w:themeColor="text1"/>
        </w:rPr>
        <w:t xml:space="preserve"> in traditional KM systems</w:t>
      </w:r>
      <w:r w:rsidR="00383E72" w:rsidRPr="007A73C7">
        <w:rPr>
          <w:rFonts w:cs="Times New Roman"/>
          <w:color w:val="000000" w:themeColor="text1"/>
        </w:rPr>
        <w:t xml:space="preserve"> </w:t>
      </w:r>
      <w:r w:rsidR="00EF53EA" w:rsidRPr="007A73C7">
        <w:rPr>
          <w:rFonts w:cs="Times New Roman"/>
          <w:color w:val="000000" w:themeColor="text1"/>
        </w:rPr>
        <w:t>is</w:t>
      </w:r>
      <w:r w:rsidR="00383E72" w:rsidRPr="007A73C7">
        <w:rPr>
          <w:rFonts w:cs="Times New Roman"/>
          <w:color w:val="000000" w:themeColor="text1"/>
        </w:rPr>
        <w:t xml:space="preserve"> </w:t>
      </w:r>
      <w:r w:rsidRPr="007A73C7">
        <w:rPr>
          <w:rFonts w:cs="Times New Roman"/>
          <w:color w:val="000000" w:themeColor="text1"/>
        </w:rPr>
        <w:t>recognized to be limited</w:t>
      </w:r>
      <w:r w:rsidR="00383E72" w:rsidRPr="007A73C7">
        <w:rPr>
          <w:rFonts w:cs="Times New Roman"/>
          <w:color w:val="000000" w:themeColor="text1"/>
        </w:rPr>
        <w:t xml:space="preserve"> </w:t>
      </w:r>
      <w:r w:rsidR="00AB32F1"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&lt;EndNote&gt;&lt;Cite&gt;&lt;Author&gt;Roos&lt;/Author&gt;&lt;Year&gt;1997&lt;/Year&gt;&lt;RecNum&gt;60&lt;/RecNum&gt;&lt;DisplayText&gt;(Roos and Roos, 1997)&lt;/DisplayText&gt;&lt;record&gt;&lt;rec-number&gt;60&lt;/rec-number&gt;&lt;foreign-keys&gt;&lt;key app="EN" db-id="dr55p009cfe2s6efp9b5xa2uftwz52tefvzp" timestamp="1497761868"&gt;60&lt;/key&gt;&lt;/foreign-keys&gt;&lt;ref-type name="Journal Article"&gt;17&lt;/ref-type&gt;&lt;contributors&gt;&lt;authors&gt;&lt;author&gt;Roos, Göran&lt;/author&gt;&lt;author&gt;Roos, Johan&lt;/author&gt;&lt;/authors&gt;&lt;/contributors&gt;&lt;titles&gt;&lt;title&gt;Measuring your company&amp;apos;s intellectual performance&lt;/title&gt;&lt;secondary-title&gt;Long range planning&lt;/secondary-title&gt;&lt;/titles&gt;&lt;periodical&gt;&lt;full-title&gt;Long Range Planning&lt;/full-title&gt;&lt;/periodical&gt;&lt;pages&gt;413-426&lt;/pages&gt;&lt;volume&gt;30&lt;/volume&gt;&lt;number&gt;3&lt;/number&gt;&lt;dates&gt;&lt;year&gt;1997&lt;/year&gt;&lt;/dates&gt;&lt;isbn&gt;0024-6301&lt;/isbn&gt;&lt;urls&gt;&lt;/urls&gt;&lt;electronic-resource-num&gt;http://dx.doi.org/10.1016/S0024-6301(97)90260-0&lt;/electronic-resource-num&gt;&lt;/record&gt;&lt;/Cite&gt;&lt;/EndNote&gt;</w:instrText>
      </w:r>
      <w:r w:rsidR="00AB32F1" w:rsidRPr="007A73C7">
        <w:rPr>
          <w:rFonts w:cs="Times New Roman"/>
          <w:color w:val="000000" w:themeColor="text1"/>
        </w:rPr>
        <w:fldChar w:fldCharType="separate"/>
      </w:r>
      <w:r w:rsidR="00A069EF">
        <w:rPr>
          <w:rFonts w:cs="Times New Roman"/>
          <w:noProof/>
          <w:color w:val="000000" w:themeColor="text1"/>
        </w:rPr>
        <w:t>(</w:t>
      </w:r>
      <w:hyperlink w:anchor="_ENREF_71" w:tooltip="Roos, 1997 #60" w:history="1">
        <w:r w:rsidR="00A069EF">
          <w:rPr>
            <w:rFonts w:cs="Times New Roman"/>
            <w:noProof/>
            <w:color w:val="000000" w:themeColor="text1"/>
          </w:rPr>
          <w:t>Roos and Roos, 1997</w:t>
        </w:r>
      </w:hyperlink>
      <w:r w:rsidR="00A069EF">
        <w:rPr>
          <w:rFonts w:cs="Times New Roman"/>
          <w:noProof/>
          <w:color w:val="000000" w:themeColor="text1"/>
        </w:rPr>
        <w:t>)</w:t>
      </w:r>
      <w:r w:rsidR="00AB32F1" w:rsidRPr="007A73C7">
        <w:rPr>
          <w:rFonts w:cs="Times New Roman"/>
          <w:color w:val="000000" w:themeColor="text1"/>
        </w:rPr>
        <w:fldChar w:fldCharType="end"/>
      </w:r>
      <w:r w:rsidR="00123347" w:rsidRPr="007A73C7">
        <w:rPr>
          <w:rFonts w:cs="Times New Roman"/>
          <w:color w:val="000000" w:themeColor="text1"/>
        </w:rPr>
        <w:t>.</w:t>
      </w:r>
      <w:r w:rsidR="0032678E">
        <w:rPr>
          <w:rFonts w:cs="Times New Roman"/>
          <w:color w:val="000000" w:themeColor="text1"/>
        </w:rPr>
        <w:t xml:space="preserve"> </w:t>
      </w:r>
      <w:r w:rsidR="00E64AD5" w:rsidRPr="007A73C7">
        <w:rPr>
          <w:rFonts w:cs="Times New Roman"/>
          <w:color w:val="000000" w:themeColor="text1"/>
        </w:rPr>
        <w:t>Two</w:t>
      </w:r>
      <w:r w:rsidR="00123347" w:rsidRPr="007A73C7">
        <w:rPr>
          <w:rFonts w:cs="Times New Roman"/>
          <w:color w:val="000000" w:themeColor="text1"/>
        </w:rPr>
        <w:t xml:space="preserve"> factors contribute to this:</w:t>
      </w:r>
      <w:r w:rsidR="006A74E1" w:rsidRPr="007A73C7">
        <w:rPr>
          <w:rFonts w:cs="Times New Roman"/>
          <w:color w:val="000000" w:themeColor="text1"/>
        </w:rPr>
        <w:t xml:space="preserve"> </w:t>
      </w:r>
      <w:r w:rsidR="00123347" w:rsidRPr="007A73C7">
        <w:rPr>
          <w:rFonts w:cs="Times New Roman"/>
          <w:color w:val="000000" w:themeColor="text1"/>
        </w:rPr>
        <w:t xml:space="preserve">(1) </w:t>
      </w:r>
      <w:r w:rsidRPr="007A73C7">
        <w:rPr>
          <w:rFonts w:cs="Times New Roman"/>
          <w:color w:val="000000" w:themeColor="text1"/>
        </w:rPr>
        <w:t>individuals are often not aware they possess t</w:t>
      </w:r>
      <w:r w:rsidR="00123347" w:rsidRPr="007A73C7">
        <w:rPr>
          <w:rFonts w:cs="Times New Roman"/>
          <w:color w:val="000000" w:themeColor="text1"/>
        </w:rPr>
        <w:t>acit</w:t>
      </w:r>
      <w:r w:rsidRPr="007A73C7">
        <w:rPr>
          <w:rFonts w:cs="Times New Roman"/>
          <w:color w:val="000000" w:themeColor="text1"/>
        </w:rPr>
        <w:t xml:space="preserve"> knowledge</w:t>
      </w:r>
      <w:r w:rsidR="00123347" w:rsidRPr="007A73C7">
        <w:rPr>
          <w:rFonts w:cs="Times New Roman"/>
          <w:color w:val="000000" w:themeColor="text1"/>
        </w:rPr>
        <w:t xml:space="preserve">; and (2) </w:t>
      </w:r>
      <w:r w:rsidR="002E555E">
        <w:rPr>
          <w:rFonts w:cs="Times New Roman"/>
          <w:color w:val="000000" w:themeColor="text1"/>
        </w:rPr>
        <w:t>it</w:t>
      </w:r>
      <w:r w:rsidR="00CE7297" w:rsidRPr="007A73C7">
        <w:rPr>
          <w:rFonts w:cs="Times New Roman"/>
          <w:color w:val="000000" w:themeColor="text1"/>
        </w:rPr>
        <w:t xml:space="preserve"> is</w:t>
      </w:r>
      <w:r w:rsidRPr="007A73C7">
        <w:rPr>
          <w:rFonts w:cs="Times New Roman"/>
          <w:color w:val="000000" w:themeColor="text1"/>
        </w:rPr>
        <w:t xml:space="preserve"> diffic</w:t>
      </w:r>
      <w:r w:rsidR="00206761" w:rsidRPr="007A73C7">
        <w:rPr>
          <w:rFonts w:cs="Times New Roman"/>
          <w:color w:val="000000" w:themeColor="text1"/>
        </w:rPr>
        <w:t xml:space="preserve">ult to identify from outside, meaning it </w:t>
      </w:r>
      <w:r w:rsidR="00E3537E" w:rsidRPr="007A73C7">
        <w:rPr>
          <w:rFonts w:cs="Times New Roman"/>
          <w:color w:val="000000" w:themeColor="text1"/>
        </w:rPr>
        <w:t xml:space="preserve">often </w:t>
      </w:r>
      <w:r w:rsidR="00206761" w:rsidRPr="007A73C7">
        <w:rPr>
          <w:rFonts w:cs="Times New Roman"/>
          <w:color w:val="000000" w:themeColor="text1"/>
        </w:rPr>
        <w:t>f</w:t>
      </w:r>
      <w:r w:rsidRPr="007A73C7">
        <w:rPr>
          <w:rFonts w:cs="Times New Roman"/>
          <w:color w:val="000000" w:themeColor="text1"/>
        </w:rPr>
        <w:t>all</w:t>
      </w:r>
      <w:r w:rsidR="00E3537E" w:rsidRPr="007A73C7">
        <w:rPr>
          <w:rFonts w:cs="Times New Roman"/>
          <w:color w:val="000000" w:themeColor="text1"/>
        </w:rPr>
        <w:t>s</w:t>
      </w:r>
      <w:r w:rsidRPr="007A73C7">
        <w:rPr>
          <w:rFonts w:cs="Times New Roman"/>
          <w:color w:val="000000" w:themeColor="text1"/>
        </w:rPr>
        <w:t xml:space="preserve"> outside of formal mechanisms for capture </w:t>
      </w:r>
      <w:r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&lt;EndNote&gt;&lt;Cite&gt;&lt;Author&gt;Marabelli&lt;/Author&gt;&lt;Year&gt;2012&lt;/Year&gt;&lt;RecNum&gt;85&lt;/RecNum&gt;&lt;DisplayText&gt;(Marabelli and Newell, 2012, Stenmark, 2001)&lt;/DisplayText&gt;&lt;record&gt;&lt;rec-number&gt;85&lt;/rec-number&gt;&lt;foreign-keys&gt;&lt;key app="EN" db-id="dr55p009cfe2s6efp9b5xa2uftwz52tefvzp" timestamp="1497761869"&gt;85&lt;/key&gt;&lt;/foreign-keys&gt;&lt;ref-type name="Journal Article"&gt;17&lt;/ref-type&gt;&lt;contributors&gt;&lt;authors&gt;&lt;author&gt;Marabelli, Marco&lt;/author&gt;&lt;author&gt;Newell, Sue&lt;/author&gt;&lt;/authors&gt;&lt;/contributors&gt;&lt;titles&gt;&lt;title&gt;Knowledge risks in organizational networks: The practice perspective&lt;/title&gt;&lt;secondary-title&gt;The Journal of Strategic Information Systems&lt;/secondary-title&gt;&lt;/titles&gt;&lt;periodical&gt;&lt;full-title&gt;The Journal of Strategic Information Systems&lt;/full-title&gt;&lt;/periodical&gt;&lt;pages&gt;18-30&lt;/pages&gt;&lt;volume&gt;21&lt;/volume&gt;&lt;number&gt;1&lt;/number&gt;&lt;dates&gt;&lt;year&gt;2012&lt;/year&gt;&lt;/dates&gt;&lt;isbn&gt;0963-8687&lt;/isbn&gt;&lt;urls&gt;&lt;/urls&gt;&lt;electronic-resource-num&gt;http://dx.doi.org/10.1016/j.jsis.2011.11.002&lt;/electronic-resource-num&gt;&lt;/record&gt;&lt;/Cite&gt;&lt;Cite&gt;&lt;Author&gt;Stenmark&lt;/Author&gt;&lt;Year&gt;2001&lt;/Year&gt;&lt;RecNum&gt;20&lt;/RecNum&gt;&lt;record&gt;&lt;rec-number&gt;20&lt;/rec-number&gt;&lt;foreign-keys&gt;&lt;key app="EN" db-id="dr55p009cfe2s6efp9b5xa2uftwz52tefvzp" timestamp="1497761867"&gt;20&lt;/key&gt;&lt;/foreign-keys&gt;&lt;ref-type name="Journal Article"&gt;17&lt;/ref-type&gt;&lt;contributors&gt;&lt;authors&gt;&lt;author&gt;Stenmark, Dick&lt;/author&gt;&lt;/authors&gt;&lt;/contributors&gt;&lt;titles&gt;&lt;title&gt;Leveraging Tacit Organizational Knowledge&lt;/title&gt;&lt;secondary-title&gt;J. of Management Information Systems&lt;/secondary-title&gt;&lt;/titles&gt;&lt;periodical&gt;&lt;full-title&gt;J. of Management Information Systems&lt;/full-title&gt;&lt;/periodical&gt;&lt;pages&gt;9-24&lt;/pages&gt;&lt;volume&gt;17&lt;/volume&gt;&lt;number&gt;3&lt;/number&gt;&lt;dates&gt;&lt;year&gt;2001&lt;/year&gt;&lt;/dates&gt;&lt;urls&gt;&lt;/urls&gt;&lt;/record&gt;&lt;/Cite&gt;&lt;/EndNote&gt;</w:instrText>
      </w:r>
      <w:r w:rsidRPr="007A73C7">
        <w:rPr>
          <w:rFonts w:cs="Times New Roman"/>
          <w:color w:val="000000" w:themeColor="text1"/>
        </w:rPr>
        <w:fldChar w:fldCharType="separate"/>
      </w:r>
      <w:r w:rsidR="00A069EF">
        <w:rPr>
          <w:rFonts w:cs="Times New Roman"/>
          <w:noProof/>
          <w:color w:val="000000" w:themeColor="text1"/>
        </w:rPr>
        <w:t>(</w:t>
      </w:r>
      <w:hyperlink w:anchor="_ENREF_56" w:tooltip="Marabelli, 2012 #85" w:history="1">
        <w:r w:rsidR="00A069EF">
          <w:rPr>
            <w:rFonts w:cs="Times New Roman"/>
            <w:noProof/>
            <w:color w:val="000000" w:themeColor="text1"/>
          </w:rPr>
          <w:t>Marabelli and Newell, 2012</w:t>
        </w:r>
      </w:hyperlink>
      <w:r w:rsidR="00A069EF">
        <w:rPr>
          <w:rFonts w:cs="Times New Roman"/>
          <w:noProof/>
          <w:color w:val="000000" w:themeColor="text1"/>
        </w:rPr>
        <w:t xml:space="preserve">, </w:t>
      </w:r>
      <w:hyperlink w:anchor="_ENREF_77" w:tooltip="Stenmark, 2001 #20" w:history="1">
        <w:r w:rsidR="00A069EF">
          <w:rPr>
            <w:rFonts w:cs="Times New Roman"/>
            <w:noProof/>
            <w:color w:val="000000" w:themeColor="text1"/>
          </w:rPr>
          <w:t>Stenmark, 2001</w:t>
        </w:r>
      </w:hyperlink>
      <w:r w:rsidR="00A069EF">
        <w:rPr>
          <w:rFonts w:cs="Times New Roman"/>
          <w:noProof/>
          <w:color w:val="000000" w:themeColor="text1"/>
        </w:rPr>
        <w:t>)</w:t>
      </w:r>
      <w:r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r w:rsidR="00E64AD5" w:rsidRPr="007A73C7">
        <w:rPr>
          <w:rFonts w:cs="Times New Roman"/>
          <w:color w:val="000000" w:themeColor="text1"/>
        </w:rPr>
        <w:t>Even in cases where the ‘owner’ recognizes the existence of their tacit knowledge, there are challenges i</w:t>
      </w:r>
      <w:r w:rsidR="00E91ACD" w:rsidRPr="007A73C7">
        <w:rPr>
          <w:rFonts w:cs="Times New Roman"/>
          <w:color w:val="000000" w:themeColor="text1"/>
        </w:rPr>
        <w:t>n its capture and codification</w:t>
      </w:r>
      <w:r w:rsidR="00DF6890" w:rsidRPr="007A73C7">
        <w:rPr>
          <w:rFonts w:cs="Times New Roman"/>
          <w:color w:val="000000" w:themeColor="text1"/>
        </w:rPr>
        <w:t xml:space="preserve"> </w:t>
      </w:r>
      <w:r w:rsidR="00DF6890"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&lt;EndNote&gt;&lt;Cite&gt;&lt;Author&gt;Teece&lt;/Author&gt;&lt;Year&gt;2000&lt;/Year&gt;&lt;RecNum&gt;37&lt;/RecNum&gt;&lt;DisplayText&gt;(Teece, 2000)&lt;/DisplayText&gt;&lt;record&gt;&lt;rec-number&gt;37&lt;/rec-number&gt;&lt;foreign-keys&gt;&lt;key app="EN" db-id="dr55p009cfe2s6efp9b5xa2uftwz52tefvzp" timestamp="1497761868"&gt;37&lt;/key&gt;&lt;/foreign-keys&gt;&lt;ref-type name="Book"&gt;6&lt;/ref-type&gt;&lt;contributors&gt;&lt;authors&gt;&lt;author&gt;Teece, David J.&lt;/author&gt;&lt;/authors&gt;&lt;/contributors&gt;&lt;titles&gt;&lt;title&gt;Managing Intellectual Capital: Organizational, Strategic, and Policy Dimensions: Organizational, Strategic, and Policy Dimensions&lt;/title&gt;&lt;/titles&gt;&lt;dates&gt;&lt;year&gt;2000&lt;/year&gt;&lt;/dates&gt;&lt;publisher&gt;Oxford University Press&lt;/publisher&gt;&lt;isbn&gt;0191522481&lt;/isbn&gt;&lt;urls&gt;&lt;/urls&gt;&lt;/record&gt;&lt;/Cite&gt;&lt;/EndNote&gt;</w:instrText>
      </w:r>
      <w:r w:rsidR="00DF6890" w:rsidRPr="007A73C7">
        <w:rPr>
          <w:rFonts w:cs="Times New Roman"/>
          <w:color w:val="000000" w:themeColor="text1"/>
        </w:rPr>
        <w:fldChar w:fldCharType="separate"/>
      </w:r>
      <w:r w:rsidR="00A069EF">
        <w:rPr>
          <w:rFonts w:cs="Times New Roman"/>
          <w:noProof/>
          <w:color w:val="000000" w:themeColor="text1"/>
        </w:rPr>
        <w:t>(</w:t>
      </w:r>
      <w:hyperlink w:anchor="_ENREF_81" w:tooltip="Teece, 2000 #37" w:history="1">
        <w:r w:rsidR="00A069EF">
          <w:rPr>
            <w:rFonts w:cs="Times New Roman"/>
            <w:noProof/>
            <w:color w:val="000000" w:themeColor="text1"/>
          </w:rPr>
          <w:t>Teece, 2000</w:t>
        </w:r>
      </w:hyperlink>
      <w:r w:rsidR="00A069EF">
        <w:rPr>
          <w:rFonts w:cs="Times New Roman"/>
          <w:noProof/>
          <w:color w:val="000000" w:themeColor="text1"/>
        </w:rPr>
        <w:t>)</w:t>
      </w:r>
      <w:r w:rsidR="00DF6890" w:rsidRPr="007A73C7">
        <w:rPr>
          <w:rFonts w:cs="Times New Roman"/>
          <w:color w:val="000000" w:themeColor="text1"/>
        </w:rPr>
        <w:fldChar w:fldCharType="end"/>
      </w:r>
      <w:r w:rsidR="00E64AD5" w:rsidRPr="007A73C7">
        <w:rPr>
          <w:rFonts w:cs="Times New Roman"/>
          <w:color w:val="000000" w:themeColor="text1"/>
        </w:rPr>
        <w:t>.</w:t>
      </w:r>
      <w:r w:rsidR="0032678E">
        <w:rPr>
          <w:rFonts w:cs="Times New Roman"/>
          <w:color w:val="000000" w:themeColor="text1"/>
        </w:rPr>
        <w:t xml:space="preserve"> </w:t>
      </w:r>
      <w:r w:rsidR="00E64AD5" w:rsidRPr="007A73C7">
        <w:rPr>
          <w:rFonts w:cs="Times New Roman"/>
          <w:color w:val="000000" w:themeColor="text1"/>
        </w:rPr>
        <w:t>Consequently, t</w:t>
      </w:r>
      <w:r w:rsidR="007E61F3" w:rsidRPr="007A73C7">
        <w:rPr>
          <w:rFonts w:cs="Times New Roman"/>
          <w:color w:val="000000" w:themeColor="text1"/>
        </w:rPr>
        <w:t xml:space="preserve">acit knowledge </w:t>
      </w:r>
      <w:r w:rsidR="00206761" w:rsidRPr="007A73C7">
        <w:rPr>
          <w:rFonts w:cs="Times New Roman"/>
          <w:color w:val="000000" w:themeColor="text1"/>
        </w:rPr>
        <w:t>is</w:t>
      </w:r>
      <w:r w:rsidR="007E61F3" w:rsidRPr="007A73C7">
        <w:rPr>
          <w:rFonts w:cs="Times New Roman"/>
          <w:color w:val="000000" w:themeColor="text1"/>
        </w:rPr>
        <w:t xml:space="preserve"> often </w:t>
      </w:r>
      <w:r w:rsidRPr="007A73C7">
        <w:rPr>
          <w:rFonts w:cs="Times New Roman"/>
          <w:color w:val="000000" w:themeColor="text1"/>
        </w:rPr>
        <w:t xml:space="preserve">shared as part of a </w:t>
      </w:r>
      <w:r w:rsidR="007E61F3" w:rsidRPr="007A73C7">
        <w:rPr>
          <w:rFonts w:cs="Times New Roman"/>
          <w:color w:val="000000" w:themeColor="text1"/>
        </w:rPr>
        <w:t>conversation</w:t>
      </w:r>
      <w:r w:rsidR="00123347" w:rsidRPr="007A73C7">
        <w:rPr>
          <w:rFonts w:cs="Times New Roman"/>
          <w:color w:val="000000" w:themeColor="text1"/>
        </w:rPr>
        <w:t>,</w:t>
      </w:r>
      <w:r w:rsidR="007E61F3" w:rsidRPr="007A73C7">
        <w:rPr>
          <w:rFonts w:cs="Times New Roman"/>
          <w:color w:val="000000" w:themeColor="text1"/>
        </w:rPr>
        <w:t xml:space="preserve"> which </w:t>
      </w:r>
      <w:r w:rsidR="00123347" w:rsidRPr="007A73C7">
        <w:rPr>
          <w:rFonts w:cs="Times New Roman"/>
          <w:color w:val="000000" w:themeColor="text1"/>
        </w:rPr>
        <w:t>has</w:t>
      </w:r>
      <w:r w:rsidR="007E61F3" w:rsidRPr="007A73C7">
        <w:rPr>
          <w:rFonts w:cs="Times New Roman"/>
          <w:color w:val="000000" w:themeColor="text1"/>
        </w:rPr>
        <w:t xml:space="preserve"> previously</w:t>
      </w:r>
      <w:r w:rsidR="00123347" w:rsidRPr="007A73C7">
        <w:rPr>
          <w:rFonts w:cs="Times New Roman"/>
          <w:color w:val="000000" w:themeColor="text1"/>
        </w:rPr>
        <w:t xml:space="preserve"> been inaccessible to</w:t>
      </w:r>
      <w:r w:rsidR="007E61F3" w:rsidRPr="007A73C7">
        <w:rPr>
          <w:rFonts w:cs="Times New Roman"/>
          <w:color w:val="000000" w:themeColor="text1"/>
        </w:rPr>
        <w:t xml:space="preserve"> the organization. The ‘social</w:t>
      </w:r>
      <w:r w:rsidR="00206761" w:rsidRPr="007A73C7">
        <w:rPr>
          <w:rFonts w:cs="Times New Roman"/>
          <w:color w:val="000000" w:themeColor="text1"/>
        </w:rPr>
        <w:t xml:space="preserve"> networking</w:t>
      </w:r>
      <w:r w:rsidR="007E61F3" w:rsidRPr="007A73C7">
        <w:rPr>
          <w:rFonts w:cs="Times New Roman"/>
          <w:color w:val="000000" w:themeColor="text1"/>
        </w:rPr>
        <w:t xml:space="preserve">’ part of ESM encourages these types of </w:t>
      </w:r>
      <w:r w:rsidR="00E3537E" w:rsidRPr="007A73C7">
        <w:rPr>
          <w:rFonts w:cs="Times New Roman"/>
          <w:color w:val="000000" w:themeColor="text1"/>
        </w:rPr>
        <w:t xml:space="preserve">dialogue </w:t>
      </w:r>
      <w:r w:rsidR="007E61F3" w:rsidRPr="007A73C7">
        <w:rPr>
          <w:rFonts w:cs="Times New Roman"/>
          <w:color w:val="000000" w:themeColor="text1"/>
        </w:rPr>
        <w:t xml:space="preserve">to </w:t>
      </w:r>
      <w:r w:rsidR="00206761" w:rsidRPr="007A73C7">
        <w:rPr>
          <w:rFonts w:cs="Times New Roman"/>
          <w:color w:val="000000" w:themeColor="text1"/>
        </w:rPr>
        <w:t>occur</w:t>
      </w:r>
      <w:r w:rsidR="007E61F3" w:rsidRPr="007A73C7">
        <w:rPr>
          <w:rFonts w:cs="Times New Roman"/>
          <w:color w:val="000000" w:themeColor="text1"/>
        </w:rPr>
        <w:t xml:space="preserve"> more frequently and has the ability to capture many of them for subsequent review and codification, thereby making them available for re-use in the traditions of KM.</w:t>
      </w:r>
      <w:r w:rsidR="00B42A7E" w:rsidRPr="007A73C7">
        <w:rPr>
          <w:rFonts w:cs="Times New Roman"/>
          <w:color w:val="000000" w:themeColor="text1"/>
        </w:rPr>
        <w:t xml:space="preserve"> </w:t>
      </w:r>
    </w:p>
    <w:p w14:paraId="2D5F8302" w14:textId="6DE6B974" w:rsidR="007E61F3" w:rsidRPr="005F6C69" w:rsidRDefault="00074DB6" w:rsidP="005F6C69">
      <w:pPr>
        <w:spacing w:after="120"/>
        <w:rPr>
          <w:rFonts w:cs="Times New Roman"/>
          <w:color w:val="000000" w:themeColor="text1"/>
        </w:rPr>
      </w:pPr>
      <w:r w:rsidRPr="007A73C7">
        <w:rPr>
          <w:rFonts w:cs="Times New Roman"/>
          <w:color w:val="000000" w:themeColor="text1"/>
        </w:rPr>
        <w:t xml:space="preserve">This is supported by </w:t>
      </w:r>
      <w:r w:rsidR="00E64AD5" w:rsidRPr="007A73C7">
        <w:rPr>
          <w:rFonts w:cs="Times New Roman"/>
          <w:color w:val="000000" w:themeColor="text1"/>
        </w:rPr>
        <w:t xml:space="preserve">evidence from the case studies: networks </w:t>
      </w:r>
      <w:r w:rsidRPr="007A73C7">
        <w:rPr>
          <w:rFonts w:cs="Times New Roman"/>
          <w:color w:val="000000" w:themeColor="text1"/>
        </w:rPr>
        <w:t xml:space="preserve">encourage communication across geographical and organizational </w:t>
      </w:r>
      <w:r w:rsidR="00D65D38" w:rsidRPr="007A73C7">
        <w:rPr>
          <w:rFonts w:cs="Times New Roman"/>
          <w:color w:val="000000" w:themeColor="text1"/>
        </w:rPr>
        <w:t>boundaries;</w:t>
      </w:r>
      <w:r w:rsidRPr="007A73C7">
        <w:rPr>
          <w:rFonts w:cs="Times New Roman"/>
          <w:color w:val="000000" w:themeColor="text1"/>
        </w:rPr>
        <w:t xml:space="preserve"> this leads to greater understanding and facilitates ‘conversations’ which may involve many participants collaborating to solve problems.</w:t>
      </w:r>
      <w:r w:rsidR="0032678E">
        <w:rPr>
          <w:rFonts w:cs="Times New Roman"/>
          <w:color w:val="000000" w:themeColor="text1"/>
        </w:rPr>
        <w:t xml:space="preserve"> </w:t>
      </w:r>
      <w:r w:rsidRPr="007A73C7">
        <w:rPr>
          <w:rFonts w:cs="Times New Roman"/>
          <w:color w:val="000000" w:themeColor="text1"/>
        </w:rPr>
        <w:t>Importantly,</w:t>
      </w:r>
      <w:r w:rsidR="002E780D" w:rsidRPr="007A73C7">
        <w:rPr>
          <w:rFonts w:cs="Times New Roman"/>
          <w:color w:val="000000" w:themeColor="text1"/>
        </w:rPr>
        <w:t xml:space="preserve"> many other members of the network may access</w:t>
      </w:r>
      <w:r w:rsidRPr="007A73C7">
        <w:rPr>
          <w:rFonts w:cs="Times New Roman"/>
          <w:color w:val="000000" w:themeColor="text1"/>
        </w:rPr>
        <w:t xml:space="preserve"> these conversation threads, meaning that the incremental knowledge generated is multiplied.</w:t>
      </w:r>
      <w:r w:rsidR="0032678E">
        <w:rPr>
          <w:rFonts w:cs="Times New Roman"/>
          <w:color w:val="000000" w:themeColor="text1"/>
        </w:rPr>
        <w:t xml:space="preserve"> </w:t>
      </w:r>
      <w:r w:rsidRPr="007A73C7">
        <w:rPr>
          <w:rFonts w:cs="Times New Roman"/>
          <w:color w:val="000000" w:themeColor="text1"/>
        </w:rPr>
        <w:t xml:space="preserve">This extends the discussion </w:t>
      </w:r>
      <w:r w:rsidR="000202DA" w:rsidRPr="007A73C7">
        <w:rPr>
          <w:rFonts w:cs="Times New Roman"/>
          <w:color w:val="000000" w:themeColor="text1"/>
        </w:rPr>
        <w:t xml:space="preserve">presented earlier, supporting the notion that structural capital influences the development of human capital, acts as a mediator between human and structural capitals and multiplies human capital by capturing and distributing it to other </w:t>
      </w:r>
      <w:r w:rsidR="000202DA" w:rsidRPr="007A73C7">
        <w:rPr>
          <w:rFonts w:cs="Times New Roman"/>
          <w:color w:val="000000" w:themeColor="text1"/>
        </w:rPr>
        <w:lastRenderedPageBreak/>
        <w:t>members of the network.</w:t>
      </w:r>
      <w:r w:rsidR="002F0222">
        <w:rPr>
          <w:rFonts w:cs="Times New Roman"/>
          <w:color w:val="000000" w:themeColor="text1"/>
        </w:rPr>
        <w:t xml:space="preserve"> In summary, f</w:t>
      </w:r>
      <w:r w:rsidR="007E61F3" w:rsidRPr="005F6C69">
        <w:rPr>
          <w:rFonts w:cs="Times New Roman"/>
          <w:color w:val="000000" w:themeColor="text1"/>
        </w:rPr>
        <w:t xml:space="preserve">ormal systems that facilitate </w:t>
      </w:r>
      <w:r w:rsidR="00123347" w:rsidRPr="005F6C69">
        <w:rPr>
          <w:rFonts w:cs="Times New Roman"/>
          <w:color w:val="000000" w:themeColor="text1"/>
        </w:rPr>
        <w:t>the collaborative exchange of explicit and tacit knowledge</w:t>
      </w:r>
      <w:r w:rsidR="007E61F3" w:rsidRPr="005F6C69">
        <w:rPr>
          <w:rFonts w:cs="Times New Roman"/>
          <w:color w:val="000000" w:themeColor="text1"/>
        </w:rPr>
        <w:t xml:space="preserve"> also capture, codify, </w:t>
      </w:r>
      <w:r w:rsidR="00123347" w:rsidRPr="005F6C69">
        <w:rPr>
          <w:rFonts w:cs="Times New Roman"/>
          <w:color w:val="000000" w:themeColor="text1"/>
        </w:rPr>
        <w:t xml:space="preserve">optimize and </w:t>
      </w:r>
      <w:r w:rsidR="000202DA" w:rsidRPr="005F6C69">
        <w:rPr>
          <w:rFonts w:cs="Times New Roman"/>
          <w:color w:val="000000" w:themeColor="text1"/>
        </w:rPr>
        <w:t xml:space="preserve">distribute </w:t>
      </w:r>
      <w:r w:rsidR="00123347" w:rsidRPr="005F6C69">
        <w:rPr>
          <w:rFonts w:cs="Times New Roman"/>
          <w:color w:val="000000" w:themeColor="text1"/>
        </w:rPr>
        <w:t>it.</w:t>
      </w:r>
      <w:r w:rsidR="006A74E1" w:rsidRPr="005F6C69">
        <w:rPr>
          <w:rFonts w:cs="Times New Roman"/>
          <w:color w:val="000000" w:themeColor="text1"/>
        </w:rPr>
        <w:t xml:space="preserve"> </w:t>
      </w:r>
    </w:p>
    <w:p w14:paraId="3EAC918A" w14:textId="7D58278E" w:rsidR="002F0222" w:rsidRDefault="002F0222" w:rsidP="005F6C69">
      <w:pPr>
        <w:pStyle w:val="Heading2"/>
      </w:pPr>
      <w:r>
        <w:t>Capturing Social Capital Exchanges</w:t>
      </w:r>
    </w:p>
    <w:p w14:paraId="24EBC562" w14:textId="1D834075" w:rsidR="00EF53EA" w:rsidRPr="007A73C7" w:rsidRDefault="00EF53EA" w:rsidP="007A73C7">
      <w:pPr>
        <w:spacing w:after="120"/>
        <w:rPr>
          <w:rFonts w:cs="Times New Roman"/>
          <w:color w:val="000000" w:themeColor="text1"/>
        </w:rPr>
      </w:pPr>
      <w:r w:rsidRPr="007A73C7">
        <w:rPr>
          <w:rFonts w:cs="Times New Roman"/>
          <w:color w:val="000000" w:themeColor="text1"/>
        </w:rPr>
        <w:t>While</w:t>
      </w:r>
      <w:r w:rsidR="00383E72" w:rsidRPr="007A73C7">
        <w:rPr>
          <w:rFonts w:cs="Times New Roman"/>
          <w:color w:val="000000" w:themeColor="text1"/>
        </w:rPr>
        <w:t xml:space="preserve"> </w:t>
      </w:r>
      <w:r w:rsidRPr="007A73C7">
        <w:rPr>
          <w:rFonts w:cs="Times New Roman"/>
          <w:color w:val="000000" w:themeColor="text1"/>
        </w:rPr>
        <w:t>KM</w:t>
      </w:r>
      <w:r w:rsidR="00383E72" w:rsidRPr="007A73C7">
        <w:rPr>
          <w:rFonts w:cs="Times New Roman"/>
          <w:color w:val="000000" w:themeColor="text1"/>
        </w:rPr>
        <w:t xml:space="preserve"> </w:t>
      </w:r>
      <w:r w:rsidRPr="007A73C7">
        <w:rPr>
          <w:rFonts w:cs="Times New Roman"/>
          <w:color w:val="000000" w:themeColor="text1"/>
        </w:rPr>
        <w:t>systems</w:t>
      </w:r>
      <w:r w:rsidR="00383E72" w:rsidRPr="007A73C7">
        <w:rPr>
          <w:rFonts w:cs="Times New Roman"/>
          <w:color w:val="000000" w:themeColor="text1"/>
        </w:rPr>
        <w:t xml:space="preserve"> </w:t>
      </w:r>
      <w:r w:rsidRPr="007A73C7">
        <w:rPr>
          <w:rFonts w:cs="Times New Roman"/>
          <w:color w:val="000000" w:themeColor="text1"/>
        </w:rPr>
        <w:t>have</w:t>
      </w:r>
      <w:r w:rsidR="00383E72" w:rsidRPr="007A73C7">
        <w:rPr>
          <w:rFonts w:cs="Times New Roman"/>
          <w:color w:val="000000" w:themeColor="text1"/>
        </w:rPr>
        <w:t xml:space="preserve"> </w:t>
      </w:r>
      <w:r w:rsidRPr="007A73C7">
        <w:rPr>
          <w:rFonts w:cs="Times New Roman"/>
          <w:color w:val="000000" w:themeColor="text1"/>
        </w:rPr>
        <w:t>been</w:t>
      </w:r>
      <w:r w:rsidR="00383E72" w:rsidRPr="007A73C7">
        <w:rPr>
          <w:rFonts w:cs="Times New Roman"/>
          <w:color w:val="000000" w:themeColor="text1"/>
        </w:rPr>
        <w:t xml:space="preserve"> </w:t>
      </w:r>
      <w:r w:rsidRPr="007A73C7">
        <w:rPr>
          <w:rFonts w:cs="Times New Roman"/>
          <w:color w:val="000000" w:themeColor="text1"/>
        </w:rPr>
        <w:t>recognized</w:t>
      </w:r>
      <w:r w:rsidR="00383E72" w:rsidRPr="007A73C7">
        <w:rPr>
          <w:rFonts w:cs="Times New Roman"/>
          <w:color w:val="000000" w:themeColor="text1"/>
        </w:rPr>
        <w:t xml:space="preserve"> </w:t>
      </w:r>
      <w:r w:rsidRPr="007A73C7">
        <w:rPr>
          <w:rFonts w:cs="Times New Roman"/>
          <w:color w:val="000000" w:themeColor="text1"/>
        </w:rPr>
        <w:t>as</w:t>
      </w:r>
      <w:r w:rsidR="00383E72" w:rsidRPr="007A73C7">
        <w:rPr>
          <w:rFonts w:cs="Times New Roman"/>
          <w:color w:val="000000" w:themeColor="text1"/>
        </w:rPr>
        <w:t xml:space="preserve"> </w:t>
      </w:r>
      <w:r w:rsidRPr="007A73C7">
        <w:rPr>
          <w:rFonts w:cs="Times New Roman"/>
          <w:color w:val="000000" w:themeColor="text1"/>
        </w:rPr>
        <w:t>the</w:t>
      </w:r>
      <w:r w:rsidR="00383E72" w:rsidRPr="007A73C7">
        <w:rPr>
          <w:rFonts w:cs="Times New Roman"/>
          <w:color w:val="000000" w:themeColor="text1"/>
        </w:rPr>
        <w:t xml:space="preserve"> </w:t>
      </w:r>
      <w:r w:rsidRPr="007A73C7">
        <w:rPr>
          <w:rFonts w:cs="Times New Roman"/>
          <w:color w:val="000000" w:themeColor="text1"/>
        </w:rPr>
        <w:t>core</w:t>
      </w:r>
      <w:r w:rsidR="00383E72" w:rsidRPr="007A73C7">
        <w:rPr>
          <w:rFonts w:cs="Times New Roman"/>
          <w:color w:val="000000" w:themeColor="text1"/>
        </w:rPr>
        <w:t xml:space="preserve"> </w:t>
      </w:r>
      <w:r w:rsidRPr="007A73C7">
        <w:rPr>
          <w:rFonts w:cs="Times New Roman"/>
          <w:color w:val="000000" w:themeColor="text1"/>
        </w:rPr>
        <w:t>repositories</w:t>
      </w:r>
      <w:r w:rsidR="00383E72" w:rsidRPr="007A73C7">
        <w:rPr>
          <w:rFonts w:cs="Times New Roman"/>
          <w:color w:val="000000" w:themeColor="text1"/>
        </w:rPr>
        <w:t xml:space="preserve"> </w:t>
      </w:r>
      <w:r w:rsidRPr="007A73C7">
        <w:rPr>
          <w:rFonts w:cs="Times New Roman"/>
          <w:color w:val="000000" w:themeColor="text1"/>
        </w:rPr>
        <w:t>for</w:t>
      </w:r>
      <w:r w:rsidR="00383E72" w:rsidRPr="007A73C7">
        <w:rPr>
          <w:rFonts w:cs="Times New Roman"/>
          <w:color w:val="000000" w:themeColor="text1"/>
        </w:rPr>
        <w:t xml:space="preserve"> </w:t>
      </w:r>
      <w:r w:rsidRPr="007A73C7">
        <w:rPr>
          <w:rFonts w:cs="Times New Roman"/>
          <w:color w:val="000000" w:themeColor="text1"/>
        </w:rPr>
        <w:t>capturing</w:t>
      </w:r>
      <w:r w:rsidR="00383E72" w:rsidRPr="007A73C7">
        <w:rPr>
          <w:rFonts w:cs="Times New Roman"/>
          <w:color w:val="000000" w:themeColor="text1"/>
        </w:rPr>
        <w:t xml:space="preserve"> </w:t>
      </w:r>
      <w:r w:rsidRPr="007A73C7">
        <w:rPr>
          <w:rFonts w:cs="Times New Roman"/>
          <w:color w:val="000000" w:themeColor="text1"/>
        </w:rPr>
        <w:t>human</w:t>
      </w:r>
      <w:r w:rsidR="00383E72" w:rsidRPr="007A73C7">
        <w:rPr>
          <w:rFonts w:cs="Times New Roman"/>
          <w:color w:val="000000" w:themeColor="text1"/>
        </w:rPr>
        <w:t xml:space="preserve"> </w:t>
      </w:r>
      <w:r w:rsidRPr="007A73C7">
        <w:rPr>
          <w:rFonts w:cs="Times New Roman"/>
          <w:color w:val="000000" w:themeColor="text1"/>
        </w:rPr>
        <w:t>capital</w:t>
      </w:r>
      <w:r w:rsidR="00383E72" w:rsidRPr="007A73C7">
        <w:rPr>
          <w:rFonts w:cs="Times New Roman"/>
          <w:color w:val="000000" w:themeColor="text1"/>
        </w:rPr>
        <w:t xml:space="preserve"> </w:t>
      </w:r>
      <w:r w:rsidR="00D87A87"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&lt;EndNote&gt;&lt;Cite&gt;&lt;Author&gt;Davenport&lt;/Author&gt;&lt;Year&gt;1998&lt;/Year&gt;&lt;RecNum&gt;10&lt;/RecNum&gt;&lt;DisplayText&gt;(Davenport et al., 1998)&lt;/DisplayText&gt;&lt;record&gt;&lt;rec-number&gt;10&lt;/rec-number&gt;&lt;foreign-keys&gt;&lt;key app="EN" db-id="dr55p009cfe2s6efp9b5xa2uftwz52tefvzp" timestamp="1497761867"&gt;10&lt;/key&gt;&lt;/foreign-keys&gt;&lt;ref-type name="Journal Article"&gt;17&lt;/ref-type&gt;&lt;contributors&gt;&lt;authors&gt;&lt;author&gt;Davenport, Thomas H&lt;/author&gt;&lt;author&gt;David, W&lt;/author&gt;&lt;author&gt;Beers, Michael C&lt;/author&gt;&lt;/authors&gt;&lt;/contributors&gt;&lt;titles&gt;&lt;title&gt;Successful knowledge management projects&lt;/title&gt;&lt;secondary-title&gt;Sloan management review&lt;/secondary-title&gt;&lt;/titles&gt;&lt;periodical&gt;&lt;full-title&gt;Sloan management review&lt;/full-title&gt;&lt;/periodical&gt;&lt;pages&gt;43-57&lt;/pages&gt;&lt;volume&gt;39&lt;/volume&gt;&lt;number&gt;2&lt;/number&gt;&lt;dates&gt;&lt;year&gt;1998&lt;/year&gt;&lt;/dates&gt;&lt;isbn&gt;0019-848X&lt;/isbn&gt;&lt;urls&gt;&lt;/urls&gt;&lt;/record&gt;&lt;/Cite&gt;&lt;/EndNote&gt;</w:instrText>
      </w:r>
      <w:r w:rsidR="00D87A87" w:rsidRPr="007A73C7">
        <w:rPr>
          <w:rFonts w:cs="Times New Roman"/>
          <w:color w:val="000000" w:themeColor="text1"/>
        </w:rPr>
        <w:fldChar w:fldCharType="separate"/>
      </w:r>
      <w:r w:rsidR="00A069EF">
        <w:rPr>
          <w:rFonts w:cs="Times New Roman"/>
          <w:noProof/>
          <w:color w:val="000000" w:themeColor="text1"/>
        </w:rPr>
        <w:t>(</w:t>
      </w:r>
      <w:hyperlink w:anchor="_ENREF_19" w:tooltip="Davenport, 1998 #10" w:history="1">
        <w:r w:rsidR="00A069EF">
          <w:rPr>
            <w:rFonts w:cs="Times New Roman"/>
            <w:noProof/>
            <w:color w:val="000000" w:themeColor="text1"/>
          </w:rPr>
          <w:t>Davenport et al., 1998</w:t>
        </w:r>
      </w:hyperlink>
      <w:r w:rsidR="00A069EF">
        <w:rPr>
          <w:rFonts w:cs="Times New Roman"/>
          <w:noProof/>
          <w:color w:val="000000" w:themeColor="text1"/>
        </w:rPr>
        <w:t>)</w:t>
      </w:r>
      <w:r w:rsidR="00D87A87" w:rsidRPr="007A73C7">
        <w:rPr>
          <w:rFonts w:cs="Times New Roman"/>
          <w:color w:val="000000" w:themeColor="text1"/>
        </w:rPr>
        <w:fldChar w:fldCharType="end"/>
      </w:r>
      <w:r w:rsidR="00D87A87" w:rsidRPr="007A73C7">
        <w:rPr>
          <w:rFonts w:cs="Times New Roman"/>
          <w:color w:val="000000" w:themeColor="text1"/>
        </w:rPr>
        <w:t xml:space="preserve"> </w:t>
      </w:r>
      <w:r w:rsidRPr="007A73C7">
        <w:rPr>
          <w:rFonts w:cs="Times New Roman"/>
          <w:color w:val="000000" w:themeColor="text1"/>
        </w:rPr>
        <w:t>there</w:t>
      </w:r>
      <w:r w:rsidR="00383E72" w:rsidRPr="007A73C7">
        <w:rPr>
          <w:rFonts w:cs="Times New Roman"/>
          <w:color w:val="000000" w:themeColor="text1"/>
        </w:rPr>
        <w:t xml:space="preserve"> </w:t>
      </w:r>
      <w:r w:rsidRPr="007A73C7">
        <w:rPr>
          <w:rFonts w:cs="Times New Roman"/>
          <w:color w:val="000000" w:themeColor="text1"/>
        </w:rPr>
        <w:t>is</w:t>
      </w:r>
      <w:r w:rsidR="00383E72" w:rsidRPr="007A73C7">
        <w:rPr>
          <w:rFonts w:cs="Times New Roman"/>
          <w:color w:val="000000" w:themeColor="text1"/>
        </w:rPr>
        <w:t xml:space="preserve"> </w:t>
      </w:r>
      <w:r w:rsidRPr="007A73C7">
        <w:rPr>
          <w:rFonts w:cs="Times New Roman"/>
          <w:color w:val="000000" w:themeColor="text1"/>
        </w:rPr>
        <w:t>a</w:t>
      </w:r>
      <w:r w:rsidR="00383E72" w:rsidRPr="007A73C7">
        <w:rPr>
          <w:rFonts w:cs="Times New Roman"/>
          <w:color w:val="000000" w:themeColor="text1"/>
        </w:rPr>
        <w:t xml:space="preserve"> </w:t>
      </w:r>
      <w:r w:rsidRPr="007A73C7">
        <w:rPr>
          <w:rFonts w:cs="Times New Roman"/>
          <w:color w:val="000000" w:themeColor="text1"/>
        </w:rPr>
        <w:t>recognized</w:t>
      </w:r>
      <w:r w:rsidR="00383E72" w:rsidRPr="007A73C7">
        <w:rPr>
          <w:rFonts w:cs="Times New Roman"/>
          <w:color w:val="000000" w:themeColor="text1"/>
        </w:rPr>
        <w:t xml:space="preserve"> </w:t>
      </w:r>
      <w:r w:rsidRPr="007A73C7">
        <w:rPr>
          <w:rFonts w:cs="Times New Roman"/>
          <w:color w:val="000000" w:themeColor="text1"/>
        </w:rPr>
        <w:t>need</w:t>
      </w:r>
      <w:r w:rsidR="00383E72" w:rsidRPr="007A73C7">
        <w:rPr>
          <w:rFonts w:cs="Times New Roman"/>
          <w:color w:val="000000" w:themeColor="text1"/>
        </w:rPr>
        <w:t xml:space="preserve"> </w:t>
      </w:r>
      <w:r w:rsidRPr="007A73C7">
        <w:rPr>
          <w:rFonts w:cs="Times New Roman"/>
          <w:color w:val="000000" w:themeColor="text1"/>
        </w:rPr>
        <w:t>to</w:t>
      </w:r>
      <w:r w:rsidR="00383E72" w:rsidRPr="007A73C7">
        <w:rPr>
          <w:rFonts w:cs="Times New Roman"/>
          <w:color w:val="000000" w:themeColor="text1"/>
        </w:rPr>
        <w:t xml:space="preserve"> </w:t>
      </w:r>
      <w:r w:rsidRPr="007A73C7">
        <w:rPr>
          <w:rFonts w:cs="Times New Roman"/>
          <w:color w:val="000000" w:themeColor="text1"/>
        </w:rPr>
        <w:t>advance</w:t>
      </w:r>
      <w:r w:rsidR="00383E72" w:rsidRPr="007A73C7">
        <w:rPr>
          <w:rFonts w:cs="Times New Roman"/>
          <w:color w:val="000000" w:themeColor="text1"/>
        </w:rPr>
        <w:t xml:space="preserve"> </w:t>
      </w:r>
      <w:r w:rsidRPr="007A73C7">
        <w:rPr>
          <w:rFonts w:cs="Times New Roman"/>
          <w:color w:val="000000" w:themeColor="text1"/>
        </w:rPr>
        <w:t>beyond</w:t>
      </w:r>
      <w:r w:rsidR="00383E72" w:rsidRPr="007A73C7">
        <w:rPr>
          <w:rFonts w:cs="Times New Roman"/>
          <w:color w:val="000000" w:themeColor="text1"/>
        </w:rPr>
        <w:t xml:space="preserve"> </w:t>
      </w:r>
      <w:r w:rsidRPr="007A73C7">
        <w:rPr>
          <w:rFonts w:cs="Times New Roman"/>
          <w:color w:val="000000" w:themeColor="text1"/>
        </w:rPr>
        <w:t>systems</w:t>
      </w:r>
      <w:r w:rsidR="00383E72" w:rsidRPr="007A73C7">
        <w:rPr>
          <w:rFonts w:cs="Times New Roman"/>
          <w:color w:val="000000" w:themeColor="text1"/>
        </w:rPr>
        <w:t xml:space="preserve"> </w:t>
      </w:r>
      <w:r w:rsidRPr="007A73C7">
        <w:rPr>
          <w:rFonts w:cs="Times New Roman"/>
          <w:color w:val="000000" w:themeColor="text1"/>
        </w:rPr>
        <w:t>for</w:t>
      </w:r>
      <w:r w:rsidR="00383E72" w:rsidRPr="007A73C7">
        <w:rPr>
          <w:rFonts w:cs="Times New Roman"/>
          <w:color w:val="000000" w:themeColor="text1"/>
        </w:rPr>
        <w:t xml:space="preserve"> </w:t>
      </w:r>
      <w:r w:rsidRPr="007A73C7">
        <w:rPr>
          <w:rFonts w:cs="Times New Roman"/>
          <w:color w:val="000000" w:themeColor="text1"/>
        </w:rPr>
        <w:t>storage</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Pr="007A73C7">
        <w:rPr>
          <w:rFonts w:cs="Times New Roman"/>
          <w:color w:val="000000" w:themeColor="text1"/>
        </w:rPr>
        <w:t>retrieval</w:t>
      </w:r>
      <w:r w:rsidR="00383E72" w:rsidRPr="007A73C7">
        <w:rPr>
          <w:rFonts w:cs="Times New Roman"/>
          <w:color w:val="000000" w:themeColor="text1"/>
        </w:rPr>
        <w:t xml:space="preserve"> </w:t>
      </w:r>
      <w:r w:rsidRPr="007A73C7">
        <w:rPr>
          <w:rFonts w:cs="Times New Roman"/>
          <w:color w:val="000000" w:themeColor="text1"/>
        </w:rPr>
        <w:t>of</w:t>
      </w:r>
      <w:r w:rsidR="00383E72" w:rsidRPr="007A73C7">
        <w:rPr>
          <w:rFonts w:cs="Times New Roman"/>
          <w:color w:val="000000" w:themeColor="text1"/>
        </w:rPr>
        <w:t xml:space="preserve"> </w:t>
      </w:r>
      <w:r w:rsidRPr="007A73C7">
        <w:rPr>
          <w:rFonts w:cs="Times New Roman"/>
          <w:color w:val="000000" w:themeColor="text1"/>
        </w:rPr>
        <w:t>information</w:t>
      </w:r>
      <w:r w:rsidR="00383E72" w:rsidRPr="007A73C7">
        <w:rPr>
          <w:rFonts w:cs="Times New Roman"/>
          <w:color w:val="000000" w:themeColor="text1"/>
        </w:rPr>
        <w:t xml:space="preserve"> </w:t>
      </w:r>
      <w:r w:rsidR="00123347" w:rsidRPr="007A73C7">
        <w:rPr>
          <w:rFonts w:cs="Times New Roman"/>
          <w:color w:val="000000" w:themeColor="text1"/>
        </w:rPr>
        <w:t>by</w:t>
      </w:r>
      <w:r w:rsidR="00383E72" w:rsidRPr="007A73C7">
        <w:rPr>
          <w:rFonts w:cs="Times New Roman"/>
          <w:color w:val="000000" w:themeColor="text1"/>
        </w:rPr>
        <w:t xml:space="preserve"> </w:t>
      </w:r>
      <w:r w:rsidRPr="007A73C7">
        <w:rPr>
          <w:rFonts w:cs="Times New Roman"/>
          <w:color w:val="000000" w:themeColor="text1"/>
        </w:rPr>
        <w:t>provid</w:t>
      </w:r>
      <w:r w:rsidR="00123347" w:rsidRPr="007A73C7">
        <w:rPr>
          <w:rFonts w:cs="Times New Roman"/>
          <w:color w:val="000000" w:themeColor="text1"/>
        </w:rPr>
        <w:t>ing</w:t>
      </w:r>
      <w:r w:rsidR="00383E72" w:rsidRPr="007A73C7">
        <w:rPr>
          <w:rFonts w:cs="Times New Roman"/>
          <w:color w:val="000000" w:themeColor="text1"/>
        </w:rPr>
        <w:t xml:space="preserve"> </w:t>
      </w:r>
      <w:r w:rsidRPr="007A73C7">
        <w:rPr>
          <w:rFonts w:cs="Times New Roman"/>
          <w:color w:val="000000" w:themeColor="text1"/>
        </w:rPr>
        <w:t>tools</w:t>
      </w:r>
      <w:r w:rsidR="00383E72" w:rsidRPr="007A73C7">
        <w:rPr>
          <w:rFonts w:cs="Times New Roman"/>
          <w:color w:val="000000" w:themeColor="text1"/>
        </w:rPr>
        <w:t xml:space="preserve"> </w:t>
      </w:r>
      <w:r w:rsidRPr="007A73C7">
        <w:rPr>
          <w:rFonts w:cs="Times New Roman"/>
          <w:color w:val="000000" w:themeColor="text1"/>
        </w:rPr>
        <w:t>which</w:t>
      </w:r>
      <w:r w:rsidR="00383E72" w:rsidRPr="007A73C7">
        <w:rPr>
          <w:rFonts w:cs="Times New Roman"/>
          <w:color w:val="000000" w:themeColor="text1"/>
        </w:rPr>
        <w:t xml:space="preserve"> </w:t>
      </w:r>
      <w:r w:rsidRPr="007A73C7">
        <w:rPr>
          <w:rFonts w:cs="Times New Roman"/>
          <w:color w:val="000000" w:themeColor="text1"/>
        </w:rPr>
        <w:t>support</w:t>
      </w:r>
      <w:r w:rsidR="00383E72" w:rsidRPr="007A73C7">
        <w:rPr>
          <w:rFonts w:cs="Times New Roman"/>
          <w:color w:val="000000" w:themeColor="text1"/>
        </w:rPr>
        <w:t xml:space="preserve"> </w:t>
      </w:r>
      <w:r w:rsidRPr="007A73C7">
        <w:rPr>
          <w:rFonts w:cs="Times New Roman"/>
          <w:color w:val="000000" w:themeColor="text1"/>
        </w:rPr>
        <w:t>social</w:t>
      </w:r>
      <w:r w:rsidR="00383E72" w:rsidRPr="007A73C7">
        <w:rPr>
          <w:rFonts w:cs="Times New Roman"/>
          <w:color w:val="000000" w:themeColor="text1"/>
        </w:rPr>
        <w:t xml:space="preserve"> </w:t>
      </w:r>
      <w:r w:rsidRPr="007A73C7">
        <w:rPr>
          <w:rFonts w:cs="Times New Roman"/>
          <w:color w:val="000000" w:themeColor="text1"/>
        </w:rPr>
        <w:t>relationships</w:t>
      </w:r>
      <w:r w:rsidR="00383E72" w:rsidRPr="007A73C7">
        <w:rPr>
          <w:rFonts w:cs="Times New Roman"/>
          <w:color w:val="000000" w:themeColor="text1"/>
        </w:rPr>
        <w:t xml:space="preserve"> </w:t>
      </w:r>
      <w:r w:rsidRPr="007A73C7">
        <w:rPr>
          <w:rFonts w:cs="Times New Roman"/>
          <w:color w:val="000000" w:themeColor="text1"/>
        </w:rPr>
        <w:t>and</w:t>
      </w:r>
      <w:r w:rsidR="00383E72" w:rsidRPr="007A73C7">
        <w:rPr>
          <w:rFonts w:cs="Times New Roman"/>
          <w:color w:val="000000" w:themeColor="text1"/>
        </w:rPr>
        <w:t xml:space="preserve"> </w:t>
      </w:r>
      <w:r w:rsidRPr="007A73C7">
        <w:rPr>
          <w:rFonts w:cs="Times New Roman"/>
          <w:color w:val="000000" w:themeColor="text1"/>
        </w:rPr>
        <w:t>communities</w:t>
      </w:r>
      <w:r w:rsidR="00383E72" w:rsidRPr="007A73C7">
        <w:rPr>
          <w:rFonts w:cs="Times New Roman"/>
          <w:color w:val="000000" w:themeColor="text1"/>
        </w:rPr>
        <w:t xml:space="preserve"> </w:t>
      </w:r>
      <w:r w:rsidR="00F868B0"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&lt;EndNote&gt;&lt;Cite&gt;&lt;Author&gt;Huysman&lt;/Author&gt;&lt;Year&gt;2005&lt;/Year&gt;&lt;RecNum&gt;84&lt;/RecNum&gt;&lt;DisplayText&gt;(Huysman and Wulf, 2005)&lt;/DisplayText&gt;&lt;record&gt;&lt;rec-number&gt;84&lt;/rec-number&gt;&lt;foreign-keys&gt;&lt;key app="EN" db-id="dr55p009cfe2s6efp9b5xa2uftwz52tefvzp" timestamp="1497761869"&gt;84&lt;/key&gt;&lt;/foreign-keys&gt;&lt;ref-type name="Journal Article"&gt;17&lt;/ref-type&gt;&lt;contributors&gt;&lt;authors&gt;&lt;author&gt;Huysman, Marleen&lt;/author&gt;&lt;author&gt;Wulf, Volker&lt;/author&gt;&lt;/authors&gt;&lt;/contributors&gt;&lt;titles&gt;&lt;title&gt;IT to support knowledge sharing in communities, towards a social capital analysis&lt;/title&gt;&lt;secondary-title&gt;Journal of Information Technology&lt;/secondary-title&gt;&lt;/titles&gt;&lt;periodical&gt;&lt;full-title&gt;Journal of Information Technology&lt;/full-title&gt;&lt;/periodical&gt;&lt;pages&gt;40-51&lt;/pages&gt;&lt;volume&gt;21&lt;/volume&gt;&lt;number&gt;1&lt;/number&gt;&lt;dates&gt;&lt;year&gt;2005&lt;/year&gt;&lt;/dates&gt;&lt;isbn&gt;0268-3962&lt;/isbn&gt;&lt;urls&gt;&lt;/urls&gt;&lt;electronic-resource-num&gt;doi:10.1057/palgrave.jit.2000053&lt;/electronic-resource-num&gt;&lt;/record&gt;&lt;/Cite&gt;&lt;/EndNote&gt;</w:instrText>
      </w:r>
      <w:r w:rsidR="00F868B0" w:rsidRPr="007A73C7">
        <w:rPr>
          <w:rFonts w:cs="Times New Roman"/>
          <w:color w:val="000000" w:themeColor="text1"/>
        </w:rPr>
        <w:fldChar w:fldCharType="separate"/>
      </w:r>
      <w:r w:rsidR="00A069EF">
        <w:rPr>
          <w:rFonts w:cs="Times New Roman"/>
          <w:noProof/>
          <w:color w:val="000000" w:themeColor="text1"/>
        </w:rPr>
        <w:t>(</w:t>
      </w:r>
      <w:hyperlink w:anchor="_ENREF_47" w:tooltip="Huysman, 2005 #84" w:history="1">
        <w:r w:rsidR="00A069EF">
          <w:rPr>
            <w:rFonts w:cs="Times New Roman"/>
            <w:noProof/>
            <w:color w:val="000000" w:themeColor="text1"/>
          </w:rPr>
          <w:t>Huysman and Wulf, 2005</w:t>
        </w:r>
      </w:hyperlink>
      <w:r w:rsidR="00A069EF">
        <w:rPr>
          <w:rFonts w:cs="Times New Roman"/>
          <w:noProof/>
          <w:color w:val="000000" w:themeColor="text1"/>
        </w:rPr>
        <w:t>)</w:t>
      </w:r>
      <w:r w:rsidR="00F868B0" w:rsidRPr="007A73C7">
        <w:rPr>
          <w:rFonts w:cs="Times New Roman"/>
          <w:color w:val="000000" w:themeColor="text1"/>
        </w:rPr>
        <w:fldChar w:fldCharType="end"/>
      </w:r>
      <w:r w:rsidRPr="007A73C7">
        <w:rPr>
          <w:rFonts w:cs="Times New Roman"/>
          <w:color w:val="000000" w:themeColor="text1"/>
        </w:rPr>
        <w:t>.</w:t>
      </w:r>
      <w:r w:rsidR="00B42A7E" w:rsidRPr="007A73C7">
        <w:rPr>
          <w:rFonts w:cs="Times New Roman"/>
          <w:color w:val="000000" w:themeColor="text1"/>
        </w:rPr>
        <w:t xml:space="preserve"> </w:t>
      </w:r>
    </w:p>
    <w:p w14:paraId="0B61A45E" w14:textId="69F579D2" w:rsidR="00334BCF" w:rsidRPr="007A73C7" w:rsidRDefault="00206761" w:rsidP="007A73C7">
      <w:pPr>
        <w:spacing w:after="120"/>
        <w:rPr>
          <w:rFonts w:cs="Times New Roman"/>
          <w:color w:val="000000" w:themeColor="text1"/>
        </w:rPr>
      </w:pPr>
      <w:r w:rsidRPr="007A73C7">
        <w:rPr>
          <w:rFonts w:cs="Times New Roman"/>
          <w:color w:val="000000" w:themeColor="text1"/>
        </w:rPr>
        <w:t xml:space="preserve">As people collaborate to solve problems, their relationships develop where social capital is created and stored </w:t>
      </w:r>
      <w:r w:rsidR="001279BF"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&lt;EndNote&gt;&lt;Cite&gt;&lt;Author&gt;Portes&lt;/Author&gt;&lt;Year&gt;2000&lt;/Year&gt;&lt;RecNum&gt;86&lt;/RecNum&gt;&lt;DisplayText&gt;(Portes, 2000)&lt;/DisplayText&gt;&lt;record&gt;&lt;rec-number&gt;86&lt;/rec-number&gt;&lt;foreign-keys&gt;&lt;key app="EN" db-id="dr55p009cfe2s6efp9b5xa2uftwz52tefvzp" timestamp="1497761869"&gt;86&lt;/key&gt;&lt;/foreign-keys&gt;&lt;ref-type name="Journal Article"&gt;17&lt;/ref-type&gt;&lt;contributors&gt;&lt;authors&gt;&lt;author&gt;Portes, Alejandro&lt;/author&gt;&lt;/authors&gt;&lt;/contributors&gt;&lt;titles&gt;&lt;title&gt;Social capital: Its origins and applications in modern sociology&lt;/title&gt;&lt;secondary-title&gt;LESSER, Eric L. Knowledge and Social Capital. Boston: Butterworth-Heinemann&lt;/secondary-title&gt;&lt;/titles&gt;&lt;periodical&gt;&lt;full-title&gt;LESSER, Eric L. Knowledge and Social Capital. Boston: Butterworth-Heinemann&lt;/full-title&gt;&lt;/periodical&gt;&lt;pages&gt;43-67&lt;/pages&gt;&lt;dates&gt;&lt;year&gt;2000&lt;/year&gt;&lt;/dates&gt;&lt;urls&gt;&lt;/urls&gt;&lt;/record&gt;&lt;/Cite&gt;&lt;/EndNote&gt;</w:instrText>
      </w:r>
      <w:r w:rsidR="001279BF" w:rsidRPr="007A73C7">
        <w:rPr>
          <w:rFonts w:cs="Times New Roman"/>
          <w:color w:val="000000" w:themeColor="text1"/>
        </w:rPr>
        <w:fldChar w:fldCharType="separate"/>
      </w:r>
      <w:r w:rsidR="00A069EF">
        <w:rPr>
          <w:rFonts w:cs="Times New Roman"/>
          <w:noProof/>
          <w:color w:val="000000" w:themeColor="text1"/>
        </w:rPr>
        <w:t>(</w:t>
      </w:r>
      <w:hyperlink w:anchor="_ENREF_65" w:tooltip="Portes, 2000 #86" w:history="1">
        <w:r w:rsidR="00A069EF">
          <w:rPr>
            <w:rFonts w:cs="Times New Roman"/>
            <w:noProof/>
            <w:color w:val="000000" w:themeColor="text1"/>
          </w:rPr>
          <w:t>Portes, 2000</w:t>
        </w:r>
      </w:hyperlink>
      <w:r w:rsidR="00A069EF">
        <w:rPr>
          <w:rFonts w:cs="Times New Roman"/>
          <w:noProof/>
          <w:color w:val="000000" w:themeColor="text1"/>
        </w:rPr>
        <w:t>)</w:t>
      </w:r>
      <w:r w:rsidR="001279BF" w:rsidRPr="007A73C7">
        <w:rPr>
          <w:rFonts w:cs="Times New Roman"/>
          <w:color w:val="000000" w:themeColor="text1"/>
        </w:rPr>
        <w:fldChar w:fldCharType="end"/>
      </w:r>
      <w:r w:rsidR="001279BF" w:rsidRPr="007A73C7">
        <w:rPr>
          <w:rFonts w:cs="Times New Roman"/>
          <w:color w:val="000000" w:themeColor="text1"/>
        </w:rPr>
        <w:t xml:space="preserve">. </w:t>
      </w:r>
      <w:r w:rsidR="00123347" w:rsidRPr="007A73C7">
        <w:rPr>
          <w:rFonts w:cs="Times New Roman"/>
          <w:color w:val="000000" w:themeColor="text1"/>
        </w:rPr>
        <w:t xml:space="preserve">This </w:t>
      </w:r>
      <w:r w:rsidR="00982DE2" w:rsidRPr="007A73C7">
        <w:rPr>
          <w:rFonts w:cs="Times New Roman"/>
          <w:color w:val="000000" w:themeColor="text1"/>
        </w:rPr>
        <w:t>is</w:t>
      </w:r>
      <w:r w:rsidR="00123347" w:rsidRPr="007A73C7">
        <w:rPr>
          <w:rFonts w:cs="Times New Roman"/>
          <w:color w:val="000000" w:themeColor="text1"/>
        </w:rPr>
        <w:t xml:space="preserve"> an inherent </w:t>
      </w:r>
      <w:r w:rsidRPr="007A73C7">
        <w:rPr>
          <w:rFonts w:cs="Times New Roman"/>
          <w:color w:val="000000" w:themeColor="text1"/>
        </w:rPr>
        <w:t xml:space="preserve">part of organizational processes which </w:t>
      </w:r>
      <w:r w:rsidR="00982DE2" w:rsidRPr="007A73C7">
        <w:rPr>
          <w:rFonts w:cs="Times New Roman"/>
          <w:color w:val="000000" w:themeColor="text1"/>
        </w:rPr>
        <w:t xml:space="preserve">are </w:t>
      </w:r>
      <w:r w:rsidRPr="007A73C7">
        <w:rPr>
          <w:rFonts w:cs="Times New Roman"/>
          <w:color w:val="000000" w:themeColor="text1"/>
        </w:rPr>
        <w:t xml:space="preserve">important in the development of intellectual capital </w:t>
      </w:r>
      <w:r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&lt;EndNote&gt;&lt;Cite&gt;&lt;Author&gt;Nahapiet&lt;/Author&gt;&lt;Year&gt;1998&lt;/Year&gt;&lt;RecNum&gt;47&lt;/RecNum&gt;&lt;DisplayText&gt;(Nahapiet and Ghoshal, 1998)&lt;/DisplayText&gt;&lt;record&gt;&lt;rec-number&gt;47&lt;/rec-number&gt;&lt;foreign-keys&gt;&lt;key app="EN" db-id="dr55p009cfe2s6efp9b5xa2uftwz52tefvzp" timestamp="1497761868"&gt;47&lt;/key&gt;&lt;/foreign-keys&gt;&lt;ref-type name="Journal Article"&gt;17&lt;/ref-type&gt;&lt;contributors&gt;&lt;authors&gt;&lt;author&gt;Nahapiet, Janine&lt;/author&gt;&lt;author&gt;Ghoshal, Sumantra&lt;/author&gt;&lt;/authors&gt;&lt;/contributors&gt;&lt;titles&gt;&lt;title&gt;Social capital, intellectual capital, and the organizational advantage&lt;/title&gt;&lt;secondary-title&gt;Academy of management review&lt;/secondary-title&gt;&lt;/titles&gt;&lt;periodical&gt;&lt;full-title&gt;Academy of Management Review&lt;/full-title&gt;&lt;/periodical&gt;&lt;pages&gt;242-266&lt;/pages&gt;&lt;volume&gt;23&lt;/volume&gt;&lt;number&gt;2&lt;/number&gt;&lt;dates&gt;&lt;year&gt;1998&lt;/year&gt;&lt;/dates&gt;&lt;isbn&gt;0363-7425&lt;/isbn&gt;&lt;urls&gt;&lt;/urls&gt;&lt;electronic-resource-num&gt;doi:10.5465/AMR.1998.533225&lt;/electronic-resource-num&gt;&lt;/record&gt;&lt;/Cite&gt;&lt;Cite&gt;&lt;Author&gt;Nahapiet&lt;/Author&gt;&lt;Year&gt;1998&lt;/Year&gt;&lt;RecNum&gt;47&lt;/RecNum&gt;&lt;record&gt;&lt;rec-number&gt;47&lt;/rec-number&gt;&lt;foreign-keys&gt;&lt;key app="EN" db-id="dr55p009cfe2s6efp9b5xa2uftwz52tefvzp" timestamp="1497761868"&gt;47&lt;/key&gt;&lt;/foreign-keys&gt;&lt;ref-type name="Journal Article"&gt;17&lt;/ref-type&gt;&lt;contributors&gt;&lt;authors&gt;&lt;author&gt;Nahapiet, Janine&lt;/author&gt;&lt;author&gt;Ghoshal, Sumantra&lt;/author&gt;&lt;/authors&gt;&lt;/contributors&gt;&lt;titles&gt;&lt;title&gt;Social capital, intellectual capital, and the organizational advantage&lt;/title&gt;&lt;secondary-title&gt;Academy of management review&lt;/secondary-title&gt;&lt;/titles&gt;&lt;periodical&gt;&lt;full-title&gt;Academy of Management Review&lt;/full-title&gt;&lt;/periodical&gt;&lt;pages&gt;242-266&lt;/pages&gt;&lt;volume&gt;23&lt;/volume&gt;&lt;number&gt;2&lt;/number&gt;&lt;dates&gt;&lt;year&gt;1998&lt;/year&gt;&lt;/dates&gt;&lt;isbn&gt;0363-7425&lt;/isbn&gt;&lt;urls&gt;&lt;/urls&gt;&lt;electronic-resource-num&gt;doi:10.5465/AMR.1998.533225&lt;/electronic-resource-num&gt;&lt;/record&gt;&lt;/Cite&gt;&lt;/EndNote&gt;</w:instrText>
      </w:r>
      <w:r w:rsidRPr="007A73C7">
        <w:rPr>
          <w:rFonts w:cs="Times New Roman"/>
          <w:color w:val="000000" w:themeColor="text1"/>
        </w:rPr>
        <w:fldChar w:fldCharType="separate"/>
      </w:r>
      <w:r w:rsidR="00A069EF">
        <w:rPr>
          <w:rFonts w:cs="Times New Roman"/>
          <w:noProof/>
          <w:color w:val="000000" w:themeColor="text1"/>
        </w:rPr>
        <w:t>(</w:t>
      </w:r>
      <w:hyperlink w:anchor="_ENREF_59" w:tooltip="Nahapiet, 1998 #47" w:history="1">
        <w:r w:rsidR="00A069EF">
          <w:rPr>
            <w:rFonts w:cs="Times New Roman"/>
            <w:noProof/>
            <w:color w:val="000000" w:themeColor="text1"/>
          </w:rPr>
          <w:t>Nahapiet and Ghoshal, 1998</w:t>
        </w:r>
      </w:hyperlink>
      <w:r w:rsidR="00A069EF">
        <w:rPr>
          <w:rFonts w:cs="Times New Roman"/>
          <w:noProof/>
          <w:color w:val="000000" w:themeColor="text1"/>
        </w:rPr>
        <w:t>)</w:t>
      </w:r>
      <w:r w:rsidRPr="007A73C7">
        <w:rPr>
          <w:rFonts w:cs="Times New Roman"/>
          <w:color w:val="000000" w:themeColor="text1"/>
        </w:rPr>
        <w:fldChar w:fldCharType="end"/>
      </w:r>
      <w:r w:rsidRPr="007A73C7">
        <w:rPr>
          <w:rFonts w:cs="Times New Roman"/>
          <w:color w:val="000000" w:themeColor="text1"/>
        </w:rPr>
        <w:t>.</w:t>
      </w:r>
      <w:r w:rsidR="0032678E">
        <w:rPr>
          <w:rFonts w:cs="Times New Roman"/>
          <w:color w:val="000000" w:themeColor="text1"/>
        </w:rPr>
        <w:t xml:space="preserve"> </w:t>
      </w:r>
      <w:r w:rsidR="00857563" w:rsidRPr="007A73C7">
        <w:rPr>
          <w:rFonts w:cs="Times New Roman"/>
          <w:color w:val="000000" w:themeColor="text1"/>
        </w:rPr>
        <w:t>While the</w:t>
      </w:r>
      <w:r w:rsidRPr="007A73C7">
        <w:rPr>
          <w:rFonts w:cs="Times New Roman"/>
          <w:color w:val="000000" w:themeColor="text1"/>
        </w:rPr>
        <w:t xml:space="preserve"> norms and responsibilities that are embedded in such networks may have always been a component in the collaborative development of knowledge, such </w:t>
      </w:r>
      <w:r w:rsidR="00857563" w:rsidRPr="007A73C7">
        <w:rPr>
          <w:rFonts w:cs="Times New Roman"/>
          <w:color w:val="000000" w:themeColor="text1"/>
        </w:rPr>
        <w:t>stocks and flows</w:t>
      </w:r>
      <w:r w:rsidRPr="007A73C7">
        <w:rPr>
          <w:rFonts w:cs="Times New Roman"/>
          <w:color w:val="000000" w:themeColor="text1"/>
        </w:rPr>
        <w:t xml:space="preserve"> of social capital remain largely </w:t>
      </w:r>
      <w:r w:rsidR="00123347" w:rsidRPr="007A73C7">
        <w:rPr>
          <w:rFonts w:cs="Times New Roman"/>
          <w:color w:val="000000" w:themeColor="text1"/>
        </w:rPr>
        <w:t>beyond</w:t>
      </w:r>
      <w:r w:rsidRPr="007A73C7">
        <w:rPr>
          <w:rFonts w:cs="Times New Roman"/>
          <w:color w:val="000000" w:themeColor="text1"/>
        </w:rPr>
        <w:t xml:space="preserve"> the </w:t>
      </w:r>
      <w:r w:rsidR="00123347" w:rsidRPr="007A73C7">
        <w:rPr>
          <w:rFonts w:cs="Times New Roman"/>
          <w:color w:val="000000" w:themeColor="text1"/>
        </w:rPr>
        <w:t>organization’s</w:t>
      </w:r>
      <w:r w:rsidR="00857563" w:rsidRPr="007A73C7">
        <w:rPr>
          <w:rFonts w:cs="Times New Roman"/>
          <w:color w:val="000000" w:themeColor="text1"/>
        </w:rPr>
        <w:t xml:space="preserve"> visibility or access and</w:t>
      </w:r>
      <w:r w:rsidR="00123347" w:rsidRPr="007A73C7">
        <w:rPr>
          <w:rFonts w:cs="Times New Roman"/>
          <w:color w:val="000000" w:themeColor="text1"/>
        </w:rPr>
        <w:t xml:space="preserve"> therefore</w:t>
      </w:r>
      <w:r w:rsidR="00857563" w:rsidRPr="007A73C7">
        <w:rPr>
          <w:rFonts w:cs="Times New Roman"/>
          <w:color w:val="000000" w:themeColor="text1"/>
        </w:rPr>
        <w:t xml:space="preserve"> ‘go home with the employees at the end of the day’.</w:t>
      </w:r>
      <w:r w:rsidR="0032678E">
        <w:rPr>
          <w:rFonts w:cs="Times New Roman"/>
          <w:color w:val="000000" w:themeColor="text1"/>
        </w:rPr>
        <w:t xml:space="preserve"> </w:t>
      </w:r>
      <w:r w:rsidR="00857563" w:rsidRPr="007A73C7">
        <w:rPr>
          <w:rFonts w:cs="Times New Roman"/>
          <w:color w:val="000000" w:themeColor="text1"/>
        </w:rPr>
        <w:t>However, ESM provides two important opportunities for an organization: first, to encourage opportunities for socially-</w:t>
      </w:r>
      <w:r w:rsidR="00265223" w:rsidRPr="007A73C7">
        <w:rPr>
          <w:rFonts w:cs="Times New Roman"/>
          <w:color w:val="000000" w:themeColor="text1"/>
        </w:rPr>
        <w:t>oriented</w:t>
      </w:r>
      <w:r w:rsidR="00857563" w:rsidRPr="007A73C7">
        <w:rPr>
          <w:rFonts w:cs="Times New Roman"/>
          <w:color w:val="000000" w:themeColor="text1"/>
        </w:rPr>
        <w:t>, collaborative encounters, even in</w:t>
      </w:r>
      <w:r w:rsidR="006A4F32" w:rsidRPr="007A73C7">
        <w:rPr>
          <w:rFonts w:cs="Times New Roman"/>
          <w:color w:val="000000" w:themeColor="text1"/>
        </w:rPr>
        <w:t xml:space="preserve"> a globally distributed, mobile or virtual </w:t>
      </w:r>
      <w:r w:rsidR="00857563" w:rsidRPr="007A73C7">
        <w:rPr>
          <w:rFonts w:cs="Times New Roman"/>
          <w:color w:val="000000" w:themeColor="text1"/>
        </w:rPr>
        <w:t>workplace.</w:t>
      </w:r>
      <w:r w:rsidR="0032678E">
        <w:rPr>
          <w:rFonts w:cs="Times New Roman"/>
          <w:color w:val="000000" w:themeColor="text1"/>
        </w:rPr>
        <w:t xml:space="preserve"> </w:t>
      </w:r>
      <w:r w:rsidR="00857563" w:rsidRPr="007A73C7">
        <w:rPr>
          <w:rFonts w:cs="Times New Roman"/>
          <w:color w:val="000000" w:themeColor="text1"/>
        </w:rPr>
        <w:t>Second, the existence and importance of such relationships can be made visible, analyzed and their contents re-structured for re-use.</w:t>
      </w:r>
      <w:r w:rsidR="00B42A7E" w:rsidRPr="007A73C7">
        <w:rPr>
          <w:rFonts w:cs="Times New Roman"/>
          <w:color w:val="000000" w:themeColor="text1"/>
        </w:rPr>
        <w:t xml:space="preserve"> </w:t>
      </w:r>
      <w:r w:rsidR="00857563" w:rsidRPr="007A73C7">
        <w:rPr>
          <w:rFonts w:cs="Times New Roman"/>
          <w:color w:val="000000" w:themeColor="text1"/>
        </w:rPr>
        <w:t xml:space="preserve">While, the second may have its potential shadow-side in the form of </w:t>
      </w:r>
      <w:r w:rsidR="00123347" w:rsidRPr="007A73C7">
        <w:rPr>
          <w:rFonts w:cs="Times New Roman"/>
          <w:color w:val="000000" w:themeColor="text1"/>
        </w:rPr>
        <w:t>uninvited</w:t>
      </w:r>
      <w:r w:rsidR="00857563" w:rsidRPr="007A73C7">
        <w:rPr>
          <w:rFonts w:cs="Times New Roman"/>
          <w:color w:val="000000" w:themeColor="text1"/>
        </w:rPr>
        <w:t xml:space="preserve"> workplace surveillance, there are many benefits this could bring</w:t>
      </w:r>
      <w:r w:rsidR="00861703" w:rsidRPr="007A73C7">
        <w:rPr>
          <w:rFonts w:cs="Times New Roman"/>
          <w:color w:val="000000" w:themeColor="text1"/>
        </w:rPr>
        <w:t xml:space="preserve"> </w:t>
      </w:r>
    </w:p>
    <w:p w14:paraId="455D2880" w14:textId="1DF8FD1A" w:rsidR="00DB6776" w:rsidRDefault="00334BCF" w:rsidP="005F6C69">
      <w:pPr>
        <w:spacing w:after="120"/>
        <w:rPr>
          <w:rFonts w:cs="Times New Roman"/>
          <w:color w:val="000000" w:themeColor="text1"/>
        </w:rPr>
      </w:pPr>
      <w:r w:rsidRPr="007A73C7">
        <w:rPr>
          <w:rFonts w:cs="Times New Roman"/>
          <w:color w:val="000000" w:themeColor="text1"/>
        </w:rPr>
        <w:t>Many of the software vendors provide the capabilities to visualize and report on network relationships with the ESM system.</w:t>
      </w:r>
      <w:r w:rsidR="0032678E">
        <w:rPr>
          <w:rFonts w:cs="Times New Roman"/>
          <w:color w:val="000000" w:themeColor="text1"/>
        </w:rPr>
        <w:t xml:space="preserve"> </w:t>
      </w:r>
      <w:r w:rsidRPr="007A73C7">
        <w:rPr>
          <w:rFonts w:cs="Times New Roman"/>
          <w:color w:val="000000" w:themeColor="text1"/>
        </w:rPr>
        <w:t xml:space="preserve">Further, the ‘social listening’ capabilities that are embedded in a number of the vendors’ systems allow a central level of reporting </w:t>
      </w:r>
      <w:r w:rsidR="00D96752" w:rsidRPr="007A73C7">
        <w:rPr>
          <w:rFonts w:cs="Times New Roman"/>
          <w:color w:val="000000" w:themeColor="text1"/>
        </w:rPr>
        <w:t>on conversations</w:t>
      </w:r>
      <w:r w:rsidR="00B4760C" w:rsidRPr="007A73C7">
        <w:rPr>
          <w:rFonts w:cs="Times New Roman"/>
          <w:color w:val="000000" w:themeColor="text1"/>
        </w:rPr>
        <w:t>, facilitating the capture and distribution of new knowledge</w:t>
      </w:r>
      <w:r w:rsidR="00D96752" w:rsidRPr="007A73C7">
        <w:rPr>
          <w:rFonts w:cs="Times New Roman"/>
          <w:color w:val="000000" w:themeColor="text1"/>
        </w:rPr>
        <w:t>.</w:t>
      </w:r>
      <w:r w:rsidR="0032678E">
        <w:rPr>
          <w:rFonts w:cs="Times New Roman"/>
          <w:color w:val="000000" w:themeColor="text1"/>
        </w:rPr>
        <w:t xml:space="preserve"> </w:t>
      </w:r>
      <w:r w:rsidR="00C6687E" w:rsidRPr="005F6C69">
        <w:rPr>
          <w:rFonts w:cs="Times New Roman"/>
          <w:color w:val="000000" w:themeColor="text1"/>
        </w:rPr>
        <w:t xml:space="preserve">The provision of systems that encourage the development of collaborative working practices and </w:t>
      </w:r>
      <w:r w:rsidR="00E3537E" w:rsidRPr="005F6C69">
        <w:rPr>
          <w:rFonts w:cs="Times New Roman"/>
          <w:color w:val="000000" w:themeColor="text1"/>
        </w:rPr>
        <w:t xml:space="preserve">deeper, </w:t>
      </w:r>
      <w:r w:rsidR="00C6687E" w:rsidRPr="005F6C69">
        <w:rPr>
          <w:rFonts w:cs="Times New Roman"/>
          <w:color w:val="000000" w:themeColor="text1"/>
        </w:rPr>
        <w:t xml:space="preserve">more productive professional </w:t>
      </w:r>
      <w:r w:rsidR="00B4760C" w:rsidRPr="005F6C69">
        <w:rPr>
          <w:rFonts w:cs="Times New Roman"/>
          <w:color w:val="000000" w:themeColor="text1"/>
        </w:rPr>
        <w:t>relationships</w:t>
      </w:r>
      <w:r w:rsidR="00C6687E" w:rsidRPr="005F6C69">
        <w:rPr>
          <w:rFonts w:cs="Times New Roman"/>
          <w:color w:val="000000" w:themeColor="text1"/>
        </w:rPr>
        <w:t xml:space="preserve"> </w:t>
      </w:r>
      <w:r w:rsidR="00E3537E" w:rsidRPr="005F6C69">
        <w:rPr>
          <w:rFonts w:cs="Times New Roman"/>
          <w:color w:val="000000" w:themeColor="text1"/>
        </w:rPr>
        <w:t>provides</w:t>
      </w:r>
      <w:r w:rsidR="00C6687E" w:rsidRPr="005F6C69">
        <w:rPr>
          <w:rFonts w:cs="Times New Roman"/>
          <w:color w:val="000000" w:themeColor="text1"/>
        </w:rPr>
        <w:t xml:space="preserve"> visibility of the social capital</w:t>
      </w:r>
      <w:r w:rsidR="00167D6C" w:rsidRPr="005F6C69">
        <w:rPr>
          <w:rFonts w:cs="Times New Roman"/>
          <w:color w:val="000000" w:themeColor="text1"/>
        </w:rPr>
        <w:t>.</w:t>
      </w:r>
      <w:r w:rsidR="00217347">
        <w:rPr>
          <w:rFonts w:cs="Times New Roman"/>
          <w:color w:val="000000" w:themeColor="text1"/>
        </w:rPr>
        <w:t xml:space="preserve"> This is particularly important as it is feasible that such exchanges will contain tactic knowledge that is made available to others within the organization. This is an </w:t>
      </w:r>
      <w:r w:rsidR="00217347">
        <w:rPr>
          <w:rFonts w:cs="Times New Roman"/>
          <w:color w:val="000000" w:themeColor="text1"/>
        </w:rPr>
        <w:lastRenderedPageBreak/>
        <w:t>important point from both theoretical and practical perspectives as tacit knowledge is recognized for its difficultly in capture, yet highly valuable in knowledge management.</w:t>
      </w:r>
    </w:p>
    <w:p w14:paraId="32178FD3" w14:textId="32E73F84" w:rsidR="002F0222" w:rsidRPr="005F6C69" w:rsidRDefault="002F0222" w:rsidP="005F6C69">
      <w:pPr>
        <w:pStyle w:val="Heading2"/>
      </w:pPr>
      <w:r>
        <w:t xml:space="preserve">Measuring the Outcomes of Intellectual Capital </w:t>
      </w:r>
    </w:p>
    <w:p w14:paraId="64DF353B" w14:textId="2A153355" w:rsidR="00E3537E" w:rsidRPr="007A73C7" w:rsidRDefault="00D02B49" w:rsidP="007A73C7">
      <w:pPr>
        <w:spacing w:after="120"/>
        <w:rPr>
          <w:rFonts w:cs="Times New Roman"/>
          <w:color w:val="000000" w:themeColor="text1"/>
        </w:rPr>
      </w:pPr>
      <w:r w:rsidRPr="007A73C7">
        <w:rPr>
          <w:rFonts w:cs="Times New Roman"/>
          <w:color w:val="000000" w:themeColor="text1"/>
        </w:rPr>
        <w:t xml:space="preserve">We have previously summarized the arguments in favor of intellectual capital describing the difference between an organization’s </w:t>
      </w:r>
      <w:r w:rsidR="00E3537E" w:rsidRPr="007A73C7">
        <w:rPr>
          <w:rFonts w:cs="Times New Roman"/>
          <w:color w:val="000000" w:themeColor="text1"/>
        </w:rPr>
        <w:t xml:space="preserve">book </w:t>
      </w:r>
      <w:r w:rsidR="00217347">
        <w:rPr>
          <w:rFonts w:cs="Times New Roman"/>
          <w:color w:val="000000" w:themeColor="text1"/>
        </w:rPr>
        <w:t>versus</w:t>
      </w:r>
      <w:r w:rsidR="00E3537E" w:rsidRPr="007A73C7">
        <w:rPr>
          <w:rFonts w:cs="Times New Roman"/>
          <w:color w:val="000000" w:themeColor="text1"/>
        </w:rPr>
        <w:t xml:space="preserve"> market </w:t>
      </w:r>
      <w:r w:rsidR="00217347">
        <w:rPr>
          <w:rFonts w:cs="Times New Roman"/>
          <w:color w:val="000000" w:themeColor="text1"/>
        </w:rPr>
        <w:t>value</w:t>
      </w:r>
      <w:r w:rsidR="00E3537E" w:rsidRPr="007A73C7">
        <w:rPr>
          <w:rFonts w:cs="Times New Roman"/>
          <w:color w:val="000000" w:themeColor="text1"/>
        </w:rPr>
        <w:t>.</w:t>
      </w:r>
      <w:r w:rsidR="0032678E">
        <w:rPr>
          <w:rFonts w:cs="Times New Roman"/>
          <w:color w:val="000000" w:themeColor="text1"/>
        </w:rPr>
        <w:t xml:space="preserve"> </w:t>
      </w:r>
      <w:r w:rsidR="00E3537E" w:rsidRPr="007A73C7">
        <w:rPr>
          <w:rFonts w:cs="Times New Roman"/>
          <w:color w:val="000000" w:themeColor="text1"/>
        </w:rPr>
        <w:t>Th</w:t>
      </w:r>
      <w:r w:rsidR="00CF6914" w:rsidRPr="007A73C7">
        <w:rPr>
          <w:rFonts w:cs="Times New Roman"/>
          <w:color w:val="000000" w:themeColor="text1"/>
        </w:rPr>
        <w:t xml:space="preserve">e justification of this argument is based on </w:t>
      </w:r>
      <w:r w:rsidR="00E3537E" w:rsidRPr="007A73C7">
        <w:rPr>
          <w:rFonts w:cs="Times New Roman"/>
          <w:color w:val="000000" w:themeColor="text1"/>
        </w:rPr>
        <w:t>the creation of</w:t>
      </w:r>
      <w:r w:rsidR="00CF6914" w:rsidRPr="007A73C7">
        <w:rPr>
          <w:rFonts w:cs="Times New Roman"/>
          <w:color w:val="000000" w:themeColor="text1"/>
        </w:rPr>
        <w:t xml:space="preserve"> </w:t>
      </w:r>
      <w:r w:rsidR="000C2383" w:rsidRPr="007A73C7">
        <w:rPr>
          <w:rFonts w:cs="Times New Roman"/>
          <w:color w:val="000000" w:themeColor="text1"/>
        </w:rPr>
        <w:t>indices, which</w:t>
      </w:r>
      <w:r w:rsidR="00CF6914" w:rsidRPr="007A73C7">
        <w:rPr>
          <w:rFonts w:cs="Times New Roman"/>
          <w:color w:val="000000" w:themeColor="text1"/>
        </w:rPr>
        <w:t xml:space="preserve"> establish, for instance, a value </w:t>
      </w:r>
      <w:r w:rsidR="00E3537E" w:rsidRPr="007A73C7">
        <w:rPr>
          <w:rFonts w:cs="Times New Roman"/>
          <w:color w:val="000000" w:themeColor="text1"/>
        </w:rPr>
        <w:t>of</w:t>
      </w:r>
      <w:r w:rsidR="00CF6914" w:rsidRPr="007A73C7">
        <w:rPr>
          <w:rFonts w:cs="Times New Roman"/>
          <w:color w:val="000000" w:themeColor="text1"/>
        </w:rPr>
        <w:t xml:space="preserve"> enhanc</w:t>
      </w:r>
      <w:r w:rsidR="00E3537E" w:rsidRPr="007A73C7">
        <w:rPr>
          <w:rFonts w:cs="Times New Roman"/>
          <w:color w:val="000000" w:themeColor="text1"/>
        </w:rPr>
        <w:t>ing</w:t>
      </w:r>
      <w:r w:rsidR="00CF6914" w:rsidRPr="007A73C7">
        <w:rPr>
          <w:rFonts w:cs="Times New Roman"/>
          <w:color w:val="000000" w:themeColor="text1"/>
        </w:rPr>
        <w:t xml:space="preserve"> employee qualifications as a measure of human capital. We perceive such methods to focus on the ‘stocks’ of intellectual capital, which is primarily a</w:t>
      </w:r>
      <w:r w:rsidR="0011262A" w:rsidRPr="007A73C7">
        <w:rPr>
          <w:rFonts w:cs="Times New Roman"/>
          <w:color w:val="000000" w:themeColor="text1"/>
        </w:rPr>
        <w:t xml:space="preserve"> financial focus </w:t>
      </w:r>
      <w:r w:rsidR="00EF0933" w:rsidRPr="007A73C7">
        <w:rPr>
          <w:rFonts w:cs="Times New Roman"/>
          <w:color w:val="000000" w:themeColor="text1"/>
        </w:rPr>
        <w:fldChar w:fldCharType="begin"/>
      </w:r>
      <w:r w:rsidR="00A069EF">
        <w:rPr>
          <w:rFonts w:cs="Times New Roman"/>
          <w:color w:val="000000" w:themeColor="text1"/>
        </w:rPr>
        <w:instrText xml:space="preserve"> ADDIN EN.CITE &lt;EndNote&gt;&lt;Cite&gt;&lt;Author&gt;Edvinsson&lt;/Author&gt;&lt;Year&gt;1997&lt;/Year&gt;&lt;RecNum&gt;45&lt;/RecNum&gt;&lt;DisplayText&gt;(Edvinsson and Malone, 1997, Stewart, 1998)&lt;/DisplayText&gt;&lt;record&gt;&lt;rec-number&gt;45&lt;/rec-number&gt;&lt;foreign-keys&gt;&lt;key app="EN" db-id="dr55p009cfe2s6efp9b5xa2uftwz52tefvzp" timestamp="1497761868"&gt;45&lt;/key&gt;&lt;/foreign-keys&gt;&lt;ref-type name="Book"&gt;6&lt;/ref-type&gt;&lt;contributors&gt;&lt;authors&gt;&lt;author&gt;Edvinsson, Leif&lt;/author&gt;&lt;author&gt;Malone, Michael Shawn&lt;/author&gt;&lt;/authors&gt;&lt;/contributors&gt;&lt;titles&gt;&lt;title&gt;Intellectual Capital: The Proven Way to Establish Your Company&amp;apos;s Real Value by Finding Its Hidden Brainpower&lt;/title&gt;&lt;/titles&gt;&lt;dates&gt;&lt;year&gt;1997&lt;/year&gt;&lt;/dates&gt;&lt;publisher&gt;Piatkus&lt;/publisher&gt;&lt;isbn&gt;0749917679&lt;/isbn&gt;&lt;urls&gt;&lt;/urls&gt;&lt;/record&gt;&lt;/Cite&gt;&lt;Cite&gt;&lt;Author&gt;Stewart&lt;/Author&gt;&lt;Year&gt;1998&lt;/Year&gt;&lt;RecNum&gt;38&lt;/RecNum&gt;&lt;record&gt;&lt;rec-number&gt;38&lt;/rec-number&gt;&lt;foreign-keys&gt;&lt;key app="EN" db-id="dr55p009cfe2s6efp9b5xa2uftwz52tefvzp" timestamp="1497761868"&gt;38&lt;/key&gt;&lt;/foreign-keys&gt;&lt;ref-type name="Book"&gt;6&lt;/ref-type&gt;&lt;contributors&gt;&lt;authors&gt;&lt;author&gt;Stewart, T. A. &lt;/author&gt;&lt;/authors&gt;&lt;/contributors&gt;&lt;titles&gt;&lt;title&gt;Intellectual Capital The New Wealth of Organizations&lt;/title&gt;&lt;/titles&gt;&lt;dates&gt;&lt;year&gt;1998&lt;/year&gt;&lt;/dates&gt;&lt;pub-location&gt;London&lt;/pub-location&gt;&lt;publisher&gt;Nicholas Brealey Publishing Limited.&lt;/publisher&gt;&lt;urls&gt;&lt;/urls&gt;&lt;/record&gt;&lt;/Cite&gt;&lt;/EndNote&gt;</w:instrText>
      </w:r>
      <w:r w:rsidR="00EF0933" w:rsidRPr="007A73C7">
        <w:rPr>
          <w:rFonts w:cs="Times New Roman"/>
          <w:color w:val="000000" w:themeColor="text1"/>
        </w:rPr>
        <w:fldChar w:fldCharType="separate"/>
      </w:r>
      <w:r w:rsidR="00A069EF">
        <w:rPr>
          <w:rFonts w:cs="Times New Roman"/>
          <w:noProof/>
          <w:color w:val="000000" w:themeColor="text1"/>
        </w:rPr>
        <w:t>(</w:t>
      </w:r>
      <w:hyperlink w:anchor="_ENREF_30" w:tooltip="Edvinsson, 1997 #45" w:history="1">
        <w:r w:rsidR="00A069EF">
          <w:rPr>
            <w:rFonts w:cs="Times New Roman"/>
            <w:noProof/>
            <w:color w:val="000000" w:themeColor="text1"/>
          </w:rPr>
          <w:t>Edvinsson and Malone, 1997</w:t>
        </w:r>
      </w:hyperlink>
      <w:r w:rsidR="00A069EF">
        <w:rPr>
          <w:rFonts w:cs="Times New Roman"/>
          <w:noProof/>
          <w:color w:val="000000" w:themeColor="text1"/>
        </w:rPr>
        <w:t xml:space="preserve">, </w:t>
      </w:r>
      <w:hyperlink w:anchor="_ENREF_78" w:tooltip="Stewart, 1998 #38" w:history="1">
        <w:r w:rsidR="00A069EF">
          <w:rPr>
            <w:rFonts w:cs="Times New Roman"/>
            <w:noProof/>
            <w:color w:val="000000" w:themeColor="text1"/>
          </w:rPr>
          <w:t>Stewart, 1998</w:t>
        </w:r>
      </w:hyperlink>
      <w:r w:rsidR="00A069EF">
        <w:rPr>
          <w:rFonts w:cs="Times New Roman"/>
          <w:noProof/>
          <w:color w:val="000000" w:themeColor="text1"/>
        </w:rPr>
        <w:t>)</w:t>
      </w:r>
      <w:r w:rsidR="00EF0933" w:rsidRPr="007A73C7">
        <w:rPr>
          <w:rFonts w:cs="Times New Roman"/>
          <w:color w:val="000000" w:themeColor="text1"/>
        </w:rPr>
        <w:fldChar w:fldCharType="end"/>
      </w:r>
      <w:r w:rsidR="00EF0933" w:rsidRPr="007A73C7">
        <w:rPr>
          <w:rFonts w:cs="Times New Roman"/>
          <w:color w:val="000000" w:themeColor="text1"/>
        </w:rPr>
        <w:t>.</w:t>
      </w:r>
      <w:r w:rsidR="006A74E1" w:rsidRPr="007A73C7">
        <w:rPr>
          <w:rFonts w:cs="Times New Roman"/>
          <w:color w:val="000000" w:themeColor="text1"/>
        </w:rPr>
        <w:t xml:space="preserve"> </w:t>
      </w:r>
    </w:p>
    <w:p w14:paraId="487E10E7" w14:textId="4A8EC920" w:rsidR="00B107C9" w:rsidRPr="007A73C7" w:rsidRDefault="00CF6914" w:rsidP="007A73C7">
      <w:pPr>
        <w:spacing w:after="120"/>
        <w:rPr>
          <w:rFonts w:cs="Times New Roman"/>
          <w:color w:val="000000" w:themeColor="text1"/>
        </w:rPr>
      </w:pPr>
      <w:r w:rsidRPr="007A73C7">
        <w:rPr>
          <w:rFonts w:cs="Times New Roman"/>
          <w:color w:val="000000" w:themeColor="text1"/>
        </w:rPr>
        <w:t xml:space="preserve">Conversely, the focus of IS strategists and policy-makers should be on facilitating the ‘flows’, in other words </w:t>
      </w:r>
      <w:r w:rsidR="00E3537E" w:rsidRPr="007A73C7">
        <w:rPr>
          <w:rFonts w:cs="Times New Roman"/>
          <w:color w:val="000000" w:themeColor="text1"/>
        </w:rPr>
        <w:t>encouraging</w:t>
      </w:r>
      <w:r w:rsidRPr="007A73C7">
        <w:rPr>
          <w:rFonts w:cs="Times New Roman"/>
          <w:color w:val="000000" w:themeColor="text1"/>
        </w:rPr>
        <w:t xml:space="preserve"> collaborative work</w:t>
      </w:r>
      <w:r w:rsidR="00E3537E" w:rsidRPr="007A73C7">
        <w:rPr>
          <w:rFonts w:cs="Times New Roman"/>
          <w:color w:val="000000" w:themeColor="text1"/>
        </w:rPr>
        <w:t>ing</w:t>
      </w:r>
      <w:r w:rsidRPr="007A73C7">
        <w:rPr>
          <w:rFonts w:cs="Times New Roman"/>
          <w:color w:val="000000" w:themeColor="text1"/>
        </w:rPr>
        <w:t xml:space="preserve"> processes and ensuring that, where possible, these create a direct link with measurable, externally focused outcomes.</w:t>
      </w:r>
      <w:r w:rsidR="006A74E1" w:rsidRPr="007A73C7">
        <w:rPr>
          <w:rFonts w:cs="Times New Roman"/>
          <w:color w:val="000000" w:themeColor="text1"/>
        </w:rPr>
        <w:t xml:space="preserve"> </w:t>
      </w:r>
    </w:p>
    <w:p w14:paraId="1109497D" w14:textId="799FAA77" w:rsidR="00EF53EA" w:rsidRPr="007A73C7" w:rsidRDefault="00CF6914" w:rsidP="007A73C7">
      <w:pPr>
        <w:spacing w:after="120"/>
        <w:rPr>
          <w:rFonts w:cs="Times New Roman"/>
          <w:color w:val="000000" w:themeColor="text1"/>
        </w:rPr>
      </w:pPr>
      <w:r w:rsidRPr="007A73C7">
        <w:rPr>
          <w:rFonts w:cs="Times New Roman"/>
          <w:color w:val="000000" w:themeColor="text1"/>
        </w:rPr>
        <w:t xml:space="preserve">This is </w:t>
      </w:r>
      <w:r w:rsidR="00256DE9" w:rsidRPr="007A73C7">
        <w:rPr>
          <w:rFonts w:cs="Times New Roman"/>
          <w:color w:val="000000" w:themeColor="text1"/>
        </w:rPr>
        <w:t xml:space="preserve">the focus of proposition </w:t>
      </w:r>
      <w:r w:rsidR="0019648B" w:rsidRPr="007A73C7">
        <w:rPr>
          <w:rFonts w:cs="Times New Roman"/>
          <w:color w:val="000000" w:themeColor="text1"/>
        </w:rPr>
        <w:t>three</w:t>
      </w:r>
      <w:r w:rsidR="00B107C9" w:rsidRPr="007A73C7">
        <w:rPr>
          <w:rFonts w:cs="Times New Roman"/>
          <w:color w:val="000000" w:themeColor="text1"/>
        </w:rPr>
        <w:t xml:space="preserve">: the collaborative, ‘social’ creation of knowledge generates a range of internal benefits, such as improved team-working, </w:t>
      </w:r>
      <w:r w:rsidR="00E3537E" w:rsidRPr="007A73C7">
        <w:rPr>
          <w:rFonts w:cs="Times New Roman"/>
          <w:color w:val="000000" w:themeColor="text1"/>
        </w:rPr>
        <w:t xml:space="preserve">opportunities for </w:t>
      </w:r>
      <w:r w:rsidR="00B107C9" w:rsidRPr="007A73C7">
        <w:rPr>
          <w:rFonts w:cs="Times New Roman"/>
          <w:color w:val="000000" w:themeColor="text1"/>
        </w:rPr>
        <w:t>serendipitous discovery and enhanced working relationships.</w:t>
      </w:r>
      <w:r w:rsidR="006A74E1" w:rsidRPr="007A73C7">
        <w:rPr>
          <w:rFonts w:cs="Times New Roman"/>
          <w:color w:val="000000" w:themeColor="text1"/>
        </w:rPr>
        <w:t xml:space="preserve"> </w:t>
      </w:r>
      <w:r w:rsidR="00E3537E" w:rsidRPr="007A73C7">
        <w:rPr>
          <w:rFonts w:cs="Times New Roman"/>
          <w:color w:val="000000" w:themeColor="text1"/>
        </w:rPr>
        <w:t>This can be s</w:t>
      </w:r>
      <w:r w:rsidR="00B107C9" w:rsidRPr="007A73C7">
        <w:rPr>
          <w:rFonts w:cs="Times New Roman"/>
          <w:color w:val="000000" w:themeColor="text1"/>
        </w:rPr>
        <w:t>upplement</w:t>
      </w:r>
      <w:r w:rsidR="00E3537E" w:rsidRPr="007A73C7">
        <w:rPr>
          <w:rFonts w:cs="Times New Roman"/>
          <w:color w:val="000000" w:themeColor="text1"/>
        </w:rPr>
        <w:t>ed</w:t>
      </w:r>
      <w:r w:rsidR="00B107C9" w:rsidRPr="007A73C7">
        <w:rPr>
          <w:rFonts w:cs="Times New Roman"/>
          <w:color w:val="000000" w:themeColor="text1"/>
        </w:rPr>
        <w:t xml:space="preserve"> with </w:t>
      </w:r>
      <w:r w:rsidR="00E3537E" w:rsidRPr="007A73C7">
        <w:rPr>
          <w:rFonts w:cs="Times New Roman"/>
          <w:color w:val="000000" w:themeColor="text1"/>
        </w:rPr>
        <w:t>an</w:t>
      </w:r>
      <w:r w:rsidR="00B107C9" w:rsidRPr="007A73C7">
        <w:rPr>
          <w:rFonts w:cs="Times New Roman"/>
          <w:color w:val="000000" w:themeColor="text1"/>
        </w:rPr>
        <w:t xml:space="preserve"> ability within ESM to analyze the nature of internal networks </w:t>
      </w:r>
      <w:r w:rsidR="00E3537E" w:rsidRPr="007A73C7">
        <w:rPr>
          <w:rFonts w:cs="Times New Roman"/>
          <w:color w:val="000000" w:themeColor="text1"/>
        </w:rPr>
        <w:t>along with</w:t>
      </w:r>
      <w:r w:rsidR="00B107C9" w:rsidRPr="007A73C7">
        <w:rPr>
          <w:rFonts w:cs="Times New Roman"/>
          <w:color w:val="000000" w:themeColor="text1"/>
        </w:rPr>
        <w:t xml:space="preserve"> </w:t>
      </w:r>
      <w:r w:rsidR="00C60B14" w:rsidRPr="007A73C7">
        <w:rPr>
          <w:rFonts w:cs="Times New Roman"/>
          <w:color w:val="000000" w:themeColor="text1"/>
        </w:rPr>
        <w:t xml:space="preserve">the cascades of information </w:t>
      </w:r>
      <w:r w:rsidR="00E3537E" w:rsidRPr="007A73C7">
        <w:rPr>
          <w:rFonts w:cs="Times New Roman"/>
          <w:color w:val="000000" w:themeColor="text1"/>
        </w:rPr>
        <w:t>through them.</w:t>
      </w:r>
      <w:r w:rsidR="006A74E1" w:rsidRPr="007A73C7">
        <w:rPr>
          <w:rFonts w:cs="Times New Roman"/>
          <w:color w:val="000000" w:themeColor="text1"/>
        </w:rPr>
        <w:t xml:space="preserve"> </w:t>
      </w:r>
      <w:r w:rsidR="00E3537E" w:rsidRPr="007A73C7">
        <w:rPr>
          <w:rFonts w:cs="Times New Roman"/>
          <w:color w:val="000000" w:themeColor="text1"/>
        </w:rPr>
        <w:t xml:space="preserve">This offers </w:t>
      </w:r>
      <w:r w:rsidR="00C60B14" w:rsidRPr="007A73C7">
        <w:rPr>
          <w:rFonts w:cs="Times New Roman"/>
          <w:color w:val="000000" w:themeColor="text1"/>
        </w:rPr>
        <w:t>managers a significantly enhanced ability to identify</w:t>
      </w:r>
      <w:r w:rsidR="00E3537E" w:rsidRPr="007A73C7">
        <w:rPr>
          <w:rFonts w:cs="Times New Roman"/>
          <w:color w:val="000000" w:themeColor="text1"/>
        </w:rPr>
        <w:t xml:space="preserve">, for example, </w:t>
      </w:r>
      <w:r w:rsidR="00C60B14" w:rsidRPr="007A73C7">
        <w:rPr>
          <w:rFonts w:cs="Times New Roman"/>
          <w:color w:val="000000" w:themeColor="text1"/>
        </w:rPr>
        <w:t>centers of excellence whose working practices can be extended to improve the overall organization.</w:t>
      </w:r>
      <w:r w:rsidR="006A74E1" w:rsidRPr="007A73C7">
        <w:rPr>
          <w:rFonts w:cs="Times New Roman"/>
          <w:color w:val="000000" w:themeColor="text1"/>
        </w:rPr>
        <w:t xml:space="preserve"> </w:t>
      </w:r>
      <w:r w:rsidR="00E3537E" w:rsidRPr="007A73C7">
        <w:rPr>
          <w:rFonts w:cs="Times New Roman"/>
          <w:color w:val="000000" w:themeColor="text1"/>
        </w:rPr>
        <w:t>Such</w:t>
      </w:r>
      <w:r w:rsidR="00E54955" w:rsidRPr="007A73C7">
        <w:rPr>
          <w:rFonts w:cs="Times New Roman"/>
          <w:color w:val="000000" w:themeColor="text1"/>
        </w:rPr>
        <w:t xml:space="preserve"> practices become embedded </w:t>
      </w:r>
      <w:r w:rsidR="00E3537E" w:rsidRPr="007A73C7">
        <w:rPr>
          <w:rFonts w:cs="Times New Roman"/>
          <w:color w:val="000000" w:themeColor="text1"/>
        </w:rPr>
        <w:t>in</w:t>
      </w:r>
      <w:r w:rsidR="00E54955" w:rsidRPr="007A73C7">
        <w:rPr>
          <w:rFonts w:cs="Times New Roman"/>
          <w:color w:val="000000" w:themeColor="text1"/>
        </w:rPr>
        <w:t xml:space="preserve"> the organizational culture and </w:t>
      </w:r>
      <w:r w:rsidR="00E3537E" w:rsidRPr="007A73C7">
        <w:rPr>
          <w:rFonts w:cs="Times New Roman"/>
          <w:color w:val="000000" w:themeColor="text1"/>
        </w:rPr>
        <w:t>making them h</w:t>
      </w:r>
      <w:r w:rsidR="00E54955" w:rsidRPr="007A73C7">
        <w:rPr>
          <w:rFonts w:cs="Times New Roman"/>
          <w:color w:val="000000" w:themeColor="text1"/>
        </w:rPr>
        <w:t>ard to replicate and therefore offer</w:t>
      </w:r>
      <w:r w:rsidR="00E3537E" w:rsidRPr="007A73C7">
        <w:rPr>
          <w:rFonts w:cs="Times New Roman"/>
          <w:color w:val="000000" w:themeColor="text1"/>
        </w:rPr>
        <w:t>ing</w:t>
      </w:r>
      <w:r w:rsidR="00E54955" w:rsidRPr="007A73C7">
        <w:rPr>
          <w:rFonts w:cs="Times New Roman"/>
          <w:color w:val="000000" w:themeColor="text1"/>
        </w:rPr>
        <w:t xml:space="preserve"> a sustainable source of competitive advantage.</w:t>
      </w:r>
    </w:p>
    <w:p w14:paraId="4EE5BBD1" w14:textId="06CCFB60" w:rsidR="00C60B14" w:rsidRPr="007A73C7" w:rsidRDefault="00C60B14" w:rsidP="007A73C7">
      <w:pPr>
        <w:spacing w:after="120"/>
        <w:rPr>
          <w:rFonts w:cs="Times New Roman"/>
          <w:color w:val="000000" w:themeColor="text1"/>
        </w:rPr>
      </w:pPr>
      <w:r w:rsidRPr="007A73C7">
        <w:rPr>
          <w:rFonts w:cs="Times New Roman"/>
          <w:color w:val="000000" w:themeColor="text1"/>
        </w:rPr>
        <w:t>Where an organization has access this type form of competitive advantage, it may be considered the foundation of externally focused benefits, examples of which are shown below.</w:t>
      </w:r>
      <w:r w:rsidR="006A74E1" w:rsidRPr="007A73C7">
        <w:rPr>
          <w:rFonts w:cs="Times New Roman"/>
          <w:color w:val="000000" w:themeColor="text1"/>
        </w:rPr>
        <w:t xml:space="preserve"> </w:t>
      </w:r>
      <w:r w:rsidRPr="007A73C7">
        <w:rPr>
          <w:rFonts w:cs="Times New Roman"/>
          <w:color w:val="000000" w:themeColor="text1"/>
        </w:rPr>
        <w:t xml:space="preserve">Their existence and the organization’s ability to measure them is a potential area of future empirical research, but all four of these examples are heavily featured in the case studies that have been </w:t>
      </w:r>
      <w:r w:rsidR="00E3537E" w:rsidRPr="007A73C7">
        <w:rPr>
          <w:rFonts w:cs="Times New Roman"/>
          <w:color w:val="000000" w:themeColor="text1"/>
        </w:rPr>
        <w:t>in preparation of this paper</w:t>
      </w:r>
      <w:r w:rsidRPr="007A73C7">
        <w:rPr>
          <w:rFonts w:cs="Times New Roman"/>
          <w:color w:val="000000" w:themeColor="text1"/>
        </w:rPr>
        <w:t>.</w:t>
      </w:r>
    </w:p>
    <w:p w14:paraId="5FC1EC2C" w14:textId="23BF4C24" w:rsidR="00DB6776" w:rsidRPr="002F0222" w:rsidRDefault="003C66C7" w:rsidP="005F6C69">
      <w:pPr>
        <w:spacing w:after="120"/>
        <w:rPr>
          <w:rFonts w:cs="Times New Roman"/>
          <w:color w:val="000000" w:themeColor="text1"/>
        </w:rPr>
      </w:pPr>
      <w:r w:rsidRPr="007A73C7">
        <w:rPr>
          <w:rFonts w:cs="Times New Roman"/>
          <w:color w:val="000000" w:themeColor="text1"/>
        </w:rPr>
        <w:t xml:space="preserve">The case studies provide repeated evidence </w:t>
      </w:r>
      <w:r w:rsidR="00066457" w:rsidRPr="007A73C7">
        <w:rPr>
          <w:rFonts w:cs="Times New Roman"/>
          <w:color w:val="000000" w:themeColor="text1"/>
        </w:rPr>
        <w:t>in support of this notion.</w:t>
      </w:r>
      <w:r w:rsidR="0032678E">
        <w:rPr>
          <w:rFonts w:cs="Times New Roman"/>
          <w:color w:val="000000" w:themeColor="text1"/>
        </w:rPr>
        <w:t xml:space="preserve"> </w:t>
      </w:r>
      <w:r w:rsidR="0019648B" w:rsidRPr="007A73C7">
        <w:rPr>
          <w:rFonts w:cs="Times New Roman"/>
          <w:color w:val="000000" w:themeColor="text1"/>
        </w:rPr>
        <w:t xml:space="preserve">From improved customer interactions with more engaged, informed staff to cost reductions as a result of </w:t>
      </w:r>
      <w:r w:rsidR="0019648B" w:rsidRPr="007A73C7">
        <w:rPr>
          <w:rFonts w:cs="Times New Roman"/>
          <w:color w:val="000000" w:themeColor="text1"/>
        </w:rPr>
        <w:lastRenderedPageBreak/>
        <w:t>improved processes and internal communications, the firms indicate significant benefits that are delivered through the ‘social’ functions of ESM rather than traditional communications tools or KM systems.</w:t>
      </w:r>
      <w:r w:rsidR="0032678E">
        <w:rPr>
          <w:rFonts w:cs="Times New Roman"/>
          <w:color w:val="000000" w:themeColor="text1"/>
        </w:rPr>
        <w:t xml:space="preserve"> </w:t>
      </w:r>
      <w:r w:rsidR="0019648B" w:rsidRPr="007A73C7">
        <w:rPr>
          <w:rFonts w:cs="Times New Roman"/>
          <w:color w:val="000000" w:themeColor="text1"/>
        </w:rPr>
        <w:t>In combination, the extant theory and case study evidence support our final proposition.</w:t>
      </w:r>
      <w:r w:rsidR="002F0222">
        <w:rPr>
          <w:rFonts w:cs="Times New Roman"/>
          <w:color w:val="000000" w:themeColor="text1"/>
        </w:rPr>
        <w:t xml:space="preserve"> </w:t>
      </w:r>
      <w:r w:rsidR="00861703" w:rsidRPr="005F6C69">
        <w:rPr>
          <w:rFonts w:cs="Times New Roman"/>
          <w:color w:val="000000" w:themeColor="text1"/>
        </w:rPr>
        <w:t>In the flows from structural capital to intellectual capital, the firm may derive specific tangible benefits such as</w:t>
      </w:r>
      <w:r w:rsidR="00DB6776" w:rsidRPr="005F6C69">
        <w:rPr>
          <w:rFonts w:cs="Times New Roman"/>
          <w:color w:val="000000" w:themeColor="text1"/>
        </w:rPr>
        <w:t>:</w:t>
      </w:r>
      <w:r w:rsidR="00383E72" w:rsidRPr="005F6C69">
        <w:rPr>
          <w:rFonts w:cs="Times New Roman"/>
          <w:color w:val="000000" w:themeColor="text1"/>
        </w:rPr>
        <w:t xml:space="preserve"> </w:t>
      </w:r>
      <w:r w:rsidR="00DB6776" w:rsidRPr="005F6C69">
        <w:rPr>
          <w:rFonts w:cs="Times New Roman"/>
          <w:color w:val="000000" w:themeColor="text1"/>
        </w:rPr>
        <w:t>(a)</w:t>
      </w:r>
      <w:r w:rsidR="00383E72" w:rsidRPr="005F6C69">
        <w:rPr>
          <w:rFonts w:cs="Times New Roman"/>
          <w:color w:val="000000" w:themeColor="text1"/>
        </w:rPr>
        <w:t xml:space="preserve"> </w:t>
      </w:r>
      <w:r w:rsidR="00DB6776" w:rsidRPr="005F6C69">
        <w:rPr>
          <w:rFonts w:cs="Times New Roman"/>
          <w:color w:val="000000" w:themeColor="text1"/>
        </w:rPr>
        <w:t>organizational</w:t>
      </w:r>
      <w:r w:rsidR="00383E72" w:rsidRPr="005F6C69">
        <w:rPr>
          <w:rFonts w:cs="Times New Roman"/>
          <w:color w:val="000000" w:themeColor="text1"/>
        </w:rPr>
        <w:t xml:space="preserve"> </w:t>
      </w:r>
      <w:r w:rsidR="00DB6776" w:rsidRPr="005F6C69">
        <w:rPr>
          <w:rFonts w:cs="Times New Roman"/>
          <w:color w:val="000000" w:themeColor="text1"/>
        </w:rPr>
        <w:t>developments;</w:t>
      </w:r>
      <w:r w:rsidR="00383E72" w:rsidRPr="005F6C69">
        <w:rPr>
          <w:rFonts w:cs="Times New Roman"/>
          <w:color w:val="000000" w:themeColor="text1"/>
        </w:rPr>
        <w:t xml:space="preserve"> </w:t>
      </w:r>
      <w:r w:rsidR="00DB6776" w:rsidRPr="005F6C69">
        <w:rPr>
          <w:rFonts w:cs="Times New Roman"/>
          <w:color w:val="000000" w:themeColor="text1"/>
        </w:rPr>
        <w:t>(b)</w:t>
      </w:r>
      <w:r w:rsidR="00383E72" w:rsidRPr="005F6C69">
        <w:rPr>
          <w:rFonts w:cs="Times New Roman"/>
          <w:color w:val="000000" w:themeColor="text1"/>
        </w:rPr>
        <w:t xml:space="preserve"> </w:t>
      </w:r>
      <w:r w:rsidR="00D96752" w:rsidRPr="005F6C69">
        <w:rPr>
          <w:rFonts w:cs="Times New Roman"/>
          <w:color w:val="000000" w:themeColor="text1"/>
        </w:rPr>
        <w:t xml:space="preserve">enhanced customer value; and (c) </w:t>
      </w:r>
      <w:r w:rsidR="00DB6776" w:rsidRPr="005F6C69">
        <w:rPr>
          <w:rFonts w:cs="Times New Roman"/>
          <w:color w:val="000000" w:themeColor="text1"/>
        </w:rPr>
        <w:t>innovations</w:t>
      </w:r>
      <w:r w:rsidR="00B4760C" w:rsidRPr="005F6C69">
        <w:rPr>
          <w:rFonts w:cs="Times New Roman"/>
          <w:color w:val="000000" w:themeColor="text1"/>
        </w:rPr>
        <w:t>,</w:t>
      </w:r>
      <w:r w:rsidR="00D96752" w:rsidRPr="005F6C69">
        <w:rPr>
          <w:rFonts w:cs="Times New Roman"/>
          <w:color w:val="000000" w:themeColor="text1"/>
        </w:rPr>
        <w:t xml:space="preserve"> which lead to tangible benefits in the form of reduced costs o</w:t>
      </w:r>
      <w:r w:rsidR="000247AA" w:rsidRPr="005F6C69">
        <w:rPr>
          <w:rFonts w:cs="Times New Roman"/>
          <w:color w:val="000000" w:themeColor="text1"/>
        </w:rPr>
        <w:t>r enhanced revenue opportunities</w:t>
      </w:r>
      <w:r w:rsidR="00DB6776" w:rsidRPr="005F6C69">
        <w:rPr>
          <w:rFonts w:cs="Times New Roman"/>
          <w:color w:val="000000" w:themeColor="text1"/>
        </w:rPr>
        <w:t>.</w:t>
      </w:r>
      <w:r w:rsidR="00383E72" w:rsidRPr="002F0222">
        <w:rPr>
          <w:rFonts w:cs="Times New Roman"/>
          <w:color w:val="000000" w:themeColor="text1"/>
        </w:rPr>
        <w:t xml:space="preserve"> </w:t>
      </w:r>
    </w:p>
    <w:p w14:paraId="1547BE5A" w14:textId="7C0A3EA3" w:rsidR="00ED4656" w:rsidRPr="007A73C7" w:rsidRDefault="00F04340" w:rsidP="007A73C7">
      <w:pPr>
        <w:pStyle w:val="Heading1"/>
        <w:rPr>
          <w:rFonts w:cs="Times New Roman"/>
        </w:rPr>
      </w:pPr>
      <w:r w:rsidRPr="007A73C7">
        <w:rPr>
          <w:rFonts w:cs="Times New Roman"/>
        </w:rPr>
        <w:t>Concluding Thoughts</w:t>
      </w:r>
    </w:p>
    <w:p w14:paraId="37D1DD66" w14:textId="5C84BF44" w:rsidR="00836635" w:rsidRPr="007A73C7" w:rsidRDefault="00EF53EA" w:rsidP="007A73C7">
      <w:pPr>
        <w:spacing w:after="120"/>
        <w:rPr>
          <w:rFonts w:cs="Times New Roman"/>
          <w:color w:val="000000" w:themeColor="text1"/>
          <w:shd w:val="clear" w:color="auto" w:fill="FFFFFF"/>
        </w:rPr>
      </w:pPr>
      <w:r w:rsidRPr="007A73C7">
        <w:rPr>
          <w:rFonts w:cs="Times New Roman"/>
          <w:color w:val="000000" w:themeColor="text1"/>
          <w:shd w:val="clear" w:color="auto" w:fill="FFFFFF"/>
        </w:rPr>
        <w:t>Undeniably,</w:t>
      </w:r>
      <w:r w:rsidR="00383E72" w:rsidRPr="007A73C7">
        <w:rPr>
          <w:rFonts w:cs="Times New Roman"/>
          <w:color w:val="000000" w:themeColor="text1"/>
          <w:shd w:val="clear" w:color="auto" w:fill="FFFFFF"/>
        </w:rPr>
        <w:t xml:space="preserve"> </w:t>
      </w:r>
      <w:r w:rsidR="00836635" w:rsidRPr="007A73C7">
        <w:rPr>
          <w:rFonts w:cs="Times New Roman"/>
          <w:color w:val="000000" w:themeColor="text1"/>
          <w:shd w:val="clear" w:color="auto" w:fill="FFFFFF"/>
        </w:rPr>
        <w:t>social media has changed how we communicate – as individuals</w:t>
      </w:r>
      <w:r w:rsidR="009146DF">
        <w:rPr>
          <w:rFonts w:cs="Times New Roman"/>
          <w:color w:val="000000" w:themeColor="text1"/>
          <w:shd w:val="clear" w:color="auto" w:fill="FFFFFF"/>
        </w:rPr>
        <w:t>,</w:t>
      </w:r>
      <w:r w:rsidR="00836635" w:rsidRPr="007A73C7">
        <w:rPr>
          <w:rFonts w:cs="Times New Roman"/>
          <w:color w:val="000000" w:themeColor="text1"/>
          <w:shd w:val="clear" w:color="auto" w:fill="FFFFFF"/>
        </w:rPr>
        <w:t xml:space="preserve"> we talk to friends online, as consumers we share electronic word of mouth and connect with brands, and as private collaborators we co-create value </w:t>
      </w:r>
      <w:r w:rsidR="00907700" w:rsidRPr="007A73C7">
        <w:rPr>
          <w:rFonts w:cs="Times New Roman"/>
          <w:color w:val="000000" w:themeColor="text1"/>
          <w:shd w:val="clear" w:color="auto" w:fill="FFFFFF"/>
        </w:rPr>
        <w:t>when we add content to forums, W</w:t>
      </w:r>
      <w:r w:rsidR="00836635" w:rsidRPr="007A73C7">
        <w:rPr>
          <w:rFonts w:cs="Times New Roman"/>
          <w:color w:val="000000" w:themeColor="text1"/>
          <w:shd w:val="clear" w:color="auto" w:fill="FFFFFF"/>
        </w:rPr>
        <w:t>ikipedia, or the movie r</w:t>
      </w:r>
      <w:r w:rsidR="009C28F2" w:rsidRPr="007A73C7">
        <w:rPr>
          <w:rFonts w:cs="Times New Roman"/>
          <w:color w:val="000000" w:themeColor="text1"/>
          <w:shd w:val="clear" w:color="auto" w:fill="FFFFFF"/>
        </w:rPr>
        <w:t xml:space="preserve">eview site </w:t>
      </w:r>
      <w:r w:rsidR="00907700" w:rsidRPr="007A73C7">
        <w:rPr>
          <w:rFonts w:cs="Times New Roman"/>
          <w:color w:val="000000" w:themeColor="text1"/>
          <w:shd w:val="clear" w:color="auto" w:fill="FFFFFF"/>
        </w:rPr>
        <w:t>IMDb</w:t>
      </w:r>
      <w:r w:rsidR="009C28F2" w:rsidRPr="007A73C7">
        <w:rPr>
          <w:rFonts w:cs="Times New Roman"/>
          <w:color w:val="000000" w:themeColor="text1"/>
          <w:shd w:val="clear" w:color="auto" w:fill="FFFFFF"/>
        </w:rPr>
        <w:t>, to name a few.</w:t>
      </w:r>
      <w:r w:rsidR="0032678E">
        <w:rPr>
          <w:rFonts w:cs="Times New Roman"/>
          <w:color w:val="000000" w:themeColor="text1"/>
          <w:shd w:val="clear" w:color="auto" w:fill="FFFFFF"/>
        </w:rPr>
        <w:t xml:space="preserve"> </w:t>
      </w:r>
      <w:r w:rsidR="00907700" w:rsidRPr="007A73C7">
        <w:rPr>
          <w:rFonts w:cs="Times New Roman"/>
          <w:color w:val="000000" w:themeColor="text1"/>
          <w:shd w:val="clear" w:color="auto" w:fill="FFFFFF"/>
        </w:rPr>
        <w:t xml:space="preserve">These new communication patterns, with their pros and cons, are only interrupted by work, where talking to colleagues, superiors, employees, suppliers, partners and other stakeholders </w:t>
      </w:r>
      <w:r w:rsidR="00EF7DB4">
        <w:rPr>
          <w:rFonts w:cs="Times New Roman"/>
          <w:color w:val="000000" w:themeColor="text1"/>
          <w:shd w:val="clear" w:color="auto" w:fill="FFFFFF"/>
        </w:rPr>
        <w:t xml:space="preserve">often relies exclusively on </w:t>
      </w:r>
      <w:r w:rsidR="00907700" w:rsidRPr="007A73C7">
        <w:rPr>
          <w:rFonts w:cs="Times New Roman"/>
          <w:color w:val="000000" w:themeColor="text1"/>
          <w:shd w:val="clear" w:color="auto" w:fill="FFFFFF"/>
        </w:rPr>
        <w:t>‘old fashioned’ technologies (e.g., email and phone).</w:t>
      </w:r>
      <w:r w:rsidR="0032678E">
        <w:rPr>
          <w:rFonts w:cs="Times New Roman"/>
          <w:color w:val="000000" w:themeColor="text1"/>
          <w:shd w:val="clear" w:color="auto" w:fill="FFFFFF"/>
        </w:rPr>
        <w:t xml:space="preserve"> </w:t>
      </w:r>
      <w:r w:rsidR="009C28F2" w:rsidRPr="007A73C7">
        <w:rPr>
          <w:rFonts w:cs="Times New Roman"/>
          <w:color w:val="000000" w:themeColor="text1"/>
          <w:shd w:val="clear" w:color="auto" w:fill="FFFFFF"/>
        </w:rPr>
        <w:t xml:space="preserve">Particularly as a new generation enters the workforce, </w:t>
      </w:r>
      <w:r w:rsidR="00907700" w:rsidRPr="007A73C7">
        <w:rPr>
          <w:rFonts w:cs="Times New Roman"/>
          <w:color w:val="000000" w:themeColor="text1"/>
          <w:shd w:val="clear" w:color="auto" w:fill="FFFFFF"/>
        </w:rPr>
        <w:t xml:space="preserve">of </w:t>
      </w:r>
      <w:r w:rsidR="009C28F2" w:rsidRPr="007A73C7">
        <w:rPr>
          <w:rFonts w:cs="Times New Roman"/>
          <w:color w:val="000000" w:themeColor="text1"/>
          <w:shd w:val="clear" w:color="auto" w:fill="FFFFFF"/>
        </w:rPr>
        <w:t xml:space="preserve">those who never had to learn or adopt social media skills but </w:t>
      </w:r>
      <w:r w:rsidR="00B47397" w:rsidRPr="007A73C7">
        <w:rPr>
          <w:rFonts w:cs="Times New Roman"/>
          <w:color w:val="000000" w:themeColor="text1"/>
          <w:shd w:val="clear" w:color="auto" w:fill="FFFFFF"/>
        </w:rPr>
        <w:t>who have ‘naturally’ grown up with</w:t>
      </w:r>
      <w:r w:rsidR="00A50803" w:rsidRPr="007A73C7">
        <w:rPr>
          <w:rFonts w:cs="Times New Roman"/>
          <w:color w:val="000000" w:themeColor="text1"/>
          <w:shd w:val="clear" w:color="auto" w:fill="FFFFFF"/>
        </w:rPr>
        <w:t xml:space="preserve"> and alongside</w:t>
      </w:r>
      <w:r w:rsidR="00B47397" w:rsidRPr="007A73C7">
        <w:rPr>
          <w:rFonts w:cs="Times New Roman"/>
          <w:color w:val="000000" w:themeColor="text1"/>
          <w:shd w:val="clear" w:color="auto" w:fill="FFFFFF"/>
        </w:rPr>
        <w:t xml:space="preserve"> social media, </w:t>
      </w:r>
      <w:r w:rsidR="009C28F2" w:rsidRPr="007A73C7">
        <w:rPr>
          <w:rFonts w:cs="Times New Roman"/>
          <w:color w:val="000000" w:themeColor="text1"/>
          <w:shd w:val="clear" w:color="auto" w:fill="FFFFFF"/>
        </w:rPr>
        <w:t>more and more firms question whether their (anti)</w:t>
      </w:r>
      <w:r w:rsidR="009146DF">
        <w:rPr>
          <w:rFonts w:cs="Times New Roman"/>
          <w:color w:val="000000" w:themeColor="text1"/>
          <w:shd w:val="clear" w:color="auto" w:fill="FFFFFF"/>
        </w:rPr>
        <w:t xml:space="preserve"> </w:t>
      </w:r>
      <w:r w:rsidR="009C28F2" w:rsidRPr="007A73C7">
        <w:rPr>
          <w:rFonts w:cs="Times New Roman"/>
          <w:color w:val="000000" w:themeColor="text1"/>
          <w:shd w:val="clear" w:color="auto" w:fill="FFFFFF"/>
        </w:rPr>
        <w:t>social media pol</w:t>
      </w:r>
      <w:r w:rsidR="00B47397" w:rsidRPr="007A73C7">
        <w:rPr>
          <w:rFonts w:cs="Times New Roman"/>
          <w:color w:val="000000" w:themeColor="text1"/>
          <w:shd w:val="clear" w:color="auto" w:fill="FFFFFF"/>
        </w:rPr>
        <w:t>icies at work still make sense.</w:t>
      </w:r>
    </w:p>
    <w:p w14:paraId="7AE7BF32" w14:textId="1B66FEF5" w:rsidR="00A560A4" w:rsidRPr="007A73C7" w:rsidRDefault="00FA6B7B" w:rsidP="007A73C7">
      <w:pPr>
        <w:spacing w:after="120"/>
        <w:rPr>
          <w:rFonts w:cs="Times New Roman"/>
          <w:color w:val="000000" w:themeColor="text1"/>
          <w:shd w:val="clear" w:color="auto" w:fill="FFFFFF"/>
        </w:rPr>
      </w:pPr>
      <w:r>
        <w:rPr>
          <w:rFonts w:cs="Times New Roman"/>
          <w:color w:val="000000" w:themeColor="text1"/>
          <w:shd w:val="clear" w:color="auto" w:fill="FFFFFF"/>
        </w:rPr>
        <w:t>C</w:t>
      </w:r>
      <w:r w:rsidR="00A560A4" w:rsidRPr="007A73C7">
        <w:rPr>
          <w:rFonts w:cs="Times New Roman"/>
          <w:color w:val="000000" w:themeColor="text1"/>
          <w:shd w:val="clear" w:color="auto" w:fill="FFFFFF"/>
        </w:rPr>
        <w:t xml:space="preserve">alls </w:t>
      </w:r>
      <w:r>
        <w:rPr>
          <w:rFonts w:cs="Times New Roman"/>
          <w:color w:val="000000" w:themeColor="text1"/>
          <w:shd w:val="clear" w:color="auto" w:fill="FFFFFF"/>
        </w:rPr>
        <w:t>are amassing for</w:t>
      </w:r>
      <w:r w:rsidR="00A560A4" w:rsidRPr="007A73C7">
        <w:rPr>
          <w:rFonts w:cs="Times New Roman"/>
          <w:color w:val="000000" w:themeColor="text1"/>
          <w:shd w:val="clear" w:color="auto" w:fill="FFFFFF"/>
        </w:rPr>
        <w:t xml:space="preserve"> theoretically robust frameworks to support </w:t>
      </w:r>
      <w:r>
        <w:rPr>
          <w:rFonts w:cs="Times New Roman"/>
          <w:color w:val="000000" w:themeColor="text1"/>
          <w:shd w:val="clear" w:color="auto" w:fill="FFFFFF"/>
        </w:rPr>
        <w:t>decision-</w:t>
      </w:r>
      <w:r w:rsidR="00A560A4" w:rsidRPr="007A73C7">
        <w:rPr>
          <w:rFonts w:cs="Times New Roman"/>
          <w:color w:val="000000" w:themeColor="text1"/>
          <w:shd w:val="clear" w:color="auto" w:fill="FFFFFF"/>
        </w:rPr>
        <w:t xml:space="preserve">makers in devising strategies for the implementation </w:t>
      </w:r>
      <w:r w:rsidR="00A560A4" w:rsidRPr="00294137">
        <w:rPr>
          <w:rFonts w:cs="Times New Roman"/>
          <w:color w:val="000000" w:themeColor="text1"/>
          <w:shd w:val="clear" w:color="auto" w:fill="FFFFFF"/>
        </w:rPr>
        <w:t xml:space="preserve">of ESM </w:t>
      </w:r>
      <w:r w:rsidR="00E75C66" w:rsidRPr="00294137">
        <w:rPr>
          <w:rFonts w:cs="Times New Roman"/>
          <w:color w:val="000000" w:themeColor="text1"/>
          <w:shd w:val="clear" w:color="auto" w:fill="FFFFFF"/>
        </w:rPr>
        <w:fldChar w:fldCharType="begin"/>
      </w:r>
      <w:r w:rsidR="00A069EF">
        <w:rPr>
          <w:rFonts w:cs="Times New Roman"/>
          <w:color w:val="000000" w:themeColor="text1"/>
          <w:shd w:val="clear" w:color="auto" w:fill="FFFFFF"/>
        </w:rPr>
        <w:instrText xml:space="preserve"> ADDIN EN.CITE &lt;EndNote&gt;&lt;Cite&gt;&lt;Author&gt;Galliers&lt;/Author&gt;&lt;Year&gt;2012&lt;/Year&gt;&lt;RecNum&gt;9&lt;/RecNum&gt;&lt;Prefix&gt;e.g.`, &lt;/Prefix&gt;&lt;DisplayText&gt;(e.g., Galliers et al., 2012, von Krogh, 2012)&lt;/DisplayText&gt;&lt;record&gt;&lt;rec-number&gt;9&lt;/rec-number&gt;&lt;foreign-keys&gt;&lt;key app="EN" db-id="dr55p009cfe2s6efp9b5xa2uftwz52tefvzp" timestamp="1497761867"&gt;9&lt;/key&gt;&lt;/foreign-keys&gt;&lt;ref-type name="Journal Article"&gt;17&lt;/ref-type&gt;&lt;contributors&gt;&lt;authors&gt;&lt;author&gt;Galliers, Robert D&lt;/author&gt;&lt;author&gt;Jarvenpaa, Sirkka L&lt;/author&gt;&lt;author&gt;Chan, Yolande E&lt;/author&gt;&lt;author&gt;Lyytinen, Kalle&lt;/author&gt;&lt;/authors&gt;&lt;/contributors&gt;&lt;titles&gt;&lt;title&gt;Strategic information systems: Reflections and prospectives&lt;/title&gt;&lt;secondary-title&gt;The Journal of Strategic Information Systems&lt;/secondary-title&gt;&lt;/titles&gt;&lt;periodical&gt;&lt;full-title&gt;The Journal of Strategic Information Systems&lt;/full-title&gt;&lt;/periodical&gt;&lt;pages&gt;85-90&lt;/pages&gt;&lt;volume&gt;21&lt;/volume&gt;&lt;number&gt;2&lt;/number&gt;&lt;dates&gt;&lt;year&gt;2012&lt;/year&gt;&lt;/dates&gt;&lt;isbn&gt;0963-8687&lt;/isbn&gt;&lt;urls&gt;&lt;/urls&gt;&lt;electronic-resource-num&gt;http://dx.doi.org/10.1016/j.jsis.2012.07.001&lt;/electronic-resource-num&gt;&lt;/record&gt;&lt;/Cite&gt;&lt;Cite&gt;&lt;Author&gt;von Krogh&lt;/Author&gt;&lt;Year&gt;2012&lt;/Year&gt;&lt;RecNum&gt;5&lt;/RecNum&gt;&lt;record&gt;&lt;rec-number&gt;5&lt;/rec-number&gt;&lt;foreign-keys&gt;&lt;key app="EN" db-id="zwf02a9px0d0sqevpsap2vtlt2w0vwpwatsa" timestamp="1503422835"&gt;5&lt;/key&gt;&lt;/foreign-keys&gt;&lt;ref-type name="Journal Article"&gt;17&lt;/ref-type&gt;&lt;contributors&gt;&lt;authors&gt;&lt;author&gt;von Krogh, Georg&lt;/author&gt;&lt;/authors&gt;&lt;/contributors&gt;&lt;titles&gt;&lt;title&gt;How does social software change knowledge management? Toward a strategic research agenda&lt;/title&gt;&lt;secondary-title&gt;The Journal of Strategic Information Systems&lt;/secondary-title&gt;&lt;/titles&gt;&lt;periodical&gt;&lt;full-title&gt;The Journal of Strategic Information Systems&lt;/full-title&gt;&lt;/periodical&gt;&lt;pages&gt;154-164&lt;/pages&gt;&lt;volume&gt;21&lt;/volume&gt;&lt;number&gt;2&lt;/number&gt;&lt;dates&gt;&lt;year&gt;2012&lt;/year&gt;&lt;/dates&gt;&lt;isbn&gt;0963-8687&lt;/isbn&gt;&lt;urls&gt;&lt;/urls&gt;&lt;electronic-resource-num&gt;doi:10.1016/j.jsis.2012.04.003&lt;/electronic-resource-num&gt;&lt;/record&gt;&lt;/Cite&gt;&lt;/EndNote&gt;</w:instrText>
      </w:r>
      <w:r w:rsidR="00E75C66" w:rsidRPr="00294137">
        <w:rPr>
          <w:rFonts w:cs="Times New Roman"/>
          <w:color w:val="000000" w:themeColor="text1"/>
          <w:shd w:val="clear" w:color="auto" w:fill="FFFFFF"/>
        </w:rPr>
        <w:fldChar w:fldCharType="separate"/>
      </w:r>
      <w:r w:rsidR="00A069EF">
        <w:rPr>
          <w:rFonts w:cs="Times New Roman"/>
          <w:noProof/>
          <w:color w:val="000000" w:themeColor="text1"/>
          <w:shd w:val="clear" w:color="auto" w:fill="FFFFFF"/>
        </w:rPr>
        <w:t xml:space="preserve">(e.g., </w:t>
      </w:r>
      <w:hyperlink w:anchor="_ENREF_38" w:tooltip="Galliers, 2012 #9" w:history="1">
        <w:r w:rsidR="00A069EF">
          <w:rPr>
            <w:rFonts w:cs="Times New Roman"/>
            <w:noProof/>
            <w:color w:val="000000" w:themeColor="text1"/>
            <w:shd w:val="clear" w:color="auto" w:fill="FFFFFF"/>
          </w:rPr>
          <w:t>Galliers et al., 2012</w:t>
        </w:r>
      </w:hyperlink>
      <w:r w:rsidR="00A069EF">
        <w:rPr>
          <w:rFonts w:cs="Times New Roman"/>
          <w:noProof/>
          <w:color w:val="000000" w:themeColor="text1"/>
          <w:shd w:val="clear" w:color="auto" w:fill="FFFFFF"/>
        </w:rPr>
        <w:t xml:space="preserve">, </w:t>
      </w:r>
      <w:hyperlink w:anchor="_ENREF_84" w:tooltip="von Krogh, 2012 #5" w:history="1">
        <w:r w:rsidR="00A069EF">
          <w:rPr>
            <w:rFonts w:cs="Times New Roman"/>
            <w:noProof/>
            <w:color w:val="000000" w:themeColor="text1"/>
            <w:shd w:val="clear" w:color="auto" w:fill="FFFFFF"/>
          </w:rPr>
          <w:t>von Krogh, 2012</w:t>
        </w:r>
      </w:hyperlink>
      <w:r w:rsidR="00A069EF">
        <w:rPr>
          <w:rFonts w:cs="Times New Roman"/>
          <w:noProof/>
          <w:color w:val="000000" w:themeColor="text1"/>
          <w:shd w:val="clear" w:color="auto" w:fill="FFFFFF"/>
        </w:rPr>
        <w:t>)</w:t>
      </w:r>
      <w:r w:rsidR="00E75C66" w:rsidRPr="00294137">
        <w:rPr>
          <w:rFonts w:cs="Times New Roman"/>
          <w:color w:val="000000" w:themeColor="text1"/>
          <w:shd w:val="clear" w:color="auto" w:fill="FFFFFF"/>
        </w:rPr>
        <w:fldChar w:fldCharType="end"/>
      </w:r>
      <w:r w:rsidR="00A560A4" w:rsidRPr="00294137">
        <w:rPr>
          <w:rFonts w:cs="Times New Roman"/>
          <w:color w:val="000000" w:themeColor="text1"/>
          <w:shd w:val="clear" w:color="auto" w:fill="FFFFFF"/>
        </w:rPr>
        <w:t xml:space="preserve"> </w:t>
      </w:r>
      <w:r w:rsidR="009C2291">
        <w:rPr>
          <w:rFonts w:cs="Times New Roman"/>
          <w:color w:val="000000" w:themeColor="text1"/>
          <w:shd w:val="clear" w:color="auto" w:fill="FFFFFF"/>
        </w:rPr>
        <w:t>and strategic k</w:t>
      </w:r>
      <w:r w:rsidR="004007A2" w:rsidRPr="00294137">
        <w:rPr>
          <w:rFonts w:cs="Times New Roman"/>
          <w:color w:val="000000" w:themeColor="text1"/>
          <w:shd w:val="clear" w:color="auto" w:fill="FFFFFF"/>
        </w:rPr>
        <w:t>nowledge</w:t>
      </w:r>
      <w:r w:rsidR="009C2291">
        <w:rPr>
          <w:rFonts w:cs="Times New Roman"/>
          <w:color w:val="000000" w:themeColor="text1"/>
          <w:shd w:val="clear" w:color="auto" w:fill="FFFFFF"/>
        </w:rPr>
        <w:t xml:space="preserve"> m</w:t>
      </w:r>
      <w:r w:rsidR="004007A2">
        <w:rPr>
          <w:rFonts w:cs="Times New Roman"/>
          <w:color w:val="000000" w:themeColor="text1"/>
          <w:shd w:val="clear" w:color="auto" w:fill="FFFFFF"/>
        </w:rPr>
        <w:t xml:space="preserve">anagement </w:t>
      </w:r>
      <w:r w:rsidR="00D01FDA">
        <w:rPr>
          <w:rFonts w:cs="Times New Roman"/>
          <w:color w:val="000000" w:themeColor="text1"/>
          <w:shd w:val="clear" w:color="auto" w:fill="FFFFFF"/>
        </w:rPr>
        <w:fldChar w:fldCharType="begin"/>
      </w:r>
      <w:r w:rsidR="00A069EF">
        <w:rPr>
          <w:rFonts w:cs="Times New Roman"/>
          <w:color w:val="000000" w:themeColor="text1"/>
          <w:shd w:val="clear" w:color="auto" w:fill="FFFFFF"/>
        </w:rPr>
        <w:instrText xml:space="preserve"> ADDIN EN.CITE &lt;EndNote&gt;&lt;Cite ExcludeYear="1"&gt;&lt;Author&gt;Ferreira&lt;/Author&gt;&lt;Year&gt;2017&lt;/Year&gt;&lt;RecNum&gt;109&lt;/RecNum&gt;&lt;Prefix&gt;including &lt;/Prefix&gt;&lt;Suffix&gt;&amp;apos;s call for papers for this special issue&lt;/Suffix&gt;&lt;DisplayText&gt;(including Ferreira et al.&amp;apos;s call for papers for this special issue)&lt;/DisplayText&gt;&lt;record&gt;&lt;rec-number&gt;109&lt;/rec-number&gt;&lt;foreign-keys&gt;&lt;key app="EN" db-id="zwf02a9px0d0sqevpsap2vtlt2w0vwpwatsa" timestamp="1503618458"&gt;109&lt;/key&gt;&lt;/foreign-keys&gt;&lt;ref-type name="Journal Article"&gt;17&lt;/ref-type&gt;&lt;contributors&gt;&lt;authors&gt;&lt;author&gt;João J. Ferreira&lt;/author&gt;&lt;author&gt;Jens Mueller&lt;/author&gt;&lt;author&gt;Armando Papa&lt;/author&gt;&lt;/authors&gt;&lt;/contributors&gt;&lt;titles&gt;&lt;title&gt;Strategic Knowledge Management: Theory, Practice, and Future Challenges&lt;/title&gt;&lt;secondary-title&gt;Journal of knowledge management&lt;/secondary-title&gt;&lt;/titles&gt;&lt;periodical&gt;&lt;full-title&gt;Journal of knowledge management&lt;/full-title&gt;&lt;/periodical&gt;&lt;dates&gt;&lt;year&gt;2017&lt;/year&gt;&lt;/dates&gt;&lt;urls&gt;&lt;related-urls&gt;&lt;url&gt;http://www.emeraldgrouppublishing.com/products/journals/call_for_papers.htm?id=7050&lt;/url&gt;&lt;/related-urls&gt;&lt;/urls&gt;&lt;/record&gt;&lt;/Cite&gt;&lt;/EndNote&gt;</w:instrText>
      </w:r>
      <w:r w:rsidR="00D01FDA">
        <w:rPr>
          <w:rFonts w:cs="Times New Roman"/>
          <w:color w:val="000000" w:themeColor="text1"/>
          <w:shd w:val="clear" w:color="auto" w:fill="FFFFFF"/>
        </w:rPr>
        <w:fldChar w:fldCharType="separate"/>
      </w:r>
      <w:r w:rsidR="00A069EF">
        <w:rPr>
          <w:rFonts w:cs="Times New Roman"/>
          <w:noProof/>
          <w:color w:val="000000" w:themeColor="text1"/>
          <w:shd w:val="clear" w:color="auto" w:fill="FFFFFF"/>
        </w:rPr>
        <w:t>(</w:t>
      </w:r>
      <w:hyperlink w:anchor="_ENREF_35" w:tooltip="Ferreira, 2017 #109" w:history="1">
        <w:r w:rsidR="00A069EF">
          <w:rPr>
            <w:rFonts w:cs="Times New Roman"/>
            <w:noProof/>
            <w:color w:val="000000" w:themeColor="text1"/>
            <w:shd w:val="clear" w:color="auto" w:fill="FFFFFF"/>
          </w:rPr>
          <w:t>including Ferreira et al.'s call for papers for this special issue</w:t>
        </w:r>
      </w:hyperlink>
      <w:r w:rsidR="00A069EF">
        <w:rPr>
          <w:rFonts w:cs="Times New Roman"/>
          <w:noProof/>
          <w:color w:val="000000" w:themeColor="text1"/>
          <w:shd w:val="clear" w:color="auto" w:fill="FFFFFF"/>
        </w:rPr>
        <w:t>)</w:t>
      </w:r>
      <w:r w:rsidR="00D01FDA">
        <w:rPr>
          <w:rFonts w:cs="Times New Roman"/>
          <w:color w:val="000000" w:themeColor="text1"/>
          <w:shd w:val="clear" w:color="auto" w:fill="FFFFFF"/>
        </w:rPr>
        <w:fldChar w:fldCharType="end"/>
      </w:r>
      <w:r>
        <w:rPr>
          <w:rFonts w:cs="Times New Roman"/>
          <w:color w:val="000000" w:themeColor="text1"/>
          <w:shd w:val="clear" w:color="auto" w:fill="FFFFFF"/>
        </w:rPr>
        <w:t>. In response, w</w:t>
      </w:r>
      <w:r w:rsidR="00A560A4" w:rsidRPr="007A73C7">
        <w:rPr>
          <w:rFonts w:cs="Times New Roman"/>
          <w:color w:val="000000" w:themeColor="text1"/>
          <w:shd w:val="clear" w:color="auto" w:fill="FFFFFF"/>
        </w:rPr>
        <w:t xml:space="preserve">e </w:t>
      </w:r>
      <w:r w:rsidR="00871977" w:rsidRPr="007A73C7">
        <w:rPr>
          <w:rFonts w:cs="Times New Roman"/>
          <w:color w:val="000000" w:themeColor="text1"/>
          <w:shd w:val="clear" w:color="auto" w:fill="FFFFFF"/>
        </w:rPr>
        <w:t xml:space="preserve">offer </w:t>
      </w:r>
      <w:r w:rsidR="00A560A4" w:rsidRPr="007A73C7">
        <w:rPr>
          <w:rFonts w:cs="Times New Roman"/>
          <w:color w:val="000000" w:themeColor="text1"/>
          <w:shd w:val="clear" w:color="auto" w:fill="FFFFFF"/>
        </w:rPr>
        <w:t xml:space="preserve">a </w:t>
      </w:r>
      <w:r w:rsidR="00685D86">
        <w:rPr>
          <w:rFonts w:cs="Times New Roman"/>
          <w:color w:val="000000" w:themeColor="text1"/>
          <w:shd w:val="clear" w:color="auto" w:fill="FFFFFF"/>
        </w:rPr>
        <w:t>framework</w:t>
      </w:r>
      <w:r w:rsidR="00A560A4" w:rsidRPr="007A73C7">
        <w:rPr>
          <w:rFonts w:cs="Times New Roman"/>
          <w:color w:val="000000" w:themeColor="text1"/>
          <w:shd w:val="clear" w:color="auto" w:fill="FFFFFF"/>
        </w:rPr>
        <w:t xml:space="preserve"> that synthesize</w:t>
      </w:r>
      <w:r w:rsidR="00685D86">
        <w:rPr>
          <w:rFonts w:cs="Times New Roman"/>
          <w:color w:val="000000" w:themeColor="text1"/>
          <w:shd w:val="clear" w:color="auto" w:fill="FFFFFF"/>
        </w:rPr>
        <w:t>s</w:t>
      </w:r>
      <w:r w:rsidR="00A560A4" w:rsidRPr="007A73C7">
        <w:rPr>
          <w:rFonts w:cs="Times New Roman"/>
          <w:color w:val="000000" w:themeColor="text1"/>
          <w:shd w:val="clear" w:color="auto" w:fill="FFFFFF"/>
        </w:rPr>
        <w:t xml:space="preserve"> a range of extant literature on intellectual capital</w:t>
      </w:r>
      <w:r w:rsidR="00871977" w:rsidRPr="007A73C7">
        <w:rPr>
          <w:rFonts w:cs="Times New Roman"/>
          <w:color w:val="000000" w:themeColor="text1"/>
          <w:shd w:val="clear" w:color="auto" w:fill="FFFFFF"/>
        </w:rPr>
        <w:t xml:space="preserve"> as a tool for understanding </w:t>
      </w:r>
      <w:r>
        <w:rPr>
          <w:rFonts w:cs="Times New Roman"/>
          <w:color w:val="000000" w:themeColor="text1"/>
          <w:shd w:val="clear" w:color="auto" w:fill="FFFFFF"/>
        </w:rPr>
        <w:t xml:space="preserve">the value of </w:t>
      </w:r>
      <w:r w:rsidRPr="007A73C7">
        <w:rPr>
          <w:rFonts w:cs="Times New Roman"/>
          <w:color w:val="000000" w:themeColor="text1"/>
          <w:shd w:val="clear" w:color="auto" w:fill="FFFFFF"/>
        </w:rPr>
        <w:t xml:space="preserve">ESM </w:t>
      </w:r>
      <w:r>
        <w:rPr>
          <w:rFonts w:cs="Times New Roman"/>
          <w:color w:val="000000" w:themeColor="text1"/>
          <w:shd w:val="clear" w:color="auto" w:fill="FFFFFF"/>
        </w:rPr>
        <w:t xml:space="preserve">as </w:t>
      </w:r>
      <w:r w:rsidRPr="007A73C7">
        <w:rPr>
          <w:rFonts w:cs="Times New Roman"/>
          <w:color w:val="000000" w:themeColor="text1"/>
          <w:shd w:val="clear" w:color="auto" w:fill="FFFFFF"/>
        </w:rPr>
        <w:t xml:space="preserve">a </w:t>
      </w:r>
      <w:r>
        <w:rPr>
          <w:rFonts w:cs="Times New Roman"/>
          <w:color w:val="000000" w:themeColor="text1"/>
          <w:shd w:val="clear" w:color="auto" w:fill="FFFFFF"/>
        </w:rPr>
        <w:t xml:space="preserve">strategic </w:t>
      </w:r>
      <w:r w:rsidRPr="007A73C7">
        <w:rPr>
          <w:rFonts w:cs="Times New Roman"/>
          <w:color w:val="000000" w:themeColor="text1"/>
          <w:shd w:val="clear" w:color="auto" w:fill="FFFFFF"/>
        </w:rPr>
        <w:t>knowledge management phenomenon</w:t>
      </w:r>
      <w:r w:rsidR="00A560A4" w:rsidRPr="007A73C7">
        <w:rPr>
          <w:rFonts w:cs="Times New Roman"/>
          <w:color w:val="000000" w:themeColor="text1"/>
          <w:shd w:val="clear" w:color="auto" w:fill="FFFFFF"/>
        </w:rPr>
        <w:t>.</w:t>
      </w:r>
      <w:r w:rsidR="0032678E">
        <w:rPr>
          <w:rFonts w:cs="Times New Roman"/>
          <w:color w:val="000000" w:themeColor="text1"/>
          <w:shd w:val="clear" w:color="auto" w:fill="FFFFFF"/>
        </w:rPr>
        <w:t xml:space="preserve"> </w:t>
      </w:r>
      <w:bookmarkStart w:id="43" w:name="OLE_LINK68"/>
      <w:bookmarkStart w:id="44" w:name="OLE_LINK69"/>
      <w:r w:rsidR="00907700" w:rsidRPr="007A73C7">
        <w:rPr>
          <w:rFonts w:cs="Times New Roman"/>
          <w:color w:val="000000" w:themeColor="text1"/>
          <w:shd w:val="clear" w:color="auto" w:fill="FFFFFF"/>
        </w:rPr>
        <w:t xml:space="preserve">We argue that ESM, with its unpredictable conversation partners and communication flows, differs substantially from other contexts in which intellectual capital has been applied, and extend intellectual capital with three </w:t>
      </w:r>
      <w:r w:rsidR="00A560A4" w:rsidRPr="007A73C7">
        <w:rPr>
          <w:rFonts w:cs="Times New Roman"/>
          <w:color w:val="000000" w:themeColor="text1"/>
          <w:shd w:val="clear" w:color="auto" w:fill="FFFFFF"/>
        </w:rPr>
        <w:t>appropriate dimensions</w:t>
      </w:r>
      <w:r w:rsidR="00907700" w:rsidRPr="007A73C7">
        <w:rPr>
          <w:rFonts w:cs="Times New Roman"/>
          <w:color w:val="000000" w:themeColor="text1"/>
          <w:shd w:val="clear" w:color="auto" w:fill="FFFFFF"/>
        </w:rPr>
        <w:t xml:space="preserve"> (human, social and structural capital).</w:t>
      </w:r>
      <w:r w:rsidR="0032678E">
        <w:rPr>
          <w:rFonts w:cs="Times New Roman"/>
          <w:color w:val="000000" w:themeColor="text1"/>
          <w:shd w:val="clear" w:color="auto" w:fill="FFFFFF"/>
        </w:rPr>
        <w:t xml:space="preserve"> </w:t>
      </w:r>
      <w:r w:rsidR="00DF2665" w:rsidRPr="007A73C7">
        <w:rPr>
          <w:rFonts w:cs="Times New Roman"/>
          <w:color w:val="000000" w:themeColor="text1"/>
          <w:shd w:val="clear" w:color="auto" w:fill="FFFFFF"/>
        </w:rPr>
        <w:t xml:space="preserve">Given the potentially disruptive nature of ESM and the need to embrace significant cultural </w:t>
      </w:r>
      <w:r w:rsidR="00DF2665" w:rsidRPr="007A73C7">
        <w:rPr>
          <w:rFonts w:cs="Times New Roman"/>
          <w:color w:val="000000" w:themeColor="text1"/>
          <w:shd w:val="clear" w:color="auto" w:fill="FFFFFF"/>
        </w:rPr>
        <w:lastRenderedPageBreak/>
        <w:t>shift</w:t>
      </w:r>
      <w:r w:rsidR="00EF7DB4">
        <w:rPr>
          <w:rFonts w:cs="Times New Roman"/>
          <w:color w:val="000000" w:themeColor="text1"/>
          <w:shd w:val="clear" w:color="auto" w:fill="FFFFFF"/>
        </w:rPr>
        <w:t>s</w:t>
      </w:r>
      <w:r w:rsidR="00DF2665" w:rsidRPr="007A73C7">
        <w:rPr>
          <w:rFonts w:cs="Times New Roman"/>
          <w:color w:val="000000" w:themeColor="text1"/>
          <w:shd w:val="clear" w:color="auto" w:fill="FFFFFF"/>
        </w:rPr>
        <w:t xml:space="preserve"> in order to exploit its benefits, our framework helps firms understand </w:t>
      </w:r>
      <w:r w:rsidR="00EF7DB4">
        <w:rPr>
          <w:rFonts w:cs="Times New Roman"/>
          <w:color w:val="000000" w:themeColor="text1"/>
          <w:shd w:val="clear" w:color="auto" w:fill="FFFFFF"/>
        </w:rPr>
        <w:t xml:space="preserve">the </w:t>
      </w:r>
      <w:r w:rsidR="00DF2665" w:rsidRPr="007A73C7">
        <w:rPr>
          <w:rFonts w:cs="Times New Roman"/>
          <w:color w:val="000000" w:themeColor="text1"/>
          <w:shd w:val="clear" w:color="auto" w:fill="FFFFFF"/>
        </w:rPr>
        <w:t>nature of the changes that are needed.</w:t>
      </w:r>
    </w:p>
    <w:bookmarkEnd w:id="43"/>
    <w:bookmarkEnd w:id="44"/>
    <w:p w14:paraId="2434E23C" w14:textId="540AE2A0" w:rsidR="004F19F7" w:rsidRPr="007A73C7" w:rsidRDefault="00DF2665" w:rsidP="007A73C7">
      <w:pPr>
        <w:spacing w:after="120"/>
        <w:rPr>
          <w:rFonts w:cs="Times New Roman"/>
          <w:color w:val="000000" w:themeColor="text1"/>
          <w:shd w:val="clear" w:color="auto" w:fill="FFFFFF"/>
        </w:rPr>
      </w:pPr>
      <w:r w:rsidRPr="007A73C7">
        <w:rPr>
          <w:rFonts w:cs="Times New Roman"/>
          <w:color w:val="000000" w:themeColor="text1"/>
          <w:shd w:val="clear" w:color="auto" w:fill="FFFFFF"/>
        </w:rPr>
        <w:t>To</w:t>
      </w:r>
      <w:r w:rsidR="00531179" w:rsidRPr="007A73C7">
        <w:rPr>
          <w:rFonts w:cs="Times New Roman"/>
          <w:color w:val="000000" w:themeColor="text1"/>
          <w:shd w:val="clear" w:color="auto" w:fill="FFFFFF"/>
        </w:rPr>
        <w:t xml:space="preserve"> provide more clarity on the phenomenon itself, </w:t>
      </w:r>
      <w:r w:rsidR="004256EA" w:rsidRPr="007A73C7">
        <w:rPr>
          <w:rFonts w:cs="Times New Roman"/>
          <w:color w:val="000000" w:themeColor="text1"/>
          <w:shd w:val="clear" w:color="auto" w:fill="FFFFFF"/>
        </w:rPr>
        <w:t xml:space="preserve">we offer a detailed explication of </w:t>
      </w:r>
      <w:r w:rsidR="004B349A" w:rsidRPr="007A73C7">
        <w:rPr>
          <w:rFonts w:cs="Times New Roman"/>
          <w:color w:val="000000" w:themeColor="text1"/>
          <w:shd w:val="clear" w:color="auto" w:fill="FFFFFF"/>
        </w:rPr>
        <w:t>ESM</w:t>
      </w:r>
      <w:r w:rsidR="00531179" w:rsidRPr="007A73C7">
        <w:rPr>
          <w:rFonts w:cs="Times New Roman"/>
          <w:color w:val="000000" w:themeColor="text1"/>
          <w:shd w:val="clear" w:color="auto" w:fill="FFFFFF"/>
        </w:rPr>
        <w:t>.</w:t>
      </w:r>
      <w:r w:rsidR="0032678E">
        <w:rPr>
          <w:rFonts w:cs="Times New Roman"/>
          <w:color w:val="000000" w:themeColor="text1"/>
          <w:shd w:val="clear" w:color="auto" w:fill="FFFFFF"/>
        </w:rPr>
        <w:t xml:space="preserve"> </w:t>
      </w:r>
      <w:r w:rsidR="00531179" w:rsidRPr="007A73C7">
        <w:rPr>
          <w:rFonts w:cs="Times New Roman"/>
          <w:color w:val="000000" w:themeColor="text1"/>
          <w:shd w:val="clear" w:color="auto" w:fill="FFFFFF"/>
        </w:rPr>
        <w:t>W</w:t>
      </w:r>
      <w:r w:rsidR="004256EA" w:rsidRPr="007A73C7">
        <w:rPr>
          <w:rFonts w:cs="Times New Roman"/>
          <w:color w:val="000000" w:themeColor="text1"/>
          <w:shd w:val="clear" w:color="auto" w:fill="FFFFFF"/>
        </w:rPr>
        <w:t xml:space="preserve">e offer a </w:t>
      </w:r>
      <w:r w:rsidR="00A50803" w:rsidRPr="007A73C7">
        <w:rPr>
          <w:rFonts w:cs="Times New Roman"/>
          <w:color w:val="000000" w:themeColor="text1"/>
          <w:shd w:val="clear" w:color="auto" w:fill="FFFFFF"/>
        </w:rPr>
        <w:t>definition of the term and, in T</w:t>
      </w:r>
      <w:r w:rsidR="004256EA" w:rsidRPr="007A73C7">
        <w:rPr>
          <w:rFonts w:cs="Times New Roman"/>
          <w:color w:val="000000" w:themeColor="text1"/>
          <w:shd w:val="clear" w:color="auto" w:fill="FFFFFF"/>
        </w:rPr>
        <w:t xml:space="preserve">able </w:t>
      </w:r>
      <w:r w:rsidR="00A50803" w:rsidRPr="007A73C7">
        <w:rPr>
          <w:rFonts w:cs="Times New Roman"/>
          <w:color w:val="000000" w:themeColor="text1"/>
          <w:shd w:val="clear" w:color="auto" w:fill="FFFFFF"/>
        </w:rPr>
        <w:t>1</w:t>
      </w:r>
      <w:bookmarkStart w:id="45" w:name="OLE_LINK72"/>
      <w:bookmarkStart w:id="46" w:name="OLE_LINK73"/>
      <w:r w:rsidR="004256EA" w:rsidRPr="007A73C7">
        <w:rPr>
          <w:rFonts w:cs="Times New Roman"/>
          <w:color w:val="000000" w:themeColor="text1"/>
          <w:shd w:val="clear" w:color="auto" w:fill="FFFFFF"/>
        </w:rPr>
        <w:t xml:space="preserve">, </w:t>
      </w:r>
      <w:r w:rsidR="00F346CB" w:rsidRPr="007A73C7">
        <w:rPr>
          <w:rFonts w:cs="Times New Roman"/>
          <w:color w:val="000000" w:themeColor="text1"/>
          <w:shd w:val="clear" w:color="auto" w:fill="FFFFFF"/>
        </w:rPr>
        <w:t xml:space="preserve">provide the first </w:t>
      </w:r>
      <w:r w:rsidR="00531179" w:rsidRPr="007A73C7">
        <w:rPr>
          <w:rFonts w:cs="Times New Roman"/>
          <w:color w:val="000000" w:themeColor="text1"/>
          <w:shd w:val="clear" w:color="auto" w:fill="FFFFFF"/>
        </w:rPr>
        <w:t xml:space="preserve">review of the </w:t>
      </w:r>
      <w:r w:rsidR="004256EA" w:rsidRPr="007A73C7">
        <w:rPr>
          <w:rFonts w:cs="Times New Roman"/>
          <w:color w:val="000000" w:themeColor="text1"/>
          <w:shd w:val="clear" w:color="auto" w:fill="FFFFFF"/>
        </w:rPr>
        <w:t>business needs that are served by the software functions and management processes under the ESM banner.</w:t>
      </w:r>
      <w:r w:rsidR="006A74E1" w:rsidRPr="007A73C7">
        <w:rPr>
          <w:rFonts w:cs="Times New Roman"/>
          <w:color w:val="000000" w:themeColor="text1"/>
          <w:shd w:val="clear" w:color="auto" w:fill="FFFFFF"/>
        </w:rPr>
        <w:t xml:space="preserve"> </w:t>
      </w:r>
      <w:bookmarkEnd w:id="45"/>
      <w:bookmarkEnd w:id="46"/>
      <w:r w:rsidR="0091797E" w:rsidRPr="007A73C7">
        <w:rPr>
          <w:rFonts w:cs="Times New Roman"/>
          <w:color w:val="000000" w:themeColor="text1"/>
          <w:shd w:val="clear" w:color="auto" w:fill="FFFFFF"/>
        </w:rPr>
        <w:t xml:space="preserve">This, we </w:t>
      </w:r>
      <w:bookmarkStart w:id="47" w:name="OLE_LINK74"/>
      <w:r w:rsidR="0091797E" w:rsidRPr="007A73C7">
        <w:rPr>
          <w:rFonts w:cs="Times New Roman"/>
          <w:color w:val="000000" w:themeColor="text1"/>
          <w:shd w:val="clear" w:color="auto" w:fill="FFFFFF"/>
        </w:rPr>
        <w:t>believe</w:t>
      </w:r>
      <w:r w:rsidR="00907700" w:rsidRPr="007A73C7">
        <w:rPr>
          <w:rFonts w:cs="Times New Roman"/>
          <w:color w:val="000000" w:themeColor="text1"/>
          <w:shd w:val="clear" w:color="auto" w:fill="FFFFFF"/>
        </w:rPr>
        <w:t xml:space="preserve">, </w:t>
      </w:r>
      <w:bookmarkStart w:id="48" w:name="OLE_LINK70"/>
      <w:bookmarkStart w:id="49" w:name="OLE_LINK71"/>
      <w:r w:rsidR="00907700" w:rsidRPr="007A73C7">
        <w:rPr>
          <w:rFonts w:cs="Times New Roman"/>
          <w:color w:val="000000" w:themeColor="text1"/>
          <w:shd w:val="clear" w:color="auto" w:fill="FFFFFF"/>
        </w:rPr>
        <w:t>is</w:t>
      </w:r>
      <w:r w:rsidR="0091797E" w:rsidRPr="007A73C7">
        <w:rPr>
          <w:rFonts w:cs="Times New Roman"/>
          <w:color w:val="000000" w:themeColor="text1"/>
          <w:shd w:val="clear" w:color="auto" w:fill="FFFFFF"/>
        </w:rPr>
        <w:t xml:space="preserve"> a contribution that takes the intellectual capital and </w:t>
      </w:r>
      <w:r w:rsidR="00EF7DB4">
        <w:rPr>
          <w:rFonts w:cs="Times New Roman"/>
          <w:color w:val="000000" w:themeColor="text1"/>
          <w:shd w:val="clear" w:color="auto" w:fill="FFFFFF"/>
        </w:rPr>
        <w:t xml:space="preserve">strategic </w:t>
      </w:r>
      <w:r w:rsidR="0091797E" w:rsidRPr="007A73C7">
        <w:rPr>
          <w:rFonts w:cs="Times New Roman"/>
          <w:color w:val="000000" w:themeColor="text1"/>
          <w:shd w:val="clear" w:color="auto" w:fill="FFFFFF"/>
        </w:rPr>
        <w:t>knowledge management discussion</w:t>
      </w:r>
      <w:r w:rsidR="00F346CB" w:rsidRPr="007A73C7">
        <w:rPr>
          <w:rFonts w:cs="Times New Roman"/>
          <w:color w:val="000000" w:themeColor="text1"/>
          <w:shd w:val="clear" w:color="auto" w:fill="FFFFFF"/>
        </w:rPr>
        <w:t>s</w:t>
      </w:r>
      <w:r w:rsidR="0091797E" w:rsidRPr="007A73C7">
        <w:rPr>
          <w:rFonts w:cs="Times New Roman"/>
          <w:color w:val="000000" w:themeColor="text1"/>
          <w:shd w:val="clear" w:color="auto" w:fill="FFFFFF"/>
        </w:rPr>
        <w:t xml:space="preserve"> from </w:t>
      </w:r>
      <w:r w:rsidR="00F346CB" w:rsidRPr="007A73C7">
        <w:rPr>
          <w:rFonts w:cs="Times New Roman"/>
          <w:color w:val="000000" w:themeColor="text1"/>
          <w:shd w:val="clear" w:color="auto" w:fill="FFFFFF"/>
        </w:rPr>
        <w:t>their</w:t>
      </w:r>
      <w:r w:rsidR="0091797E" w:rsidRPr="007A73C7">
        <w:rPr>
          <w:rFonts w:cs="Times New Roman"/>
          <w:color w:val="000000" w:themeColor="text1"/>
          <w:shd w:val="clear" w:color="auto" w:fill="FFFFFF"/>
        </w:rPr>
        <w:t xml:space="preserve"> usual high</w:t>
      </w:r>
      <w:r w:rsidR="00F346CB" w:rsidRPr="007A73C7">
        <w:rPr>
          <w:rFonts w:cs="Times New Roman"/>
          <w:color w:val="000000" w:themeColor="text1"/>
          <w:shd w:val="clear" w:color="auto" w:fill="FFFFFF"/>
        </w:rPr>
        <w:t xml:space="preserve"> levels of abstraction and relates them to the real world of ESM.</w:t>
      </w:r>
      <w:r w:rsidR="004F19F7" w:rsidRPr="007A73C7">
        <w:rPr>
          <w:rFonts w:cs="Times New Roman"/>
          <w:color w:val="000000" w:themeColor="text1"/>
          <w:shd w:val="clear" w:color="auto" w:fill="FFFFFF"/>
        </w:rPr>
        <w:t xml:space="preserve"> </w:t>
      </w:r>
      <w:bookmarkEnd w:id="47"/>
      <w:bookmarkEnd w:id="48"/>
      <w:bookmarkEnd w:id="49"/>
    </w:p>
    <w:p w14:paraId="66951DB0" w14:textId="62E15CF4" w:rsidR="00B53AC8" w:rsidRDefault="004F19F7" w:rsidP="005F6C69">
      <w:pPr>
        <w:rPr>
          <w:rFonts w:cs="Times New Roman"/>
          <w:color w:val="000000" w:themeColor="text1"/>
          <w:shd w:val="clear" w:color="auto" w:fill="FFFFFF"/>
        </w:rPr>
      </w:pPr>
      <w:bookmarkStart w:id="50" w:name="OLE_LINK75"/>
      <w:bookmarkStart w:id="51" w:name="OLE_LINK76"/>
      <w:r w:rsidRPr="007A73C7">
        <w:rPr>
          <w:rFonts w:cs="Times New Roman"/>
          <w:color w:val="000000" w:themeColor="text1"/>
          <w:shd w:val="clear" w:color="auto" w:fill="FFFFFF"/>
        </w:rPr>
        <w:t>In our third contribution, we i</w:t>
      </w:r>
      <w:r w:rsidRPr="007A73C7">
        <w:rPr>
          <w:rFonts w:cs="Times New Roman"/>
          <w:color w:val="000000" w:themeColor="text1"/>
        </w:rPr>
        <w:t>ntegrate these two prior arguments and provide a detailed ‘Intellectual Capital Framework for the Socially-Oriented Enterprise’ (</w:t>
      </w:r>
      <w:r w:rsidRPr="007A73C7">
        <w:rPr>
          <w:rFonts w:cs="Times New Roman"/>
          <w:color w:val="000000" w:themeColor="text1"/>
          <w:shd w:val="clear" w:color="auto" w:fill="FFFFFF"/>
        </w:rPr>
        <w:t>Figure 2</w:t>
      </w:r>
      <w:r w:rsidRPr="007A73C7">
        <w:rPr>
          <w:rFonts w:cs="Times New Roman"/>
          <w:color w:val="000000" w:themeColor="text1"/>
        </w:rPr>
        <w:t xml:space="preserve">), </w:t>
      </w:r>
      <w:r w:rsidR="004256EA" w:rsidRPr="007A73C7">
        <w:rPr>
          <w:rFonts w:cs="Times New Roman"/>
          <w:color w:val="000000" w:themeColor="text1"/>
          <w:shd w:val="clear" w:color="auto" w:fill="FFFFFF"/>
        </w:rPr>
        <w:t>that provide</w:t>
      </w:r>
      <w:r w:rsidR="00685D86">
        <w:rPr>
          <w:rFonts w:cs="Times New Roman"/>
          <w:color w:val="000000" w:themeColor="text1"/>
          <w:shd w:val="clear" w:color="auto" w:fill="FFFFFF"/>
        </w:rPr>
        <w:t>s</w:t>
      </w:r>
      <w:r w:rsidR="004256EA" w:rsidRPr="007A73C7">
        <w:rPr>
          <w:rFonts w:cs="Times New Roman"/>
          <w:color w:val="000000" w:themeColor="text1"/>
          <w:shd w:val="clear" w:color="auto" w:fill="FFFFFF"/>
        </w:rPr>
        <w:t xml:space="preserve"> a very practical approach to strategically planning, implementing and optimizing ESM.</w:t>
      </w:r>
      <w:r w:rsidR="006A74E1" w:rsidRPr="007A73C7">
        <w:rPr>
          <w:rFonts w:cs="Times New Roman"/>
          <w:color w:val="000000" w:themeColor="text1"/>
          <w:shd w:val="clear" w:color="auto" w:fill="FFFFFF"/>
        </w:rPr>
        <w:t xml:space="preserve"> </w:t>
      </w:r>
      <w:r w:rsidR="00E6032A">
        <w:rPr>
          <w:rFonts w:cs="Times New Roman"/>
          <w:color w:val="000000" w:themeColor="text1"/>
          <w:shd w:val="clear" w:color="auto" w:fill="FFFFFF"/>
        </w:rPr>
        <w:t xml:space="preserve">There are very clear practical implications from this framework: the evidence is clear that the return on investments in ESM can be </w:t>
      </w:r>
      <w:r w:rsidR="00B53AC8">
        <w:rPr>
          <w:rFonts w:cs="Times New Roman"/>
          <w:color w:val="000000" w:themeColor="text1"/>
          <w:shd w:val="clear" w:color="auto" w:fill="FFFFFF"/>
        </w:rPr>
        <w:t xml:space="preserve">significantly enhanced where both ‘stocks’ and ‘flows’ of knowledge are facilitated. </w:t>
      </w:r>
    </w:p>
    <w:p w14:paraId="3B753EA7" w14:textId="77777777" w:rsidR="00217347" w:rsidRDefault="00217347" w:rsidP="005F6C69">
      <w:pPr>
        <w:rPr>
          <w:shd w:val="clear" w:color="auto" w:fill="FFFFFF"/>
        </w:rPr>
      </w:pPr>
    </w:p>
    <w:p w14:paraId="4D61C1EC" w14:textId="1B53E714" w:rsidR="00932536" w:rsidRPr="007A73C7" w:rsidRDefault="00B53AC8" w:rsidP="005F6C69">
      <w:pPr>
        <w:rPr>
          <w:shd w:val="clear" w:color="auto" w:fill="FFFFFF"/>
        </w:rPr>
      </w:pPr>
      <w:r>
        <w:rPr>
          <w:shd w:val="clear" w:color="auto" w:fill="FFFFFF"/>
        </w:rPr>
        <w:t xml:space="preserve">In this </w:t>
      </w:r>
      <w:r w:rsidR="009146DF">
        <w:rPr>
          <w:shd w:val="clear" w:color="auto" w:fill="FFFFFF"/>
        </w:rPr>
        <w:t>paper,</w:t>
      </w:r>
      <w:r>
        <w:rPr>
          <w:shd w:val="clear" w:color="auto" w:fill="FFFFFF"/>
        </w:rPr>
        <w:t xml:space="preserve"> we discuss </w:t>
      </w:r>
      <w:r w:rsidR="00217347">
        <w:rPr>
          <w:shd w:val="clear" w:color="auto" w:fill="FFFFFF"/>
        </w:rPr>
        <w:t>how</w:t>
      </w:r>
      <w:r>
        <w:rPr>
          <w:shd w:val="clear" w:color="auto" w:fill="FFFFFF"/>
        </w:rPr>
        <w:t xml:space="preserve"> this can be achieved</w:t>
      </w:r>
      <w:r w:rsidR="00217347">
        <w:rPr>
          <w:shd w:val="clear" w:color="auto" w:fill="FFFFFF"/>
        </w:rPr>
        <w:t>; while</w:t>
      </w:r>
      <w:r>
        <w:rPr>
          <w:shd w:val="clear" w:color="auto" w:fill="FFFFFF"/>
        </w:rPr>
        <w:t xml:space="preserve"> we recognize</w:t>
      </w:r>
      <w:r w:rsidR="00217347">
        <w:rPr>
          <w:shd w:val="clear" w:color="auto" w:fill="FFFFFF"/>
        </w:rPr>
        <w:t xml:space="preserve"> that </w:t>
      </w:r>
      <w:bookmarkEnd w:id="50"/>
      <w:bookmarkEnd w:id="51"/>
      <w:r w:rsidR="00CE31B2" w:rsidRPr="007A73C7">
        <w:rPr>
          <w:shd w:val="clear" w:color="auto" w:fill="FFFFFF"/>
        </w:rPr>
        <w:t xml:space="preserve">ESM is still in its infancy and presents many highly exciting opportunities for firms, individuals, vendors, and researchers. </w:t>
      </w:r>
      <w:r w:rsidR="00932536" w:rsidRPr="007A73C7">
        <w:rPr>
          <w:shd w:val="clear" w:color="auto" w:fill="FFFFFF"/>
        </w:rPr>
        <w:t>Considering</w:t>
      </w:r>
      <w:r w:rsidR="00CE31B2" w:rsidRPr="007A73C7">
        <w:rPr>
          <w:shd w:val="clear" w:color="auto" w:fill="FFFFFF"/>
        </w:rPr>
        <w:t xml:space="preserve"> the social media developments of the past decade</w:t>
      </w:r>
      <w:r w:rsidR="00932536" w:rsidRPr="007A73C7">
        <w:rPr>
          <w:shd w:val="clear" w:color="auto" w:fill="FFFFFF"/>
        </w:rPr>
        <w:t xml:space="preserve"> alone</w:t>
      </w:r>
      <w:r w:rsidR="00CE31B2" w:rsidRPr="007A73C7">
        <w:rPr>
          <w:shd w:val="clear" w:color="auto" w:fill="FFFFFF"/>
        </w:rPr>
        <w:t xml:space="preserve">, and the functional advancements that continue to emerge, it </w:t>
      </w:r>
      <w:r w:rsidR="00932536" w:rsidRPr="007A73C7">
        <w:rPr>
          <w:shd w:val="clear" w:color="auto" w:fill="FFFFFF"/>
        </w:rPr>
        <w:t xml:space="preserve">is highly unlikely that </w:t>
      </w:r>
      <w:r w:rsidR="00CE31B2" w:rsidRPr="007A73C7">
        <w:rPr>
          <w:shd w:val="clear" w:color="auto" w:fill="FFFFFF"/>
        </w:rPr>
        <w:t xml:space="preserve">organizations can, or should, </w:t>
      </w:r>
      <w:r w:rsidR="00932536" w:rsidRPr="007A73C7">
        <w:rPr>
          <w:shd w:val="clear" w:color="auto" w:fill="FFFFFF"/>
        </w:rPr>
        <w:t xml:space="preserve">stay away from enterprise social media. With this prognosis, it will become even more important that </w:t>
      </w:r>
      <w:r w:rsidR="006E5117">
        <w:rPr>
          <w:shd w:val="clear" w:color="auto" w:fill="FFFFFF"/>
        </w:rPr>
        <w:t>knowledge management</w:t>
      </w:r>
      <w:r w:rsidR="00932536" w:rsidRPr="007A73C7">
        <w:rPr>
          <w:shd w:val="clear" w:color="auto" w:fill="FFFFFF"/>
        </w:rPr>
        <w:t xml:space="preserve"> researchers provide frameworks that advance theory and that help </w:t>
      </w:r>
      <w:r w:rsidR="00907700" w:rsidRPr="007A73C7">
        <w:rPr>
          <w:shd w:val="clear" w:color="auto" w:fill="FFFFFF"/>
        </w:rPr>
        <w:t>practitioners</w:t>
      </w:r>
      <w:r w:rsidR="00932536" w:rsidRPr="007A73C7">
        <w:rPr>
          <w:shd w:val="clear" w:color="auto" w:fill="FFFFFF"/>
        </w:rPr>
        <w:t xml:space="preserve"> with their ESM strategies. </w:t>
      </w:r>
    </w:p>
    <w:p w14:paraId="0432AD5A" w14:textId="2DDEF530" w:rsidR="007B50AF" w:rsidRDefault="005A002D" w:rsidP="005A002D">
      <w:pPr>
        <w:spacing w:after="120"/>
        <w:rPr>
          <w:rFonts w:cs="Times New Roman"/>
          <w:color w:val="000000" w:themeColor="text1"/>
          <w:shd w:val="clear" w:color="auto" w:fill="FFFFFF"/>
        </w:rPr>
      </w:pPr>
      <w:r>
        <w:rPr>
          <w:rFonts w:cs="Times New Roman"/>
          <w:color w:val="000000" w:themeColor="text1"/>
          <w:shd w:val="clear" w:color="auto" w:fill="FFFFFF"/>
        </w:rPr>
        <w:t xml:space="preserve">The goal of </w:t>
      </w:r>
      <w:r w:rsidR="00932536" w:rsidRPr="007A73C7">
        <w:rPr>
          <w:rFonts w:cs="Times New Roman"/>
          <w:color w:val="000000" w:themeColor="text1"/>
          <w:shd w:val="clear" w:color="auto" w:fill="FFFFFF"/>
        </w:rPr>
        <w:t xml:space="preserve">this article </w:t>
      </w:r>
      <w:r>
        <w:rPr>
          <w:rFonts w:cs="Times New Roman"/>
          <w:color w:val="000000" w:themeColor="text1"/>
          <w:shd w:val="clear" w:color="auto" w:fill="FFFFFF"/>
        </w:rPr>
        <w:t>is to spark</w:t>
      </w:r>
      <w:r w:rsidR="00932536" w:rsidRPr="007A73C7">
        <w:rPr>
          <w:rFonts w:cs="Times New Roman"/>
          <w:color w:val="000000" w:themeColor="text1"/>
          <w:shd w:val="clear" w:color="auto" w:fill="FFFFFF"/>
        </w:rPr>
        <w:t xml:space="preserve"> conversations and further</w:t>
      </w:r>
      <w:r w:rsidR="00B275C2" w:rsidRPr="007A73C7">
        <w:rPr>
          <w:rFonts w:cs="Times New Roman"/>
          <w:color w:val="000000" w:themeColor="text1"/>
          <w:shd w:val="clear" w:color="auto" w:fill="FFFFFF"/>
        </w:rPr>
        <w:t xml:space="preserve"> conceptual and empirical</w:t>
      </w:r>
      <w:r w:rsidR="00932536" w:rsidRPr="007A73C7">
        <w:rPr>
          <w:rFonts w:cs="Times New Roman"/>
          <w:color w:val="000000" w:themeColor="text1"/>
          <w:shd w:val="clear" w:color="auto" w:fill="FFFFFF"/>
        </w:rPr>
        <w:t xml:space="preserve"> research of the </w:t>
      </w:r>
      <w:r>
        <w:rPr>
          <w:rFonts w:cs="Times New Roman"/>
          <w:color w:val="000000" w:themeColor="text1"/>
          <w:shd w:val="clear" w:color="auto" w:fill="FFFFFF"/>
        </w:rPr>
        <w:t xml:space="preserve">‘socially-oriented enterprise’ and strategic knowledge management. We hope that our arguments will motivate decision-makers to </w:t>
      </w:r>
      <w:r w:rsidRPr="005A002D">
        <w:rPr>
          <w:rFonts w:cs="Times New Roman"/>
          <w:color w:val="000000" w:themeColor="text1"/>
          <w:shd w:val="clear" w:color="auto" w:fill="FFFFFF"/>
        </w:rPr>
        <w:t xml:space="preserve">consider the potential of ESM </w:t>
      </w:r>
      <w:r>
        <w:rPr>
          <w:rFonts w:cs="Times New Roman"/>
          <w:color w:val="000000" w:themeColor="text1"/>
          <w:shd w:val="clear" w:color="auto" w:fill="FFFFFF"/>
        </w:rPr>
        <w:t xml:space="preserve">choices </w:t>
      </w:r>
      <w:r w:rsidRPr="005A002D">
        <w:rPr>
          <w:rFonts w:cs="Times New Roman"/>
          <w:color w:val="000000" w:themeColor="text1"/>
          <w:shd w:val="clear" w:color="auto" w:fill="FFFFFF"/>
        </w:rPr>
        <w:t xml:space="preserve">as </w:t>
      </w:r>
      <w:r w:rsidRPr="005A002D">
        <w:rPr>
          <w:color w:val="000000" w:themeColor="text1"/>
          <w:lang w:val="en-CA"/>
        </w:rPr>
        <w:t xml:space="preserve">viable enterprise collaboration </w:t>
      </w:r>
      <w:r>
        <w:rPr>
          <w:color w:val="000000" w:themeColor="text1"/>
          <w:lang w:val="en-CA"/>
        </w:rPr>
        <w:t xml:space="preserve">and strategic knowledge management </w:t>
      </w:r>
      <w:r w:rsidRPr="005A002D">
        <w:rPr>
          <w:color w:val="000000" w:themeColor="text1"/>
          <w:lang w:val="en-CA"/>
        </w:rPr>
        <w:t xml:space="preserve">tools </w:t>
      </w:r>
      <w:r>
        <w:rPr>
          <w:color w:val="000000" w:themeColor="text1"/>
          <w:lang w:val="en-CA"/>
        </w:rPr>
        <w:t>-</w:t>
      </w:r>
      <w:r w:rsidRPr="005A002D">
        <w:rPr>
          <w:color w:val="000000" w:themeColor="text1"/>
          <w:lang w:val="en-CA"/>
        </w:rPr>
        <w:t xml:space="preserve"> “productivity-enhancers”</w:t>
      </w:r>
      <w:r>
        <w:rPr>
          <w:rFonts w:cs="Times New Roman"/>
          <w:color w:val="000000" w:themeColor="text1"/>
          <w:shd w:val="clear" w:color="auto" w:fill="FFFFFF"/>
        </w:rPr>
        <w:t xml:space="preserve"> that can</w:t>
      </w:r>
      <w:r w:rsidR="007B50AF">
        <w:rPr>
          <w:rFonts w:cs="Times New Roman"/>
          <w:color w:val="000000" w:themeColor="text1"/>
          <w:shd w:val="clear" w:color="auto" w:fill="FFFFFF"/>
        </w:rPr>
        <w:t xml:space="preserve"> impact,</w:t>
      </w:r>
      <w:r w:rsidR="007B50AF" w:rsidRPr="007B50AF">
        <w:rPr>
          <w:rFonts w:cs="Times New Roman"/>
          <w:color w:val="000000" w:themeColor="text1"/>
          <w:shd w:val="clear" w:color="auto" w:fill="FFFFFF"/>
        </w:rPr>
        <w:t xml:space="preserve"> direct</w:t>
      </w:r>
      <w:r w:rsidR="007B50AF">
        <w:rPr>
          <w:rFonts w:cs="Times New Roman"/>
          <w:color w:val="000000" w:themeColor="text1"/>
          <w:shd w:val="clear" w:color="auto" w:fill="FFFFFF"/>
        </w:rPr>
        <w:t>ly</w:t>
      </w:r>
      <w:r w:rsidR="007B50AF" w:rsidRPr="007B50AF">
        <w:rPr>
          <w:rFonts w:cs="Times New Roman"/>
          <w:color w:val="000000" w:themeColor="text1"/>
          <w:shd w:val="clear" w:color="auto" w:fill="FFFFFF"/>
        </w:rPr>
        <w:t xml:space="preserve"> and indirect</w:t>
      </w:r>
      <w:r w:rsidR="007B50AF">
        <w:rPr>
          <w:rFonts w:cs="Times New Roman"/>
          <w:color w:val="000000" w:themeColor="text1"/>
          <w:shd w:val="clear" w:color="auto" w:fill="FFFFFF"/>
        </w:rPr>
        <w:t>ly</w:t>
      </w:r>
      <w:r>
        <w:rPr>
          <w:rFonts w:cs="Times New Roman"/>
          <w:color w:val="000000" w:themeColor="text1"/>
          <w:shd w:val="clear" w:color="auto" w:fill="FFFFFF"/>
        </w:rPr>
        <w:t>,</w:t>
      </w:r>
      <w:r w:rsidR="007B50AF" w:rsidRPr="007B50AF">
        <w:rPr>
          <w:rFonts w:cs="Times New Roman"/>
          <w:color w:val="000000" w:themeColor="text1"/>
          <w:shd w:val="clear" w:color="auto" w:fill="FFFFFF"/>
        </w:rPr>
        <w:t xml:space="preserve"> </w:t>
      </w:r>
      <w:r>
        <w:rPr>
          <w:rFonts w:cs="Times New Roman"/>
          <w:color w:val="000000" w:themeColor="text1"/>
          <w:shd w:val="clear" w:color="auto" w:fill="FFFFFF"/>
        </w:rPr>
        <w:t>the</w:t>
      </w:r>
      <w:r w:rsidR="007B50AF">
        <w:rPr>
          <w:rFonts w:cs="Times New Roman"/>
          <w:color w:val="000000" w:themeColor="text1"/>
          <w:shd w:val="clear" w:color="auto" w:fill="FFFFFF"/>
        </w:rPr>
        <w:t xml:space="preserve"> effectiveness, efficiency and p</w:t>
      </w:r>
      <w:r w:rsidR="007B50AF" w:rsidRPr="007B50AF">
        <w:rPr>
          <w:rFonts w:cs="Times New Roman"/>
          <w:color w:val="000000" w:themeColor="text1"/>
          <w:shd w:val="clear" w:color="auto" w:fill="FFFFFF"/>
        </w:rPr>
        <w:t xml:space="preserve">rofitability of </w:t>
      </w:r>
      <w:r>
        <w:rPr>
          <w:rFonts w:cs="Times New Roman"/>
          <w:color w:val="000000" w:themeColor="text1"/>
          <w:shd w:val="clear" w:color="auto" w:fill="FFFFFF"/>
        </w:rPr>
        <w:t xml:space="preserve">their </w:t>
      </w:r>
      <w:r w:rsidR="007B50AF" w:rsidRPr="007B50AF">
        <w:rPr>
          <w:rFonts w:cs="Times New Roman"/>
          <w:color w:val="000000" w:themeColor="text1"/>
          <w:shd w:val="clear" w:color="auto" w:fill="FFFFFF"/>
        </w:rPr>
        <w:t>organizations</w:t>
      </w:r>
      <w:r>
        <w:rPr>
          <w:rFonts w:cs="Times New Roman"/>
          <w:color w:val="000000" w:themeColor="text1"/>
          <w:shd w:val="clear" w:color="auto" w:fill="FFFFFF"/>
        </w:rPr>
        <w:t xml:space="preserve"> </w:t>
      </w:r>
      <w:r>
        <w:rPr>
          <w:rFonts w:cs="Times New Roman"/>
          <w:color w:val="000000" w:themeColor="text1"/>
          <w:shd w:val="clear" w:color="auto" w:fill="FFFFFF"/>
        </w:rPr>
        <w:fldChar w:fldCharType="begin"/>
      </w:r>
      <w:r w:rsidR="00A069EF">
        <w:rPr>
          <w:rFonts w:cs="Times New Roman"/>
          <w:color w:val="000000" w:themeColor="text1"/>
          <w:shd w:val="clear" w:color="auto" w:fill="FFFFFF"/>
        </w:rPr>
        <w:instrText xml:space="preserve"> ADDIN EN.CITE &lt;EndNote&gt;&lt;Cite&gt;&lt;Author&gt;López-Nicolás&lt;/Author&gt;&lt;Year&gt;2011&lt;/Year&gt;&lt;RecNum&gt;112&lt;/RecNum&gt;&lt;DisplayText&gt;(López-Nicolás and Meroño-Cerdán, 2011)&lt;/DisplayText&gt;&lt;record&gt;&lt;rec-number&gt;112&lt;/rec-number&gt;&lt;foreign-keys&gt;&lt;key app="EN" db-id="zwf02a9px0d0sqevpsap2vtlt2w0vwpwatsa" timestamp="1503619872"&gt;112&lt;/key&gt;&lt;/foreign-keys&gt;&lt;ref-type name="Journal Article"&gt;17&lt;/ref-type&gt;&lt;contributors&gt;&lt;authors&gt;&lt;author&gt;López-Nicolás, Carolina&lt;/author&gt;&lt;author&gt;Meroño-Cerdán, Ángel L&lt;/author&gt;&lt;/authors&gt;&lt;/contributors&gt;&lt;titles&gt;&lt;title&gt;Strategic knowledge management, innovation and performance&lt;/title&gt;&lt;secondary-title&gt;International journal of information management&lt;/secondary-title&gt;&lt;/titles&gt;&lt;periodical&gt;&lt;full-title&gt;International journal of information management&lt;/full-title&gt;&lt;/periodical&gt;&lt;pages&gt;502-509&lt;/pages&gt;&lt;volume&gt;31&lt;/volume&gt;&lt;number&gt;6&lt;/number&gt;&lt;dates&gt;&lt;year&gt;2011&lt;/year&gt;&lt;/dates&gt;&lt;isbn&gt;0268-4012&lt;/isbn&gt;&lt;urls&gt;&lt;/urls&gt;&lt;/record&gt;&lt;/Cite&gt;&lt;/EndNote&gt;</w:instrText>
      </w:r>
      <w:r>
        <w:rPr>
          <w:rFonts w:cs="Times New Roman"/>
          <w:color w:val="000000" w:themeColor="text1"/>
          <w:shd w:val="clear" w:color="auto" w:fill="FFFFFF"/>
        </w:rPr>
        <w:fldChar w:fldCharType="separate"/>
      </w:r>
      <w:r w:rsidR="00A069EF">
        <w:rPr>
          <w:rFonts w:cs="Times New Roman"/>
          <w:noProof/>
          <w:color w:val="000000" w:themeColor="text1"/>
          <w:shd w:val="clear" w:color="auto" w:fill="FFFFFF"/>
        </w:rPr>
        <w:t>(</w:t>
      </w:r>
      <w:hyperlink w:anchor="_ENREF_53" w:tooltip="López-Nicolás, 2011 #112" w:history="1">
        <w:r w:rsidR="00A069EF">
          <w:rPr>
            <w:rFonts w:cs="Times New Roman"/>
            <w:noProof/>
            <w:color w:val="000000" w:themeColor="text1"/>
            <w:shd w:val="clear" w:color="auto" w:fill="FFFFFF"/>
          </w:rPr>
          <w:t>López-Nicolás and Meroño-Cerdán, 2011</w:t>
        </w:r>
      </w:hyperlink>
      <w:r w:rsidR="00A069EF">
        <w:rPr>
          <w:rFonts w:cs="Times New Roman"/>
          <w:noProof/>
          <w:color w:val="000000" w:themeColor="text1"/>
          <w:shd w:val="clear" w:color="auto" w:fill="FFFFFF"/>
        </w:rPr>
        <w:t>)</w:t>
      </w:r>
      <w:r>
        <w:rPr>
          <w:rFonts w:cs="Times New Roman"/>
          <w:color w:val="000000" w:themeColor="text1"/>
          <w:shd w:val="clear" w:color="auto" w:fill="FFFFFF"/>
        </w:rPr>
        <w:fldChar w:fldCharType="end"/>
      </w:r>
      <w:r w:rsidR="007B50AF" w:rsidRPr="007B50AF">
        <w:rPr>
          <w:rFonts w:cs="Times New Roman"/>
          <w:color w:val="000000" w:themeColor="text1"/>
          <w:shd w:val="clear" w:color="auto" w:fill="FFFFFF"/>
        </w:rPr>
        <w:t xml:space="preserve">. </w:t>
      </w:r>
    </w:p>
    <w:p w14:paraId="35F62762" w14:textId="77777777" w:rsidR="009A1A5F" w:rsidRPr="007B50AF" w:rsidRDefault="009A1A5F" w:rsidP="005A002D">
      <w:pPr>
        <w:spacing w:after="120"/>
        <w:rPr>
          <w:rFonts w:cs="Times New Roman"/>
          <w:color w:val="000000" w:themeColor="text1"/>
          <w:shd w:val="clear" w:color="auto" w:fill="FFFFFF"/>
        </w:rPr>
      </w:pPr>
    </w:p>
    <w:p w14:paraId="05B54CE0" w14:textId="4701FF82" w:rsidR="00FD4C90" w:rsidRPr="007A73C7" w:rsidRDefault="00EF53EA" w:rsidP="007A73C7">
      <w:pPr>
        <w:pStyle w:val="Heading1"/>
        <w:spacing w:before="0" w:after="120"/>
        <w:rPr>
          <w:rFonts w:cs="Times New Roman"/>
        </w:rPr>
      </w:pPr>
      <w:r w:rsidRPr="007A73C7">
        <w:rPr>
          <w:rFonts w:cs="Times New Roman"/>
        </w:rPr>
        <w:t>References</w:t>
      </w:r>
    </w:p>
    <w:p w14:paraId="3ECBBC10" w14:textId="77777777" w:rsidR="00A069EF" w:rsidRPr="00A069EF" w:rsidRDefault="00AA4D75" w:rsidP="00A069EF">
      <w:pPr>
        <w:pStyle w:val="EndNoteBibliography"/>
        <w:ind w:left="720" w:hanging="720"/>
        <w:divId w:val="1589655789"/>
        <w:rPr>
          <w:rFonts w:ascii="Times New Roman" w:hAnsi="Times New Roman" w:cs="Times New Roman"/>
          <w:noProof/>
        </w:rPr>
      </w:pPr>
      <w:r w:rsidRPr="00A069EF">
        <w:rPr>
          <w:rFonts w:ascii="Times New Roman" w:hAnsi="Times New Roman" w:cs="Times New Roman"/>
          <w:color w:val="000000" w:themeColor="text1"/>
        </w:rPr>
        <w:fldChar w:fldCharType="begin"/>
      </w:r>
      <w:r w:rsidR="00FD4C90" w:rsidRPr="00A069EF">
        <w:rPr>
          <w:rFonts w:ascii="Times New Roman" w:hAnsi="Times New Roman" w:cs="Times New Roman"/>
          <w:color w:val="000000" w:themeColor="text1"/>
        </w:rPr>
        <w:instrText xml:space="preserve"> ADDIN EN.REFLIST </w:instrText>
      </w:r>
      <w:r w:rsidRPr="00A069EF">
        <w:rPr>
          <w:rFonts w:ascii="Times New Roman" w:hAnsi="Times New Roman" w:cs="Times New Roman"/>
          <w:color w:val="000000" w:themeColor="text1"/>
        </w:rPr>
        <w:fldChar w:fldCharType="separate"/>
      </w:r>
      <w:bookmarkStart w:id="52" w:name="_ENREF_1"/>
      <w:r w:rsidR="00A069EF" w:rsidRPr="00A069EF">
        <w:rPr>
          <w:rFonts w:ascii="Times New Roman" w:hAnsi="Times New Roman" w:cs="Times New Roman"/>
          <w:noProof/>
        </w:rPr>
        <w:t xml:space="preserve">Adler, P. S. 2001. "Market, Hierarchy, and Trust: The Knowledge Economy and the Future of Capitalism", </w:t>
      </w:r>
      <w:r w:rsidR="00A069EF" w:rsidRPr="00A069EF">
        <w:rPr>
          <w:rFonts w:ascii="Times New Roman" w:hAnsi="Times New Roman" w:cs="Times New Roman"/>
          <w:i/>
          <w:noProof/>
        </w:rPr>
        <w:t>Organization science,</w:t>
      </w:r>
      <w:r w:rsidR="00A069EF" w:rsidRPr="00A069EF">
        <w:rPr>
          <w:rFonts w:ascii="Times New Roman" w:hAnsi="Times New Roman" w:cs="Times New Roman"/>
          <w:noProof/>
        </w:rPr>
        <w:t xml:space="preserve"> 12</w:t>
      </w:r>
      <w:r w:rsidR="00A069EF" w:rsidRPr="00A069EF">
        <w:rPr>
          <w:rFonts w:ascii="Times New Roman" w:hAnsi="Times New Roman" w:cs="Times New Roman"/>
          <w:b/>
          <w:noProof/>
        </w:rPr>
        <w:t>,</w:t>
      </w:r>
      <w:r w:rsidR="00A069EF" w:rsidRPr="00A069EF">
        <w:rPr>
          <w:rFonts w:ascii="Times New Roman" w:hAnsi="Times New Roman" w:cs="Times New Roman"/>
          <w:noProof/>
        </w:rPr>
        <w:t xml:space="preserve"> 215-234.</w:t>
      </w:r>
      <w:bookmarkEnd w:id="52"/>
    </w:p>
    <w:p w14:paraId="64F542B7" w14:textId="77777777" w:rsidR="00A069EF" w:rsidRDefault="00A069EF" w:rsidP="00A069EF">
      <w:pPr>
        <w:pStyle w:val="EndNoteBibliography"/>
        <w:ind w:left="720" w:hanging="720"/>
        <w:divId w:val="1589655789"/>
        <w:rPr>
          <w:rFonts w:ascii="Times New Roman" w:hAnsi="Times New Roman" w:cs="Times New Roman"/>
          <w:noProof/>
        </w:rPr>
      </w:pPr>
      <w:bookmarkStart w:id="53" w:name="_ENREF_2"/>
      <w:r w:rsidRPr="00A069EF">
        <w:rPr>
          <w:rFonts w:ascii="Times New Roman" w:hAnsi="Times New Roman" w:cs="Times New Roman"/>
          <w:noProof/>
        </w:rPr>
        <w:t xml:space="preserve">Alavi, M. &amp; Leidner, D. E. 2001. "Review: Knowledge Management and Knowledge Management Systems: Conceptual Foundations and Research Issues", </w:t>
      </w:r>
      <w:r w:rsidRPr="00A069EF">
        <w:rPr>
          <w:rFonts w:ascii="Times New Roman" w:hAnsi="Times New Roman" w:cs="Times New Roman"/>
          <w:i/>
          <w:noProof/>
        </w:rPr>
        <w:t>MIS Quarterly</w:t>
      </w:r>
      <w:r w:rsidRPr="00A069EF">
        <w:rPr>
          <w:rFonts w:ascii="Times New Roman" w:hAnsi="Times New Roman" w:cs="Times New Roman"/>
          <w:b/>
          <w:noProof/>
        </w:rPr>
        <w:t>,</w:t>
      </w:r>
      <w:r w:rsidRPr="00A069EF">
        <w:rPr>
          <w:rFonts w:ascii="Times New Roman" w:hAnsi="Times New Roman" w:cs="Times New Roman"/>
          <w:noProof/>
        </w:rPr>
        <w:t xml:space="preserve"> 107-136.</w:t>
      </w:r>
      <w:bookmarkEnd w:id="53"/>
    </w:p>
    <w:p w14:paraId="085451FA" w14:textId="77777777" w:rsidR="00B53AC8" w:rsidRPr="00B53AC8" w:rsidRDefault="00B53AC8" w:rsidP="00B53AC8">
      <w:pPr>
        <w:pStyle w:val="EndNoteBibliography"/>
        <w:ind w:left="720" w:hanging="720"/>
        <w:divId w:val="1589655789"/>
        <w:rPr>
          <w:rFonts w:cs="Times New Roman"/>
          <w:noProof/>
        </w:rPr>
      </w:pPr>
      <w:r w:rsidRPr="00B53AC8">
        <w:rPr>
          <w:rFonts w:cs="Times New Roman"/>
          <w:noProof/>
        </w:rPr>
        <w:t>Becker, G.S., 1994. Human capital revisited. In </w:t>
      </w:r>
      <w:r w:rsidRPr="00B53AC8">
        <w:rPr>
          <w:rFonts w:cs="Times New Roman"/>
          <w:i/>
          <w:iCs/>
          <w:noProof/>
        </w:rPr>
        <w:t>Human Capital: A Theoretical and Empirical Analysis with Special Reference to Education (3rd Edition)</w:t>
      </w:r>
      <w:r w:rsidRPr="00B53AC8">
        <w:rPr>
          <w:rFonts w:cs="Times New Roman"/>
          <w:noProof/>
        </w:rPr>
        <w:t> (pp. 15-28). The University of Chicago Press.</w:t>
      </w:r>
    </w:p>
    <w:p w14:paraId="0CE41C5A"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54" w:name="_ENREF_3"/>
      <w:r w:rsidRPr="00A069EF">
        <w:rPr>
          <w:rFonts w:ascii="Times New Roman" w:hAnsi="Times New Roman" w:cs="Times New Roman"/>
          <w:noProof/>
        </w:rPr>
        <w:t xml:space="preserve">Baehr, C. &amp; Alex-Brown, K. 2010. "Assessing the Value of Corporate Blogs: A Social Capital Perspective", </w:t>
      </w:r>
      <w:r w:rsidRPr="00A069EF">
        <w:rPr>
          <w:rFonts w:ascii="Times New Roman" w:hAnsi="Times New Roman" w:cs="Times New Roman"/>
          <w:i/>
          <w:noProof/>
        </w:rPr>
        <w:t>Professional Communication, IEEE Transactions on,</w:t>
      </w:r>
      <w:r w:rsidRPr="00A069EF">
        <w:rPr>
          <w:rFonts w:ascii="Times New Roman" w:hAnsi="Times New Roman" w:cs="Times New Roman"/>
          <w:noProof/>
        </w:rPr>
        <w:t xml:space="preserve"> 53</w:t>
      </w:r>
      <w:r w:rsidRPr="00A069EF">
        <w:rPr>
          <w:rFonts w:ascii="Times New Roman" w:hAnsi="Times New Roman" w:cs="Times New Roman"/>
          <w:b/>
          <w:noProof/>
        </w:rPr>
        <w:t>,</w:t>
      </w:r>
      <w:r w:rsidRPr="00A069EF">
        <w:rPr>
          <w:rFonts w:ascii="Times New Roman" w:hAnsi="Times New Roman" w:cs="Times New Roman"/>
          <w:noProof/>
        </w:rPr>
        <w:t xml:space="preserve"> 358-369.</w:t>
      </w:r>
      <w:bookmarkEnd w:id="54"/>
    </w:p>
    <w:p w14:paraId="35E15BB7"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55" w:name="_ENREF_4"/>
      <w:r w:rsidRPr="00A069EF">
        <w:rPr>
          <w:rFonts w:ascii="Times New Roman" w:hAnsi="Times New Roman" w:cs="Times New Roman"/>
          <w:noProof/>
        </w:rPr>
        <w:t xml:space="preserve">Behrman, J. R. &amp; Taubman, P. J. 1982. "Human Capital", </w:t>
      </w:r>
      <w:r w:rsidRPr="00A069EF">
        <w:rPr>
          <w:rFonts w:ascii="Times New Roman" w:hAnsi="Times New Roman" w:cs="Times New Roman"/>
          <w:i/>
          <w:noProof/>
        </w:rPr>
        <w:t>Encyclopedia of Economics. New York: McGraw-Hill Book Company</w:t>
      </w:r>
      <w:r w:rsidRPr="00A069EF">
        <w:rPr>
          <w:rFonts w:ascii="Times New Roman" w:hAnsi="Times New Roman" w:cs="Times New Roman"/>
          <w:b/>
          <w:noProof/>
        </w:rPr>
        <w:t>,</w:t>
      </w:r>
      <w:r w:rsidRPr="00A069EF">
        <w:rPr>
          <w:rFonts w:ascii="Times New Roman" w:hAnsi="Times New Roman" w:cs="Times New Roman"/>
          <w:noProof/>
        </w:rPr>
        <w:t xml:space="preserve"> 474-476.</w:t>
      </w:r>
      <w:bookmarkEnd w:id="55"/>
    </w:p>
    <w:p w14:paraId="03893BA2"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56" w:name="_ENREF_5"/>
      <w:r w:rsidRPr="00A069EF">
        <w:rPr>
          <w:rFonts w:ascii="Times New Roman" w:hAnsi="Times New Roman" w:cs="Times New Roman"/>
          <w:noProof/>
        </w:rPr>
        <w:t xml:space="preserve">Bollinger, A. S. &amp; Smith, R. D. 2001. "Managing Organizational Knowledge as a Strategic Asset", </w:t>
      </w:r>
      <w:r w:rsidRPr="00A069EF">
        <w:rPr>
          <w:rFonts w:ascii="Times New Roman" w:hAnsi="Times New Roman" w:cs="Times New Roman"/>
          <w:i/>
          <w:noProof/>
        </w:rPr>
        <w:t>Journal of knowledge management,</w:t>
      </w:r>
      <w:r w:rsidRPr="00A069EF">
        <w:rPr>
          <w:rFonts w:ascii="Times New Roman" w:hAnsi="Times New Roman" w:cs="Times New Roman"/>
          <w:noProof/>
        </w:rPr>
        <w:t xml:space="preserve"> 5</w:t>
      </w:r>
      <w:r w:rsidRPr="00A069EF">
        <w:rPr>
          <w:rFonts w:ascii="Times New Roman" w:hAnsi="Times New Roman" w:cs="Times New Roman"/>
          <w:b/>
          <w:noProof/>
        </w:rPr>
        <w:t>,</w:t>
      </w:r>
      <w:r w:rsidRPr="00A069EF">
        <w:rPr>
          <w:rFonts w:ascii="Times New Roman" w:hAnsi="Times New Roman" w:cs="Times New Roman"/>
          <w:noProof/>
        </w:rPr>
        <w:t xml:space="preserve"> 8-18.</w:t>
      </w:r>
      <w:bookmarkEnd w:id="56"/>
    </w:p>
    <w:p w14:paraId="20CB34B8"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57" w:name="_ENREF_6"/>
      <w:r w:rsidRPr="00A069EF">
        <w:rPr>
          <w:rFonts w:ascii="Times New Roman" w:hAnsi="Times New Roman" w:cs="Times New Roman"/>
          <w:noProof/>
        </w:rPr>
        <w:t xml:space="preserve">Brandel, M. 2008. "Social Networking Goes Corporate", </w:t>
      </w:r>
      <w:r w:rsidRPr="00A069EF">
        <w:rPr>
          <w:rFonts w:ascii="Times New Roman" w:hAnsi="Times New Roman" w:cs="Times New Roman"/>
          <w:i/>
          <w:noProof/>
        </w:rPr>
        <w:t>Computerworld,</w:t>
      </w:r>
      <w:r w:rsidRPr="00A069EF">
        <w:rPr>
          <w:rFonts w:ascii="Times New Roman" w:hAnsi="Times New Roman" w:cs="Times New Roman"/>
          <w:noProof/>
        </w:rPr>
        <w:t xml:space="preserve"> 42</w:t>
      </w:r>
      <w:r w:rsidRPr="00A069EF">
        <w:rPr>
          <w:rFonts w:ascii="Times New Roman" w:hAnsi="Times New Roman" w:cs="Times New Roman"/>
          <w:b/>
          <w:noProof/>
        </w:rPr>
        <w:t>,</w:t>
      </w:r>
      <w:r w:rsidRPr="00A069EF">
        <w:rPr>
          <w:rFonts w:ascii="Times New Roman" w:hAnsi="Times New Roman" w:cs="Times New Roman"/>
          <w:noProof/>
        </w:rPr>
        <w:t xml:space="preserve"> 24-27.</w:t>
      </w:r>
      <w:bookmarkEnd w:id="57"/>
    </w:p>
    <w:p w14:paraId="04871808"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58" w:name="_ENREF_7"/>
      <w:r w:rsidRPr="00A069EF">
        <w:rPr>
          <w:rFonts w:ascii="Times New Roman" w:hAnsi="Times New Roman" w:cs="Times New Roman"/>
          <w:noProof/>
        </w:rPr>
        <w:t>Breslin, A. 2014. The Total Economic Impact of Tibco Software Tibbr. Forrester.</w:t>
      </w:r>
      <w:bookmarkEnd w:id="58"/>
    </w:p>
    <w:p w14:paraId="34D347B8"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59" w:name="_ENREF_8"/>
      <w:r w:rsidRPr="00A069EF">
        <w:rPr>
          <w:rFonts w:ascii="Times New Roman" w:hAnsi="Times New Roman" w:cs="Times New Roman"/>
          <w:noProof/>
        </w:rPr>
        <w:t xml:space="preserve">Brooking, A. 1996. </w:t>
      </w:r>
      <w:r w:rsidRPr="00A069EF">
        <w:rPr>
          <w:rFonts w:ascii="Times New Roman" w:hAnsi="Times New Roman" w:cs="Times New Roman"/>
          <w:i/>
          <w:noProof/>
        </w:rPr>
        <w:t>Intellectual Capital</w:t>
      </w:r>
      <w:r w:rsidRPr="00A069EF">
        <w:rPr>
          <w:rFonts w:ascii="Times New Roman" w:hAnsi="Times New Roman" w:cs="Times New Roman"/>
          <w:noProof/>
        </w:rPr>
        <w:t>, Cengage Learning EMEA.</w:t>
      </w:r>
      <w:bookmarkEnd w:id="59"/>
    </w:p>
    <w:p w14:paraId="039D50BF"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60" w:name="_ENREF_9"/>
      <w:r w:rsidRPr="00A069EF">
        <w:rPr>
          <w:rFonts w:ascii="Times New Roman" w:hAnsi="Times New Roman" w:cs="Times New Roman"/>
          <w:noProof/>
        </w:rPr>
        <w:t>Brzozowski, M. J., Sandholm, T. &amp; Hogg, T. Effects of Feedback and Peer Pressure on Contributions to Enterprise Social Media.  Proceedings of the ACM 2009 international conference on Supporting group work, 2009. ACM, 61-70.</w:t>
      </w:r>
      <w:bookmarkEnd w:id="60"/>
    </w:p>
    <w:p w14:paraId="77533AAE"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61" w:name="_ENREF_10"/>
      <w:r w:rsidRPr="00A069EF">
        <w:rPr>
          <w:rFonts w:ascii="Times New Roman" w:hAnsi="Times New Roman" w:cs="Times New Roman"/>
          <w:noProof/>
        </w:rPr>
        <w:t xml:space="preserve">Burt, R. S. 1992. </w:t>
      </w:r>
      <w:r w:rsidRPr="00A069EF">
        <w:rPr>
          <w:rFonts w:ascii="Times New Roman" w:hAnsi="Times New Roman" w:cs="Times New Roman"/>
          <w:i/>
          <w:noProof/>
        </w:rPr>
        <w:t xml:space="preserve">Structural Holes: The Social Structure of Competition, </w:t>
      </w:r>
      <w:r w:rsidRPr="00A069EF">
        <w:rPr>
          <w:rFonts w:ascii="Times New Roman" w:hAnsi="Times New Roman" w:cs="Times New Roman"/>
          <w:noProof/>
        </w:rPr>
        <w:t>Cambridge MA, Harvard University Press.</w:t>
      </w:r>
      <w:bookmarkEnd w:id="61"/>
    </w:p>
    <w:p w14:paraId="2B17BE9B"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62" w:name="_ENREF_11"/>
      <w:r w:rsidRPr="00A069EF">
        <w:rPr>
          <w:rFonts w:ascii="Times New Roman" w:hAnsi="Times New Roman" w:cs="Times New Roman"/>
          <w:noProof/>
        </w:rPr>
        <w:t xml:space="preserve">Burt, R. S. 2004. "Structural Holes and Good Ideas", </w:t>
      </w:r>
      <w:r w:rsidRPr="00A069EF">
        <w:rPr>
          <w:rFonts w:ascii="Times New Roman" w:hAnsi="Times New Roman" w:cs="Times New Roman"/>
          <w:i/>
          <w:noProof/>
        </w:rPr>
        <w:t>American journal of sociology,</w:t>
      </w:r>
      <w:r w:rsidRPr="00A069EF">
        <w:rPr>
          <w:rFonts w:ascii="Times New Roman" w:hAnsi="Times New Roman" w:cs="Times New Roman"/>
          <w:noProof/>
        </w:rPr>
        <w:t xml:space="preserve"> 110</w:t>
      </w:r>
      <w:r w:rsidRPr="00A069EF">
        <w:rPr>
          <w:rFonts w:ascii="Times New Roman" w:hAnsi="Times New Roman" w:cs="Times New Roman"/>
          <w:b/>
          <w:noProof/>
        </w:rPr>
        <w:t>,</w:t>
      </w:r>
      <w:r w:rsidRPr="00A069EF">
        <w:rPr>
          <w:rFonts w:ascii="Times New Roman" w:hAnsi="Times New Roman" w:cs="Times New Roman"/>
          <w:noProof/>
        </w:rPr>
        <w:t xml:space="preserve"> 349-399.</w:t>
      </w:r>
      <w:bookmarkEnd w:id="62"/>
    </w:p>
    <w:p w14:paraId="0916EC1F"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63" w:name="_ENREF_12"/>
      <w:r w:rsidRPr="00A069EF">
        <w:rPr>
          <w:rFonts w:ascii="Times New Roman" w:hAnsi="Times New Roman" w:cs="Times New Roman"/>
          <w:noProof/>
        </w:rPr>
        <w:t xml:space="preserve">Cabrita, M. D. R. &amp; Bontis, N. 2008. "Intellectual Capital and Business Performance in the Portuguese Banking Industry", </w:t>
      </w:r>
      <w:r w:rsidRPr="00A069EF">
        <w:rPr>
          <w:rFonts w:ascii="Times New Roman" w:hAnsi="Times New Roman" w:cs="Times New Roman"/>
          <w:i/>
          <w:noProof/>
        </w:rPr>
        <w:t>International Journal of Technology Management,</w:t>
      </w:r>
      <w:r w:rsidRPr="00A069EF">
        <w:rPr>
          <w:rFonts w:ascii="Times New Roman" w:hAnsi="Times New Roman" w:cs="Times New Roman"/>
          <w:noProof/>
        </w:rPr>
        <w:t xml:space="preserve"> 43</w:t>
      </w:r>
      <w:r w:rsidRPr="00A069EF">
        <w:rPr>
          <w:rFonts w:ascii="Times New Roman" w:hAnsi="Times New Roman" w:cs="Times New Roman"/>
          <w:b/>
          <w:noProof/>
        </w:rPr>
        <w:t>,</w:t>
      </w:r>
      <w:r w:rsidRPr="00A069EF">
        <w:rPr>
          <w:rFonts w:ascii="Times New Roman" w:hAnsi="Times New Roman" w:cs="Times New Roman"/>
          <w:noProof/>
        </w:rPr>
        <w:t xml:space="preserve"> 212-237.</w:t>
      </w:r>
      <w:bookmarkEnd w:id="63"/>
    </w:p>
    <w:p w14:paraId="25B8F43B"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64" w:name="_ENREF_13"/>
      <w:r w:rsidRPr="00A069EF">
        <w:rPr>
          <w:rFonts w:ascii="Times New Roman" w:hAnsi="Times New Roman" w:cs="Times New Roman"/>
          <w:noProof/>
        </w:rPr>
        <w:t xml:space="preserve">Capello, R. &amp; Faggian, A. 2005. "Collective Learning and Relational Capital in Local Innovation Processes", </w:t>
      </w:r>
      <w:r w:rsidRPr="00A069EF">
        <w:rPr>
          <w:rFonts w:ascii="Times New Roman" w:hAnsi="Times New Roman" w:cs="Times New Roman"/>
          <w:i/>
          <w:noProof/>
        </w:rPr>
        <w:t>Regional studies,</w:t>
      </w:r>
      <w:r w:rsidRPr="00A069EF">
        <w:rPr>
          <w:rFonts w:ascii="Times New Roman" w:hAnsi="Times New Roman" w:cs="Times New Roman"/>
          <w:noProof/>
        </w:rPr>
        <w:t xml:space="preserve"> 39</w:t>
      </w:r>
      <w:r w:rsidRPr="00A069EF">
        <w:rPr>
          <w:rFonts w:ascii="Times New Roman" w:hAnsi="Times New Roman" w:cs="Times New Roman"/>
          <w:b/>
          <w:noProof/>
        </w:rPr>
        <w:t>,</w:t>
      </w:r>
      <w:r w:rsidRPr="00A069EF">
        <w:rPr>
          <w:rFonts w:ascii="Times New Roman" w:hAnsi="Times New Roman" w:cs="Times New Roman"/>
          <w:noProof/>
        </w:rPr>
        <w:t xml:space="preserve"> 75-87.</w:t>
      </w:r>
      <w:bookmarkEnd w:id="64"/>
    </w:p>
    <w:p w14:paraId="280CE20E" w14:textId="77777777" w:rsidR="00A069EF" w:rsidRDefault="00A069EF" w:rsidP="00A069EF">
      <w:pPr>
        <w:pStyle w:val="EndNoteBibliography"/>
        <w:ind w:left="720" w:hanging="720"/>
        <w:divId w:val="1589655789"/>
        <w:rPr>
          <w:rFonts w:ascii="Times New Roman" w:hAnsi="Times New Roman" w:cs="Times New Roman"/>
          <w:noProof/>
        </w:rPr>
      </w:pPr>
      <w:bookmarkStart w:id="65" w:name="_ENREF_14"/>
      <w:r w:rsidRPr="00A069EF">
        <w:rPr>
          <w:rFonts w:ascii="Times New Roman" w:hAnsi="Times New Roman" w:cs="Times New Roman"/>
          <w:noProof/>
        </w:rPr>
        <w:t xml:space="preserve">Carlucci, D., Marr, B. &amp; Schiuma, G. 2004. "The Knowledge Value Chain: How Intellectual Capital Impacts on Business Performance", </w:t>
      </w:r>
      <w:r w:rsidRPr="00A069EF">
        <w:rPr>
          <w:rFonts w:ascii="Times New Roman" w:hAnsi="Times New Roman" w:cs="Times New Roman"/>
          <w:i/>
          <w:noProof/>
        </w:rPr>
        <w:t>International Journal of Technology Management,</w:t>
      </w:r>
      <w:r w:rsidRPr="00A069EF">
        <w:rPr>
          <w:rFonts w:ascii="Times New Roman" w:hAnsi="Times New Roman" w:cs="Times New Roman"/>
          <w:noProof/>
        </w:rPr>
        <w:t xml:space="preserve"> 27</w:t>
      </w:r>
      <w:r w:rsidRPr="00A069EF">
        <w:rPr>
          <w:rFonts w:ascii="Times New Roman" w:hAnsi="Times New Roman" w:cs="Times New Roman"/>
          <w:b/>
          <w:noProof/>
        </w:rPr>
        <w:t>,</w:t>
      </w:r>
      <w:r w:rsidRPr="00A069EF">
        <w:rPr>
          <w:rFonts w:ascii="Times New Roman" w:hAnsi="Times New Roman" w:cs="Times New Roman"/>
          <w:noProof/>
        </w:rPr>
        <w:t xml:space="preserve"> 575-590.</w:t>
      </w:r>
      <w:bookmarkEnd w:id="65"/>
    </w:p>
    <w:p w14:paraId="71D07778" w14:textId="72F4508A" w:rsidR="00B53AC8" w:rsidRPr="005F6C69" w:rsidRDefault="00B53AC8" w:rsidP="005F6C69">
      <w:pPr>
        <w:widowControl w:val="0"/>
        <w:autoSpaceDE w:val="0"/>
        <w:autoSpaceDN w:val="0"/>
        <w:adjustRightInd w:val="0"/>
        <w:spacing w:line="240" w:lineRule="auto"/>
        <w:ind w:left="480" w:hanging="480"/>
        <w:divId w:val="1589655789"/>
        <w:rPr>
          <w:rFonts w:asciiTheme="minorHAnsi" w:hAnsiTheme="minorHAnsi" w:cs="Calibri"/>
          <w:noProof/>
        </w:rPr>
      </w:pPr>
      <w:r w:rsidRPr="005F6C69">
        <w:rPr>
          <w:rFonts w:asciiTheme="minorHAnsi" w:hAnsiTheme="minorHAnsi" w:cs="Calibri"/>
          <w:noProof/>
        </w:rPr>
        <w:t xml:space="preserve">Charmaz, K. (2006). </w:t>
      </w:r>
      <w:r w:rsidRPr="005F6C69">
        <w:rPr>
          <w:rFonts w:asciiTheme="minorHAnsi" w:hAnsiTheme="minorHAnsi" w:cs="Calibri"/>
          <w:i/>
          <w:iCs/>
          <w:noProof/>
        </w:rPr>
        <w:t>Constructing grounded theory: A practical guide through qualitative research</w:t>
      </w:r>
      <w:r w:rsidRPr="005F6C69">
        <w:rPr>
          <w:rFonts w:asciiTheme="minorHAnsi" w:hAnsiTheme="minorHAnsi" w:cs="Calibri"/>
          <w:noProof/>
        </w:rPr>
        <w:t>. London: Sage Publications.</w:t>
      </w:r>
    </w:p>
    <w:p w14:paraId="31270EFC" w14:textId="022DCF18" w:rsidR="00A069EF" w:rsidRPr="00A069EF" w:rsidRDefault="00A069EF" w:rsidP="00A069EF">
      <w:pPr>
        <w:pStyle w:val="EndNoteBibliography"/>
        <w:ind w:left="720" w:hanging="720"/>
        <w:divId w:val="1589655789"/>
        <w:rPr>
          <w:rFonts w:ascii="Times New Roman" w:hAnsi="Times New Roman" w:cs="Times New Roman"/>
          <w:noProof/>
        </w:rPr>
      </w:pPr>
      <w:bookmarkStart w:id="66" w:name="_ENREF_15"/>
      <w:r w:rsidRPr="00A069EF">
        <w:rPr>
          <w:rFonts w:ascii="Times New Roman" w:hAnsi="Times New Roman" w:cs="Times New Roman"/>
          <w:noProof/>
        </w:rPr>
        <w:lastRenderedPageBreak/>
        <w:t xml:space="preserve">Chui, M., Manyika, J., Bughin, J., Dobbs, R., Roxburgh, C., Sarrazin, H., Sands, G. &amp; Westergren, M. 2012. </w:t>
      </w:r>
      <w:r w:rsidRPr="00A069EF">
        <w:rPr>
          <w:rFonts w:ascii="Times New Roman" w:hAnsi="Times New Roman" w:cs="Times New Roman"/>
          <w:i/>
          <w:noProof/>
        </w:rPr>
        <w:t>The Social Economy: Unlocking Value and Productivity through Social Technologies</w:t>
      </w:r>
      <w:r w:rsidRPr="00A069EF">
        <w:rPr>
          <w:rFonts w:ascii="Times New Roman" w:hAnsi="Times New Roman" w:cs="Times New Roman"/>
          <w:noProof/>
        </w:rPr>
        <w:t>, McKinsey.</w:t>
      </w:r>
      <w:bookmarkEnd w:id="66"/>
    </w:p>
    <w:p w14:paraId="4FD436CA"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67" w:name="_ENREF_16"/>
      <w:r w:rsidRPr="00A069EF">
        <w:rPr>
          <w:rFonts w:ascii="Times New Roman" w:hAnsi="Times New Roman" w:cs="Times New Roman"/>
          <w:noProof/>
        </w:rPr>
        <w:t xml:space="preserve">Corso, M., Martini, A., Pellegrini, L. &amp; Paolucci, E. 2003. "Technological and Organizational Tools for Knowledge Management: In Search of Configurations", </w:t>
      </w:r>
      <w:r w:rsidRPr="00A069EF">
        <w:rPr>
          <w:rFonts w:ascii="Times New Roman" w:hAnsi="Times New Roman" w:cs="Times New Roman"/>
          <w:i/>
          <w:noProof/>
        </w:rPr>
        <w:t>Small Business Economics,</w:t>
      </w:r>
      <w:r w:rsidRPr="00A069EF">
        <w:rPr>
          <w:rFonts w:ascii="Times New Roman" w:hAnsi="Times New Roman" w:cs="Times New Roman"/>
          <w:noProof/>
        </w:rPr>
        <w:t xml:space="preserve"> 21</w:t>
      </w:r>
      <w:r w:rsidRPr="00A069EF">
        <w:rPr>
          <w:rFonts w:ascii="Times New Roman" w:hAnsi="Times New Roman" w:cs="Times New Roman"/>
          <w:b/>
          <w:noProof/>
        </w:rPr>
        <w:t>,</w:t>
      </w:r>
      <w:r w:rsidRPr="00A069EF">
        <w:rPr>
          <w:rFonts w:ascii="Times New Roman" w:hAnsi="Times New Roman" w:cs="Times New Roman"/>
          <w:noProof/>
        </w:rPr>
        <w:t xml:space="preserve"> 397-408.</w:t>
      </w:r>
      <w:bookmarkEnd w:id="67"/>
    </w:p>
    <w:p w14:paraId="06B8C425"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68" w:name="_ENREF_17"/>
      <w:r w:rsidRPr="00A069EF">
        <w:rPr>
          <w:rFonts w:ascii="Times New Roman" w:hAnsi="Times New Roman" w:cs="Times New Roman"/>
          <w:noProof/>
        </w:rPr>
        <w:t xml:space="preserve">Cram, W. A. &amp; Brohman, M. K. 2012. "Controlling Information Systems Development: A New Typology for an Evolving Field", </w:t>
      </w:r>
      <w:r w:rsidRPr="00A069EF">
        <w:rPr>
          <w:rFonts w:ascii="Times New Roman" w:hAnsi="Times New Roman" w:cs="Times New Roman"/>
          <w:i/>
          <w:noProof/>
        </w:rPr>
        <w:t>Information Systems Journal,</w:t>
      </w:r>
      <w:r w:rsidRPr="00A069EF">
        <w:rPr>
          <w:rFonts w:ascii="Times New Roman" w:hAnsi="Times New Roman" w:cs="Times New Roman"/>
          <w:noProof/>
        </w:rPr>
        <w:t xml:space="preserve"> 23</w:t>
      </w:r>
      <w:r w:rsidRPr="00A069EF">
        <w:rPr>
          <w:rFonts w:ascii="Times New Roman" w:hAnsi="Times New Roman" w:cs="Times New Roman"/>
          <w:b/>
          <w:noProof/>
        </w:rPr>
        <w:t>,</w:t>
      </w:r>
      <w:r w:rsidRPr="00A069EF">
        <w:rPr>
          <w:rFonts w:ascii="Times New Roman" w:hAnsi="Times New Roman" w:cs="Times New Roman"/>
          <w:noProof/>
        </w:rPr>
        <w:t xml:space="preserve"> 137–154.</w:t>
      </w:r>
      <w:bookmarkEnd w:id="68"/>
    </w:p>
    <w:p w14:paraId="1E4EEF24"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69" w:name="_ENREF_18"/>
      <w:r w:rsidRPr="00A069EF">
        <w:rPr>
          <w:rFonts w:ascii="Times New Roman" w:hAnsi="Times New Roman" w:cs="Times New Roman"/>
          <w:noProof/>
        </w:rPr>
        <w:t xml:space="preserve">Culnan, M. J., Mchugh, P. J. &amp; Zubillaga, J. I. 2010. "How Large Us Companies Can Use Twitter and Other Social Media to Gain Business Value", </w:t>
      </w:r>
      <w:r w:rsidRPr="00A069EF">
        <w:rPr>
          <w:rFonts w:ascii="Times New Roman" w:hAnsi="Times New Roman" w:cs="Times New Roman"/>
          <w:i/>
          <w:noProof/>
        </w:rPr>
        <w:t>MIS Quarterly Executive,</w:t>
      </w:r>
      <w:r w:rsidRPr="00A069EF">
        <w:rPr>
          <w:rFonts w:ascii="Times New Roman" w:hAnsi="Times New Roman" w:cs="Times New Roman"/>
          <w:noProof/>
        </w:rPr>
        <w:t xml:space="preserve"> 9</w:t>
      </w:r>
      <w:r w:rsidRPr="00A069EF">
        <w:rPr>
          <w:rFonts w:ascii="Times New Roman" w:hAnsi="Times New Roman" w:cs="Times New Roman"/>
          <w:b/>
          <w:noProof/>
        </w:rPr>
        <w:t>,</w:t>
      </w:r>
      <w:r w:rsidRPr="00A069EF">
        <w:rPr>
          <w:rFonts w:ascii="Times New Roman" w:hAnsi="Times New Roman" w:cs="Times New Roman"/>
          <w:noProof/>
        </w:rPr>
        <w:t xml:space="preserve"> 243-259.</w:t>
      </w:r>
      <w:bookmarkEnd w:id="69"/>
    </w:p>
    <w:p w14:paraId="08322467"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70" w:name="_ENREF_19"/>
      <w:r w:rsidRPr="00A069EF">
        <w:rPr>
          <w:rFonts w:ascii="Times New Roman" w:hAnsi="Times New Roman" w:cs="Times New Roman"/>
          <w:noProof/>
        </w:rPr>
        <w:t xml:space="preserve">Davenport, T. H., David, W. &amp; Beers, M. C. 1998. "Successful Knowledge Management Projects", </w:t>
      </w:r>
      <w:r w:rsidRPr="00A069EF">
        <w:rPr>
          <w:rFonts w:ascii="Times New Roman" w:hAnsi="Times New Roman" w:cs="Times New Roman"/>
          <w:i/>
          <w:noProof/>
        </w:rPr>
        <w:t>Sloan management review,</w:t>
      </w:r>
      <w:r w:rsidRPr="00A069EF">
        <w:rPr>
          <w:rFonts w:ascii="Times New Roman" w:hAnsi="Times New Roman" w:cs="Times New Roman"/>
          <w:noProof/>
        </w:rPr>
        <w:t xml:space="preserve"> 39</w:t>
      </w:r>
      <w:r w:rsidRPr="00A069EF">
        <w:rPr>
          <w:rFonts w:ascii="Times New Roman" w:hAnsi="Times New Roman" w:cs="Times New Roman"/>
          <w:b/>
          <w:noProof/>
        </w:rPr>
        <w:t>,</w:t>
      </w:r>
      <w:r w:rsidRPr="00A069EF">
        <w:rPr>
          <w:rFonts w:ascii="Times New Roman" w:hAnsi="Times New Roman" w:cs="Times New Roman"/>
          <w:noProof/>
        </w:rPr>
        <w:t xml:space="preserve"> 43-57.</w:t>
      </w:r>
      <w:bookmarkEnd w:id="70"/>
    </w:p>
    <w:p w14:paraId="05441A99"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71" w:name="_ENREF_20"/>
      <w:r w:rsidRPr="00A069EF">
        <w:rPr>
          <w:rFonts w:ascii="Times New Roman" w:hAnsi="Times New Roman" w:cs="Times New Roman"/>
          <w:noProof/>
        </w:rPr>
        <w:t xml:space="preserve">Davenport, T. H., De Long, D. W. &amp; Beers, M. C. 1997. "Building Successful Knowledge Management Projects", </w:t>
      </w:r>
      <w:r w:rsidRPr="00A069EF">
        <w:rPr>
          <w:rFonts w:ascii="Times New Roman" w:hAnsi="Times New Roman" w:cs="Times New Roman"/>
          <w:i/>
          <w:noProof/>
        </w:rPr>
        <w:t>Center for business innovation working paper,</w:t>
      </w:r>
      <w:r w:rsidRPr="00A069EF">
        <w:rPr>
          <w:rFonts w:ascii="Times New Roman" w:hAnsi="Times New Roman" w:cs="Times New Roman"/>
          <w:noProof/>
        </w:rPr>
        <w:t xml:space="preserve"> 4.</w:t>
      </w:r>
      <w:bookmarkEnd w:id="71"/>
    </w:p>
    <w:p w14:paraId="00DA3039"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72" w:name="_ENREF_21"/>
      <w:r w:rsidRPr="00A069EF">
        <w:rPr>
          <w:rFonts w:ascii="Times New Roman" w:hAnsi="Times New Roman" w:cs="Times New Roman"/>
          <w:noProof/>
        </w:rPr>
        <w:t xml:space="preserve">De Long, D. W. &amp; Fahey, L. 2000. "Diagnosing Cultural Barriers to Knowledge Management", </w:t>
      </w:r>
      <w:r w:rsidRPr="00A069EF">
        <w:rPr>
          <w:rFonts w:ascii="Times New Roman" w:hAnsi="Times New Roman" w:cs="Times New Roman"/>
          <w:i/>
          <w:noProof/>
        </w:rPr>
        <w:t>The Academy of management executive,</w:t>
      </w:r>
      <w:r w:rsidRPr="00A069EF">
        <w:rPr>
          <w:rFonts w:ascii="Times New Roman" w:hAnsi="Times New Roman" w:cs="Times New Roman"/>
          <w:noProof/>
        </w:rPr>
        <w:t xml:space="preserve"> 14</w:t>
      </w:r>
      <w:r w:rsidRPr="00A069EF">
        <w:rPr>
          <w:rFonts w:ascii="Times New Roman" w:hAnsi="Times New Roman" w:cs="Times New Roman"/>
          <w:b/>
          <w:noProof/>
        </w:rPr>
        <w:t>,</w:t>
      </w:r>
      <w:r w:rsidRPr="00A069EF">
        <w:rPr>
          <w:rFonts w:ascii="Times New Roman" w:hAnsi="Times New Roman" w:cs="Times New Roman"/>
          <w:noProof/>
        </w:rPr>
        <w:t xml:space="preserve"> 113-127.</w:t>
      </w:r>
      <w:bookmarkEnd w:id="72"/>
    </w:p>
    <w:p w14:paraId="29AAF3A7"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73" w:name="_ENREF_22"/>
      <w:r w:rsidRPr="00A069EF">
        <w:rPr>
          <w:rFonts w:ascii="Times New Roman" w:hAnsi="Times New Roman" w:cs="Times New Roman"/>
          <w:noProof/>
        </w:rPr>
        <w:t xml:space="preserve">Dean, A. &amp; Kretschmer, M. 2007. "Can Ideas Be Capital? Factors of Production in the Postindustrial Economy: A Review and Critique", </w:t>
      </w:r>
      <w:r w:rsidRPr="00A069EF">
        <w:rPr>
          <w:rFonts w:ascii="Times New Roman" w:hAnsi="Times New Roman" w:cs="Times New Roman"/>
          <w:i/>
          <w:noProof/>
        </w:rPr>
        <w:t>Academy of Management Review,</w:t>
      </w:r>
      <w:r w:rsidRPr="00A069EF">
        <w:rPr>
          <w:rFonts w:ascii="Times New Roman" w:hAnsi="Times New Roman" w:cs="Times New Roman"/>
          <w:noProof/>
        </w:rPr>
        <w:t xml:space="preserve"> 32</w:t>
      </w:r>
      <w:r w:rsidRPr="00A069EF">
        <w:rPr>
          <w:rFonts w:ascii="Times New Roman" w:hAnsi="Times New Roman" w:cs="Times New Roman"/>
          <w:b/>
          <w:noProof/>
        </w:rPr>
        <w:t>,</w:t>
      </w:r>
      <w:r w:rsidRPr="00A069EF">
        <w:rPr>
          <w:rFonts w:ascii="Times New Roman" w:hAnsi="Times New Roman" w:cs="Times New Roman"/>
          <w:noProof/>
        </w:rPr>
        <w:t xml:space="preserve"> 573-594.</w:t>
      </w:r>
      <w:bookmarkEnd w:id="73"/>
    </w:p>
    <w:p w14:paraId="6CFED1C1"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74" w:name="_ENREF_23"/>
      <w:r w:rsidRPr="00A069EF">
        <w:rPr>
          <w:rFonts w:ascii="Times New Roman" w:hAnsi="Times New Roman" w:cs="Times New Roman"/>
          <w:noProof/>
        </w:rPr>
        <w:t xml:space="preserve">Deeds, D. L. &amp; Decarolis, D. M. 1999. "The Impact of Stocks and Flows of Organizational Knowledge on Firm Performance: An Empirical Investigation of the Biotechnology Industry", </w:t>
      </w:r>
      <w:r w:rsidRPr="00A069EF">
        <w:rPr>
          <w:rFonts w:ascii="Times New Roman" w:hAnsi="Times New Roman" w:cs="Times New Roman"/>
          <w:i/>
          <w:noProof/>
        </w:rPr>
        <w:t>Strategic management journal</w:t>
      </w:r>
      <w:r w:rsidRPr="00A069EF">
        <w:rPr>
          <w:rFonts w:ascii="Times New Roman" w:hAnsi="Times New Roman" w:cs="Times New Roman"/>
          <w:noProof/>
        </w:rPr>
        <w:t>.</w:t>
      </w:r>
      <w:bookmarkEnd w:id="74"/>
    </w:p>
    <w:p w14:paraId="48C73A7C"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75" w:name="_ENREF_24"/>
      <w:r w:rsidRPr="00A069EF">
        <w:rPr>
          <w:rFonts w:ascii="Times New Roman" w:hAnsi="Times New Roman" w:cs="Times New Roman"/>
          <w:noProof/>
        </w:rPr>
        <w:t xml:space="preserve">Dierickx, I. &amp; Cool, K. 1989. "Asset Stock Accumulation and Sustainability of Competitive Advantage", </w:t>
      </w:r>
      <w:r w:rsidRPr="00A069EF">
        <w:rPr>
          <w:rFonts w:ascii="Times New Roman" w:hAnsi="Times New Roman" w:cs="Times New Roman"/>
          <w:i/>
          <w:noProof/>
        </w:rPr>
        <w:t>Management science,</w:t>
      </w:r>
      <w:r w:rsidRPr="00A069EF">
        <w:rPr>
          <w:rFonts w:ascii="Times New Roman" w:hAnsi="Times New Roman" w:cs="Times New Roman"/>
          <w:noProof/>
        </w:rPr>
        <w:t xml:space="preserve"> 35</w:t>
      </w:r>
      <w:r w:rsidRPr="00A069EF">
        <w:rPr>
          <w:rFonts w:ascii="Times New Roman" w:hAnsi="Times New Roman" w:cs="Times New Roman"/>
          <w:b/>
          <w:noProof/>
        </w:rPr>
        <w:t>,</w:t>
      </w:r>
      <w:r w:rsidRPr="00A069EF">
        <w:rPr>
          <w:rFonts w:ascii="Times New Roman" w:hAnsi="Times New Roman" w:cs="Times New Roman"/>
          <w:noProof/>
        </w:rPr>
        <w:t xml:space="preserve"> 1504-1511.</w:t>
      </w:r>
      <w:bookmarkEnd w:id="75"/>
    </w:p>
    <w:p w14:paraId="21180B89"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76" w:name="_ENREF_25"/>
      <w:r w:rsidRPr="00A069EF">
        <w:rPr>
          <w:rFonts w:ascii="Times New Roman" w:hAnsi="Times New Roman" w:cs="Times New Roman"/>
          <w:noProof/>
        </w:rPr>
        <w:t xml:space="preserve">Doty, D. H. &amp; Glick, W. H. 1994. "Typologies as a Unique Form of Theory Building: Toward Improved Understanding and Modeling", </w:t>
      </w:r>
      <w:r w:rsidRPr="00A069EF">
        <w:rPr>
          <w:rFonts w:ascii="Times New Roman" w:hAnsi="Times New Roman" w:cs="Times New Roman"/>
          <w:i/>
          <w:noProof/>
        </w:rPr>
        <w:t>Academy of Management Review,</w:t>
      </w:r>
      <w:r w:rsidRPr="00A069EF">
        <w:rPr>
          <w:rFonts w:ascii="Times New Roman" w:hAnsi="Times New Roman" w:cs="Times New Roman"/>
          <w:noProof/>
        </w:rPr>
        <w:t xml:space="preserve"> 19</w:t>
      </w:r>
      <w:r w:rsidRPr="00A069EF">
        <w:rPr>
          <w:rFonts w:ascii="Times New Roman" w:hAnsi="Times New Roman" w:cs="Times New Roman"/>
          <w:b/>
          <w:noProof/>
        </w:rPr>
        <w:t>,</w:t>
      </w:r>
      <w:r w:rsidRPr="00A069EF">
        <w:rPr>
          <w:rFonts w:ascii="Times New Roman" w:hAnsi="Times New Roman" w:cs="Times New Roman"/>
          <w:noProof/>
        </w:rPr>
        <w:t xml:space="preserve"> 230-251.</w:t>
      </w:r>
      <w:bookmarkEnd w:id="76"/>
    </w:p>
    <w:p w14:paraId="56F2C8A9"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77" w:name="_ENREF_26"/>
      <w:r w:rsidRPr="00A069EF">
        <w:rPr>
          <w:rFonts w:ascii="Times New Roman" w:hAnsi="Times New Roman" w:cs="Times New Roman"/>
          <w:noProof/>
        </w:rPr>
        <w:t>Drucker, P. F. 1967. The Effective Executive. New York, Harper.</w:t>
      </w:r>
      <w:bookmarkEnd w:id="77"/>
    </w:p>
    <w:p w14:paraId="3BCF9B14"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78" w:name="_ENREF_27"/>
      <w:r w:rsidRPr="00A069EF">
        <w:rPr>
          <w:rFonts w:ascii="Times New Roman" w:hAnsi="Times New Roman" w:cs="Times New Roman"/>
          <w:noProof/>
        </w:rPr>
        <w:t xml:space="preserve">Drucker, P. F. 1993. </w:t>
      </w:r>
      <w:r w:rsidRPr="00A069EF">
        <w:rPr>
          <w:rFonts w:ascii="Times New Roman" w:hAnsi="Times New Roman" w:cs="Times New Roman"/>
          <w:i/>
          <w:noProof/>
        </w:rPr>
        <w:t>Post-Capitalist Society</w:t>
      </w:r>
      <w:r w:rsidRPr="00A069EF">
        <w:rPr>
          <w:rFonts w:ascii="Times New Roman" w:hAnsi="Times New Roman" w:cs="Times New Roman"/>
          <w:noProof/>
        </w:rPr>
        <w:t>, Routledge.</w:t>
      </w:r>
      <w:bookmarkEnd w:id="78"/>
    </w:p>
    <w:p w14:paraId="2BC2F69C"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79" w:name="_ENREF_28"/>
      <w:r w:rsidRPr="00A069EF">
        <w:rPr>
          <w:rFonts w:ascii="Times New Roman" w:hAnsi="Times New Roman" w:cs="Times New Roman"/>
          <w:noProof/>
        </w:rPr>
        <w:t xml:space="preserve">Drucker, P. F. 1999. "Knowledge-Worker Productivity: The Biggest Challenge", </w:t>
      </w:r>
      <w:r w:rsidRPr="00A069EF">
        <w:rPr>
          <w:rFonts w:ascii="Times New Roman" w:hAnsi="Times New Roman" w:cs="Times New Roman"/>
          <w:i/>
          <w:noProof/>
        </w:rPr>
        <w:t>California management review,</w:t>
      </w:r>
      <w:r w:rsidRPr="00A069EF">
        <w:rPr>
          <w:rFonts w:ascii="Times New Roman" w:hAnsi="Times New Roman" w:cs="Times New Roman"/>
          <w:noProof/>
        </w:rPr>
        <w:t xml:space="preserve"> 41</w:t>
      </w:r>
      <w:r w:rsidRPr="00A069EF">
        <w:rPr>
          <w:rFonts w:ascii="Times New Roman" w:hAnsi="Times New Roman" w:cs="Times New Roman"/>
          <w:b/>
          <w:noProof/>
        </w:rPr>
        <w:t>,</w:t>
      </w:r>
      <w:r w:rsidRPr="00A069EF">
        <w:rPr>
          <w:rFonts w:ascii="Times New Roman" w:hAnsi="Times New Roman" w:cs="Times New Roman"/>
          <w:noProof/>
        </w:rPr>
        <w:t xml:space="preserve"> 79-94.</w:t>
      </w:r>
      <w:bookmarkEnd w:id="79"/>
    </w:p>
    <w:p w14:paraId="7AC5A93F"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80" w:name="_ENREF_29"/>
      <w:r w:rsidRPr="00A069EF">
        <w:rPr>
          <w:rFonts w:ascii="Times New Roman" w:hAnsi="Times New Roman" w:cs="Times New Roman"/>
          <w:noProof/>
        </w:rPr>
        <w:t xml:space="preserve">Dubé, L., Bourhis, A. &amp; Jacob, R. 2005. "The Impact of Structuring Characteristics on the Launching of Virtual Communities of Practice", </w:t>
      </w:r>
      <w:r w:rsidRPr="00A069EF">
        <w:rPr>
          <w:rFonts w:ascii="Times New Roman" w:hAnsi="Times New Roman" w:cs="Times New Roman"/>
          <w:i/>
          <w:noProof/>
        </w:rPr>
        <w:t>Journal of Organizational Change Management,</w:t>
      </w:r>
      <w:r w:rsidRPr="00A069EF">
        <w:rPr>
          <w:rFonts w:ascii="Times New Roman" w:hAnsi="Times New Roman" w:cs="Times New Roman"/>
          <w:noProof/>
        </w:rPr>
        <w:t xml:space="preserve"> 18</w:t>
      </w:r>
      <w:r w:rsidRPr="00A069EF">
        <w:rPr>
          <w:rFonts w:ascii="Times New Roman" w:hAnsi="Times New Roman" w:cs="Times New Roman"/>
          <w:b/>
          <w:noProof/>
        </w:rPr>
        <w:t>,</w:t>
      </w:r>
      <w:r w:rsidRPr="00A069EF">
        <w:rPr>
          <w:rFonts w:ascii="Times New Roman" w:hAnsi="Times New Roman" w:cs="Times New Roman"/>
          <w:noProof/>
        </w:rPr>
        <w:t xml:space="preserve"> 145-166.</w:t>
      </w:r>
      <w:bookmarkEnd w:id="80"/>
    </w:p>
    <w:p w14:paraId="3D718AB9"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81" w:name="_ENREF_30"/>
      <w:r w:rsidRPr="00A069EF">
        <w:rPr>
          <w:rFonts w:ascii="Times New Roman" w:hAnsi="Times New Roman" w:cs="Times New Roman"/>
          <w:noProof/>
        </w:rPr>
        <w:t xml:space="preserve">Edvinsson, L. &amp; Malone, M. S. 1997. </w:t>
      </w:r>
      <w:r w:rsidRPr="00A069EF">
        <w:rPr>
          <w:rFonts w:ascii="Times New Roman" w:hAnsi="Times New Roman" w:cs="Times New Roman"/>
          <w:i/>
          <w:noProof/>
        </w:rPr>
        <w:t>Intellectual Capital: The Proven Way to Establish Your Company's Real Value by Finding Its Hidden Brainpower</w:t>
      </w:r>
      <w:r w:rsidRPr="00A069EF">
        <w:rPr>
          <w:rFonts w:ascii="Times New Roman" w:hAnsi="Times New Roman" w:cs="Times New Roman"/>
          <w:noProof/>
        </w:rPr>
        <w:t>, Piatkus.</w:t>
      </w:r>
      <w:bookmarkEnd w:id="81"/>
    </w:p>
    <w:p w14:paraId="042FAFD9"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82" w:name="_ENREF_31"/>
      <w:r w:rsidRPr="00A069EF">
        <w:rPr>
          <w:rFonts w:ascii="Times New Roman" w:hAnsi="Times New Roman" w:cs="Times New Roman"/>
          <w:noProof/>
        </w:rPr>
        <w:lastRenderedPageBreak/>
        <w:t>Eraut, M. 2000. "Non</w:t>
      </w:r>
      <w:r w:rsidRPr="00A069EF">
        <w:rPr>
          <w:rFonts w:ascii="Calibri" w:eastAsia="Calibri" w:hAnsi="Calibri" w:cs="Calibri"/>
          <w:noProof/>
        </w:rPr>
        <w:t>‐</w:t>
      </w:r>
      <w:r w:rsidRPr="00A069EF">
        <w:rPr>
          <w:rFonts w:ascii="Times New Roman" w:hAnsi="Times New Roman" w:cs="Times New Roman"/>
          <w:noProof/>
        </w:rPr>
        <w:t xml:space="preserve">Formal Learning and Tacit Knowledge in Professional Work", </w:t>
      </w:r>
      <w:r w:rsidRPr="00A069EF">
        <w:rPr>
          <w:rFonts w:ascii="Times New Roman" w:hAnsi="Times New Roman" w:cs="Times New Roman"/>
          <w:i/>
          <w:noProof/>
        </w:rPr>
        <w:t>British Journal of Educational Psychology,</w:t>
      </w:r>
      <w:r w:rsidRPr="00A069EF">
        <w:rPr>
          <w:rFonts w:ascii="Times New Roman" w:hAnsi="Times New Roman" w:cs="Times New Roman"/>
          <w:noProof/>
        </w:rPr>
        <w:t xml:space="preserve"> 70</w:t>
      </w:r>
      <w:r w:rsidRPr="00A069EF">
        <w:rPr>
          <w:rFonts w:ascii="Times New Roman" w:hAnsi="Times New Roman" w:cs="Times New Roman"/>
          <w:b/>
          <w:noProof/>
        </w:rPr>
        <w:t>,</w:t>
      </w:r>
      <w:r w:rsidRPr="00A069EF">
        <w:rPr>
          <w:rFonts w:ascii="Times New Roman" w:hAnsi="Times New Roman" w:cs="Times New Roman"/>
          <w:noProof/>
        </w:rPr>
        <w:t xml:space="preserve"> 113-136.</w:t>
      </w:r>
      <w:bookmarkEnd w:id="82"/>
    </w:p>
    <w:p w14:paraId="58E59386"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83" w:name="_ENREF_32"/>
      <w:r w:rsidRPr="00A069EF">
        <w:rPr>
          <w:rFonts w:ascii="Times New Roman" w:hAnsi="Times New Roman" w:cs="Times New Roman"/>
          <w:noProof/>
        </w:rPr>
        <w:t xml:space="preserve">Evetts, J. 2009. "New Professionalism and New Public Management: Changes, Continuities and Consequences", </w:t>
      </w:r>
      <w:r w:rsidRPr="00A069EF">
        <w:rPr>
          <w:rFonts w:ascii="Times New Roman" w:hAnsi="Times New Roman" w:cs="Times New Roman"/>
          <w:i/>
          <w:noProof/>
        </w:rPr>
        <w:t>Comparative sociology,</w:t>
      </w:r>
      <w:r w:rsidRPr="00A069EF">
        <w:rPr>
          <w:rFonts w:ascii="Times New Roman" w:hAnsi="Times New Roman" w:cs="Times New Roman"/>
          <w:noProof/>
        </w:rPr>
        <w:t xml:space="preserve"> 8</w:t>
      </w:r>
      <w:r w:rsidRPr="00A069EF">
        <w:rPr>
          <w:rFonts w:ascii="Times New Roman" w:hAnsi="Times New Roman" w:cs="Times New Roman"/>
          <w:b/>
          <w:noProof/>
        </w:rPr>
        <w:t>,</w:t>
      </w:r>
      <w:r w:rsidRPr="00A069EF">
        <w:rPr>
          <w:rFonts w:ascii="Times New Roman" w:hAnsi="Times New Roman" w:cs="Times New Roman"/>
          <w:noProof/>
        </w:rPr>
        <w:t xml:space="preserve"> 247-266.</w:t>
      </w:r>
      <w:bookmarkEnd w:id="83"/>
    </w:p>
    <w:p w14:paraId="52DBE256"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84" w:name="_ENREF_33"/>
      <w:r w:rsidRPr="00A069EF">
        <w:rPr>
          <w:rFonts w:ascii="Times New Roman" w:hAnsi="Times New Roman" w:cs="Times New Roman"/>
          <w:noProof/>
        </w:rPr>
        <w:t xml:space="preserve">Fahey, L. &amp; Prusak, L. 1998. "The Eleven Deadliest Sins of Knowledge Management", </w:t>
      </w:r>
      <w:r w:rsidRPr="00A069EF">
        <w:rPr>
          <w:rFonts w:ascii="Times New Roman" w:hAnsi="Times New Roman" w:cs="Times New Roman"/>
          <w:i/>
          <w:noProof/>
        </w:rPr>
        <w:t>California management review,</w:t>
      </w:r>
      <w:r w:rsidRPr="00A069EF">
        <w:rPr>
          <w:rFonts w:ascii="Times New Roman" w:hAnsi="Times New Roman" w:cs="Times New Roman"/>
          <w:noProof/>
        </w:rPr>
        <w:t xml:space="preserve"> 40</w:t>
      </w:r>
      <w:r w:rsidRPr="00A069EF">
        <w:rPr>
          <w:rFonts w:ascii="Times New Roman" w:hAnsi="Times New Roman" w:cs="Times New Roman"/>
          <w:b/>
          <w:noProof/>
        </w:rPr>
        <w:t>,</w:t>
      </w:r>
      <w:r w:rsidRPr="00A069EF">
        <w:rPr>
          <w:rFonts w:ascii="Times New Roman" w:hAnsi="Times New Roman" w:cs="Times New Roman"/>
          <w:noProof/>
        </w:rPr>
        <w:t xml:space="preserve"> 265.</w:t>
      </w:r>
      <w:bookmarkEnd w:id="84"/>
    </w:p>
    <w:p w14:paraId="70F96F9F"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85" w:name="_ENREF_34"/>
      <w:r w:rsidRPr="00A069EF">
        <w:rPr>
          <w:rFonts w:ascii="Times New Roman" w:hAnsi="Times New Roman" w:cs="Times New Roman"/>
          <w:noProof/>
        </w:rPr>
        <w:t xml:space="preserve">Feiwel, G. R. 1975. </w:t>
      </w:r>
      <w:r w:rsidRPr="00A069EF">
        <w:rPr>
          <w:rFonts w:ascii="Times New Roman" w:hAnsi="Times New Roman" w:cs="Times New Roman"/>
          <w:i/>
          <w:noProof/>
        </w:rPr>
        <w:t>The Intellectual Capital of Michaą Kalecki: A Study in Economic Theory and Policy</w:t>
      </w:r>
      <w:r w:rsidRPr="00A069EF">
        <w:rPr>
          <w:rFonts w:ascii="Times New Roman" w:hAnsi="Times New Roman" w:cs="Times New Roman"/>
          <w:noProof/>
        </w:rPr>
        <w:t>, University of Tennessee Press (Knoxville).</w:t>
      </w:r>
      <w:bookmarkEnd w:id="85"/>
    </w:p>
    <w:p w14:paraId="16F82E36"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86" w:name="_ENREF_35"/>
      <w:r w:rsidRPr="00A069EF">
        <w:rPr>
          <w:rFonts w:ascii="Times New Roman" w:hAnsi="Times New Roman" w:cs="Times New Roman"/>
          <w:noProof/>
        </w:rPr>
        <w:t xml:space="preserve">Ferreira, J. J., Mueller, J. &amp; Papa, A. 2017. "Strategic Knowledge Management: Theory, Practice, and Future Challenges", </w:t>
      </w:r>
      <w:r w:rsidRPr="00A069EF">
        <w:rPr>
          <w:rFonts w:ascii="Times New Roman" w:hAnsi="Times New Roman" w:cs="Times New Roman"/>
          <w:i/>
          <w:noProof/>
        </w:rPr>
        <w:t>Journal of knowledge management</w:t>
      </w:r>
      <w:r w:rsidRPr="00A069EF">
        <w:rPr>
          <w:rFonts w:ascii="Times New Roman" w:hAnsi="Times New Roman" w:cs="Times New Roman"/>
          <w:noProof/>
        </w:rPr>
        <w:t>.</w:t>
      </w:r>
      <w:bookmarkEnd w:id="86"/>
    </w:p>
    <w:p w14:paraId="61870836"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87" w:name="_ENREF_36"/>
      <w:r w:rsidRPr="00A069EF">
        <w:rPr>
          <w:rFonts w:ascii="Times New Roman" w:hAnsi="Times New Roman" w:cs="Times New Roman"/>
          <w:noProof/>
        </w:rPr>
        <w:t xml:space="preserve">Frei, B. 2015. Four Things Facebook at Work Must Do to Succeed Where Others Have Failed. </w:t>
      </w:r>
      <w:r w:rsidRPr="00A069EF">
        <w:rPr>
          <w:rFonts w:ascii="Times New Roman" w:hAnsi="Times New Roman" w:cs="Times New Roman"/>
          <w:i/>
          <w:noProof/>
        </w:rPr>
        <w:t>Enterprise CIO.</w:t>
      </w:r>
      <w:r w:rsidRPr="00A069EF">
        <w:rPr>
          <w:rFonts w:ascii="Times New Roman" w:hAnsi="Times New Roman" w:cs="Times New Roman"/>
          <w:noProof/>
        </w:rPr>
        <w:t xml:space="preserve"> Bristol, UK: TechForge.</w:t>
      </w:r>
      <w:bookmarkEnd w:id="87"/>
    </w:p>
    <w:p w14:paraId="4BDA133E"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88" w:name="_ENREF_37"/>
      <w:r w:rsidRPr="00A069EF">
        <w:rPr>
          <w:rFonts w:ascii="Times New Roman" w:hAnsi="Times New Roman" w:cs="Times New Roman"/>
          <w:noProof/>
        </w:rPr>
        <w:t xml:space="preserve">Fukuyama, F. 1995. </w:t>
      </w:r>
      <w:r w:rsidRPr="00A069EF">
        <w:rPr>
          <w:rFonts w:ascii="Times New Roman" w:hAnsi="Times New Roman" w:cs="Times New Roman"/>
          <w:i/>
          <w:noProof/>
        </w:rPr>
        <w:t>Trust: The Social Virtues and the Creation of Prosperity</w:t>
      </w:r>
      <w:r w:rsidRPr="00A069EF">
        <w:rPr>
          <w:rFonts w:ascii="Times New Roman" w:hAnsi="Times New Roman" w:cs="Times New Roman"/>
          <w:noProof/>
        </w:rPr>
        <w:t>, Free Press New York.</w:t>
      </w:r>
      <w:bookmarkEnd w:id="88"/>
    </w:p>
    <w:p w14:paraId="064BA1ED"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89" w:name="_ENREF_38"/>
      <w:r w:rsidRPr="00A069EF">
        <w:rPr>
          <w:rFonts w:ascii="Times New Roman" w:hAnsi="Times New Roman" w:cs="Times New Roman"/>
          <w:noProof/>
        </w:rPr>
        <w:t xml:space="preserve">Galliers, R. D., Jarvenpaa, S. L., Chan, Y. E. &amp; Lyytinen, K. 2012. "Strategic Information Systems: Reflections and Prospectives", </w:t>
      </w:r>
      <w:r w:rsidRPr="00A069EF">
        <w:rPr>
          <w:rFonts w:ascii="Times New Roman" w:hAnsi="Times New Roman" w:cs="Times New Roman"/>
          <w:i/>
          <w:noProof/>
        </w:rPr>
        <w:t>The Journal of Strategic Information Systems,</w:t>
      </w:r>
      <w:r w:rsidRPr="00A069EF">
        <w:rPr>
          <w:rFonts w:ascii="Times New Roman" w:hAnsi="Times New Roman" w:cs="Times New Roman"/>
          <w:noProof/>
        </w:rPr>
        <w:t xml:space="preserve"> 21</w:t>
      </w:r>
      <w:r w:rsidRPr="00A069EF">
        <w:rPr>
          <w:rFonts w:ascii="Times New Roman" w:hAnsi="Times New Roman" w:cs="Times New Roman"/>
          <w:b/>
          <w:noProof/>
        </w:rPr>
        <w:t>,</w:t>
      </w:r>
      <w:r w:rsidRPr="00A069EF">
        <w:rPr>
          <w:rFonts w:ascii="Times New Roman" w:hAnsi="Times New Roman" w:cs="Times New Roman"/>
          <w:noProof/>
        </w:rPr>
        <w:t xml:space="preserve"> 85-90.</w:t>
      </w:r>
      <w:bookmarkEnd w:id="89"/>
    </w:p>
    <w:p w14:paraId="50D77049"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90" w:name="_ENREF_39"/>
      <w:r w:rsidRPr="00A069EF">
        <w:rPr>
          <w:rFonts w:ascii="Times New Roman" w:hAnsi="Times New Roman" w:cs="Times New Roman"/>
          <w:noProof/>
        </w:rPr>
        <w:t xml:space="preserve">Gallivan, M. J. 2001. "Striking a Balance between Trust and Control in a Virtual Organization: A Content Analysis of Open Source Software Case Studies", </w:t>
      </w:r>
      <w:r w:rsidRPr="00A069EF">
        <w:rPr>
          <w:rFonts w:ascii="Times New Roman" w:hAnsi="Times New Roman" w:cs="Times New Roman"/>
          <w:i/>
          <w:noProof/>
        </w:rPr>
        <w:t>Information Systems Journal,</w:t>
      </w:r>
      <w:r w:rsidRPr="00A069EF">
        <w:rPr>
          <w:rFonts w:ascii="Times New Roman" w:hAnsi="Times New Roman" w:cs="Times New Roman"/>
          <w:noProof/>
        </w:rPr>
        <w:t xml:space="preserve"> 11</w:t>
      </w:r>
      <w:r w:rsidRPr="00A069EF">
        <w:rPr>
          <w:rFonts w:ascii="Times New Roman" w:hAnsi="Times New Roman" w:cs="Times New Roman"/>
          <w:b/>
          <w:noProof/>
        </w:rPr>
        <w:t>,</w:t>
      </w:r>
      <w:r w:rsidRPr="00A069EF">
        <w:rPr>
          <w:rFonts w:ascii="Times New Roman" w:hAnsi="Times New Roman" w:cs="Times New Roman"/>
          <w:noProof/>
        </w:rPr>
        <w:t xml:space="preserve"> 277-304.</w:t>
      </w:r>
      <w:bookmarkEnd w:id="90"/>
    </w:p>
    <w:p w14:paraId="108C58DE"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91" w:name="_ENREF_40"/>
      <w:r w:rsidRPr="00A069EF">
        <w:rPr>
          <w:rFonts w:ascii="Times New Roman" w:hAnsi="Times New Roman" w:cs="Times New Roman"/>
          <w:noProof/>
        </w:rPr>
        <w:t>Grant, R. M. 1996. "Toward a Knowledge</w:t>
      </w:r>
      <w:r w:rsidRPr="00A069EF">
        <w:rPr>
          <w:rFonts w:ascii="Calibri" w:eastAsia="Calibri" w:hAnsi="Calibri" w:cs="Calibri"/>
          <w:noProof/>
        </w:rPr>
        <w:t>‐</w:t>
      </w:r>
      <w:r w:rsidRPr="00A069EF">
        <w:rPr>
          <w:rFonts w:ascii="Times New Roman" w:hAnsi="Times New Roman" w:cs="Times New Roman"/>
          <w:noProof/>
        </w:rPr>
        <w:t xml:space="preserve">Based Theory of the Firm", </w:t>
      </w:r>
      <w:r w:rsidRPr="00A069EF">
        <w:rPr>
          <w:rFonts w:ascii="Times New Roman" w:hAnsi="Times New Roman" w:cs="Times New Roman"/>
          <w:i/>
          <w:noProof/>
        </w:rPr>
        <w:t>Strategic management journal,</w:t>
      </w:r>
      <w:r w:rsidRPr="00A069EF">
        <w:rPr>
          <w:rFonts w:ascii="Times New Roman" w:hAnsi="Times New Roman" w:cs="Times New Roman"/>
          <w:noProof/>
        </w:rPr>
        <w:t xml:space="preserve"> 17</w:t>
      </w:r>
      <w:r w:rsidRPr="00A069EF">
        <w:rPr>
          <w:rFonts w:ascii="Times New Roman" w:hAnsi="Times New Roman" w:cs="Times New Roman"/>
          <w:b/>
          <w:noProof/>
        </w:rPr>
        <w:t>,</w:t>
      </w:r>
      <w:r w:rsidRPr="00A069EF">
        <w:rPr>
          <w:rFonts w:ascii="Times New Roman" w:hAnsi="Times New Roman" w:cs="Times New Roman"/>
          <w:noProof/>
        </w:rPr>
        <w:t xml:space="preserve"> 109-122.</w:t>
      </w:r>
      <w:bookmarkEnd w:id="91"/>
    </w:p>
    <w:p w14:paraId="2B781345"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92" w:name="_ENREF_41"/>
      <w:r w:rsidRPr="00A069EF">
        <w:rPr>
          <w:rFonts w:ascii="Times New Roman" w:hAnsi="Times New Roman" w:cs="Times New Roman"/>
          <w:noProof/>
        </w:rPr>
        <w:t xml:space="preserve">Greiner, M. E., Böhmann, T. &amp; Krcmar, H. 2007. "A Strategy for Knowledge Management", </w:t>
      </w:r>
      <w:r w:rsidRPr="00A069EF">
        <w:rPr>
          <w:rFonts w:ascii="Times New Roman" w:hAnsi="Times New Roman" w:cs="Times New Roman"/>
          <w:i/>
          <w:noProof/>
        </w:rPr>
        <w:t>Journal of knowledge management,</w:t>
      </w:r>
      <w:r w:rsidRPr="00A069EF">
        <w:rPr>
          <w:rFonts w:ascii="Times New Roman" w:hAnsi="Times New Roman" w:cs="Times New Roman"/>
          <w:noProof/>
        </w:rPr>
        <w:t xml:space="preserve"> 11</w:t>
      </w:r>
      <w:r w:rsidRPr="00A069EF">
        <w:rPr>
          <w:rFonts w:ascii="Times New Roman" w:hAnsi="Times New Roman" w:cs="Times New Roman"/>
          <w:b/>
          <w:noProof/>
        </w:rPr>
        <w:t>,</w:t>
      </w:r>
      <w:r w:rsidRPr="00A069EF">
        <w:rPr>
          <w:rFonts w:ascii="Times New Roman" w:hAnsi="Times New Roman" w:cs="Times New Roman"/>
          <w:noProof/>
        </w:rPr>
        <w:t xml:space="preserve"> 3-15.</w:t>
      </w:r>
      <w:bookmarkEnd w:id="92"/>
    </w:p>
    <w:p w14:paraId="02C00644"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93" w:name="_ENREF_42"/>
      <w:r w:rsidRPr="00A069EF">
        <w:rPr>
          <w:rFonts w:ascii="Times New Roman" w:hAnsi="Times New Roman" w:cs="Times New Roman"/>
          <w:noProof/>
        </w:rPr>
        <w:t xml:space="preserve">Gupta, A., Mattarelli, E., Seshasai, S. &amp; Broschak, J. 2009. "Use of Collaborative Technologies and Knowledge Sharing in Co-Located and Distributed Teams: Towards the 24-H Knowledge Factory", </w:t>
      </w:r>
      <w:r w:rsidRPr="00A069EF">
        <w:rPr>
          <w:rFonts w:ascii="Times New Roman" w:hAnsi="Times New Roman" w:cs="Times New Roman"/>
          <w:i/>
          <w:noProof/>
        </w:rPr>
        <w:t>The Journal of Strategic Information Systems,</w:t>
      </w:r>
      <w:r w:rsidRPr="00A069EF">
        <w:rPr>
          <w:rFonts w:ascii="Times New Roman" w:hAnsi="Times New Roman" w:cs="Times New Roman"/>
          <w:noProof/>
        </w:rPr>
        <w:t xml:space="preserve"> 18</w:t>
      </w:r>
      <w:r w:rsidRPr="00A069EF">
        <w:rPr>
          <w:rFonts w:ascii="Times New Roman" w:hAnsi="Times New Roman" w:cs="Times New Roman"/>
          <w:b/>
          <w:noProof/>
        </w:rPr>
        <w:t>,</w:t>
      </w:r>
      <w:r w:rsidRPr="00A069EF">
        <w:rPr>
          <w:rFonts w:ascii="Times New Roman" w:hAnsi="Times New Roman" w:cs="Times New Roman"/>
          <w:noProof/>
        </w:rPr>
        <w:t xml:space="preserve"> 147-161.</w:t>
      </w:r>
      <w:bookmarkEnd w:id="93"/>
    </w:p>
    <w:p w14:paraId="403E3713"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94" w:name="_ENREF_43"/>
      <w:r w:rsidRPr="00A069EF">
        <w:rPr>
          <w:rFonts w:ascii="Times New Roman" w:hAnsi="Times New Roman" w:cs="Times New Roman"/>
          <w:noProof/>
        </w:rPr>
        <w:t xml:space="preserve">Haefliger, S., Monteiro, E., Foray, D. &amp; Von Krogh, G. 2011. "Social Software and Strategy", </w:t>
      </w:r>
      <w:r w:rsidRPr="00A069EF">
        <w:rPr>
          <w:rFonts w:ascii="Times New Roman" w:hAnsi="Times New Roman" w:cs="Times New Roman"/>
          <w:i/>
          <w:noProof/>
        </w:rPr>
        <w:t>Long Range Planning,</w:t>
      </w:r>
      <w:r w:rsidRPr="00A069EF">
        <w:rPr>
          <w:rFonts w:ascii="Times New Roman" w:hAnsi="Times New Roman" w:cs="Times New Roman"/>
          <w:noProof/>
        </w:rPr>
        <w:t xml:space="preserve"> 44</w:t>
      </w:r>
      <w:r w:rsidRPr="00A069EF">
        <w:rPr>
          <w:rFonts w:ascii="Times New Roman" w:hAnsi="Times New Roman" w:cs="Times New Roman"/>
          <w:b/>
          <w:noProof/>
        </w:rPr>
        <w:t>,</w:t>
      </w:r>
      <w:r w:rsidRPr="00A069EF">
        <w:rPr>
          <w:rFonts w:ascii="Times New Roman" w:hAnsi="Times New Roman" w:cs="Times New Roman"/>
          <w:noProof/>
        </w:rPr>
        <w:t xml:space="preserve"> 297-316.</w:t>
      </w:r>
      <w:bookmarkEnd w:id="94"/>
    </w:p>
    <w:p w14:paraId="206E3742"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95" w:name="_ENREF_44"/>
      <w:r w:rsidRPr="00A069EF">
        <w:rPr>
          <w:rFonts w:ascii="Times New Roman" w:hAnsi="Times New Roman" w:cs="Times New Roman"/>
          <w:noProof/>
        </w:rPr>
        <w:t xml:space="preserve">Hansen, M. T., Nohria, N. &amp; Tierney, T. 1999. "What’s Your Strategy for Managing Knowledge", </w:t>
      </w:r>
      <w:r w:rsidRPr="00A069EF">
        <w:rPr>
          <w:rFonts w:ascii="Times New Roman" w:hAnsi="Times New Roman" w:cs="Times New Roman"/>
          <w:i/>
          <w:noProof/>
        </w:rPr>
        <w:t>The knowledge management yearbook 2000–2001</w:t>
      </w:r>
      <w:r w:rsidRPr="00A069EF">
        <w:rPr>
          <w:rFonts w:ascii="Times New Roman" w:hAnsi="Times New Roman" w:cs="Times New Roman"/>
          <w:b/>
          <w:noProof/>
        </w:rPr>
        <w:t>,</w:t>
      </w:r>
      <w:r w:rsidRPr="00A069EF">
        <w:rPr>
          <w:rFonts w:ascii="Times New Roman" w:hAnsi="Times New Roman" w:cs="Times New Roman"/>
          <w:noProof/>
        </w:rPr>
        <w:t xml:space="preserve"> 1-10.</w:t>
      </w:r>
      <w:bookmarkEnd w:id="95"/>
    </w:p>
    <w:p w14:paraId="2AAD8024"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96" w:name="_ENREF_45"/>
      <w:r w:rsidRPr="00A069EF">
        <w:rPr>
          <w:rFonts w:ascii="Times New Roman" w:hAnsi="Times New Roman" w:cs="Times New Roman"/>
          <w:noProof/>
        </w:rPr>
        <w:t xml:space="preserve">Hsieh, H.-F. &amp; Shannon, S. E. 2005. "Three Approaches to Qualitative Content Analysis", </w:t>
      </w:r>
      <w:r w:rsidRPr="00A069EF">
        <w:rPr>
          <w:rFonts w:ascii="Times New Roman" w:hAnsi="Times New Roman" w:cs="Times New Roman"/>
          <w:i/>
          <w:noProof/>
        </w:rPr>
        <w:t>Qualitative health research,</w:t>
      </w:r>
      <w:r w:rsidRPr="00A069EF">
        <w:rPr>
          <w:rFonts w:ascii="Times New Roman" w:hAnsi="Times New Roman" w:cs="Times New Roman"/>
          <w:noProof/>
        </w:rPr>
        <w:t xml:space="preserve"> 15</w:t>
      </w:r>
      <w:r w:rsidRPr="00A069EF">
        <w:rPr>
          <w:rFonts w:ascii="Times New Roman" w:hAnsi="Times New Roman" w:cs="Times New Roman"/>
          <w:b/>
          <w:noProof/>
        </w:rPr>
        <w:t>,</w:t>
      </w:r>
      <w:r w:rsidRPr="00A069EF">
        <w:rPr>
          <w:rFonts w:ascii="Times New Roman" w:hAnsi="Times New Roman" w:cs="Times New Roman"/>
          <w:noProof/>
        </w:rPr>
        <w:t xml:space="preserve"> 1277-1288.</w:t>
      </w:r>
      <w:bookmarkEnd w:id="96"/>
    </w:p>
    <w:p w14:paraId="3E5366C2"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97" w:name="_ENREF_46"/>
      <w:r w:rsidRPr="00A069EF">
        <w:rPr>
          <w:rFonts w:ascii="Times New Roman" w:hAnsi="Times New Roman" w:cs="Times New Roman"/>
          <w:noProof/>
        </w:rPr>
        <w:t xml:space="preserve">Hussi, T. 2004. "Reconfiguring Knowledge Management–Combining Intellectual Capital, Intangible Assets and Knowledge Creation", </w:t>
      </w:r>
      <w:r w:rsidRPr="00A069EF">
        <w:rPr>
          <w:rFonts w:ascii="Times New Roman" w:hAnsi="Times New Roman" w:cs="Times New Roman"/>
          <w:i/>
          <w:noProof/>
        </w:rPr>
        <w:t>Journal of knowledge management,</w:t>
      </w:r>
      <w:r w:rsidRPr="00A069EF">
        <w:rPr>
          <w:rFonts w:ascii="Times New Roman" w:hAnsi="Times New Roman" w:cs="Times New Roman"/>
          <w:noProof/>
        </w:rPr>
        <w:t xml:space="preserve"> 8</w:t>
      </w:r>
      <w:r w:rsidRPr="00A069EF">
        <w:rPr>
          <w:rFonts w:ascii="Times New Roman" w:hAnsi="Times New Roman" w:cs="Times New Roman"/>
          <w:b/>
          <w:noProof/>
        </w:rPr>
        <w:t>,</w:t>
      </w:r>
      <w:r w:rsidRPr="00A069EF">
        <w:rPr>
          <w:rFonts w:ascii="Times New Roman" w:hAnsi="Times New Roman" w:cs="Times New Roman"/>
          <w:noProof/>
        </w:rPr>
        <w:t xml:space="preserve"> 36-52.</w:t>
      </w:r>
      <w:bookmarkEnd w:id="97"/>
    </w:p>
    <w:p w14:paraId="4FE812CB"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98" w:name="_ENREF_47"/>
      <w:r w:rsidRPr="00A069EF">
        <w:rPr>
          <w:rFonts w:ascii="Times New Roman" w:hAnsi="Times New Roman" w:cs="Times New Roman"/>
          <w:noProof/>
        </w:rPr>
        <w:lastRenderedPageBreak/>
        <w:t xml:space="preserve">Huysman, M. &amp; Wulf, V. 2005. "It to Support Knowledge Sharing in Communities, Towards a Social Capital Analysis", </w:t>
      </w:r>
      <w:r w:rsidRPr="00A069EF">
        <w:rPr>
          <w:rFonts w:ascii="Times New Roman" w:hAnsi="Times New Roman" w:cs="Times New Roman"/>
          <w:i/>
          <w:noProof/>
        </w:rPr>
        <w:t>Journal of Information Technology,</w:t>
      </w:r>
      <w:r w:rsidRPr="00A069EF">
        <w:rPr>
          <w:rFonts w:ascii="Times New Roman" w:hAnsi="Times New Roman" w:cs="Times New Roman"/>
          <w:noProof/>
        </w:rPr>
        <w:t xml:space="preserve"> 21</w:t>
      </w:r>
      <w:r w:rsidRPr="00A069EF">
        <w:rPr>
          <w:rFonts w:ascii="Times New Roman" w:hAnsi="Times New Roman" w:cs="Times New Roman"/>
          <w:b/>
          <w:noProof/>
        </w:rPr>
        <w:t>,</w:t>
      </w:r>
      <w:r w:rsidRPr="00A069EF">
        <w:rPr>
          <w:rFonts w:ascii="Times New Roman" w:hAnsi="Times New Roman" w:cs="Times New Roman"/>
          <w:noProof/>
        </w:rPr>
        <w:t xml:space="preserve"> 40-51.</w:t>
      </w:r>
      <w:bookmarkEnd w:id="98"/>
    </w:p>
    <w:p w14:paraId="4D0456C2"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99" w:name="_ENREF_48"/>
      <w:r w:rsidRPr="00A069EF">
        <w:rPr>
          <w:rFonts w:ascii="Times New Roman" w:hAnsi="Times New Roman" w:cs="Times New Roman"/>
          <w:noProof/>
        </w:rPr>
        <w:t xml:space="preserve">Inkpen, A. C. &amp; Tsang, E. W. 2005. "Social Capital, Networks, and Knowledge Transfer", </w:t>
      </w:r>
      <w:r w:rsidRPr="00A069EF">
        <w:rPr>
          <w:rFonts w:ascii="Times New Roman" w:hAnsi="Times New Roman" w:cs="Times New Roman"/>
          <w:i/>
          <w:noProof/>
        </w:rPr>
        <w:t>Academy of Management Review,</w:t>
      </w:r>
      <w:r w:rsidRPr="00A069EF">
        <w:rPr>
          <w:rFonts w:ascii="Times New Roman" w:hAnsi="Times New Roman" w:cs="Times New Roman"/>
          <w:noProof/>
        </w:rPr>
        <w:t xml:space="preserve"> 30</w:t>
      </w:r>
      <w:r w:rsidRPr="00A069EF">
        <w:rPr>
          <w:rFonts w:ascii="Times New Roman" w:hAnsi="Times New Roman" w:cs="Times New Roman"/>
          <w:b/>
          <w:noProof/>
        </w:rPr>
        <w:t>,</w:t>
      </w:r>
      <w:r w:rsidRPr="00A069EF">
        <w:rPr>
          <w:rFonts w:ascii="Times New Roman" w:hAnsi="Times New Roman" w:cs="Times New Roman"/>
          <w:noProof/>
        </w:rPr>
        <w:t xml:space="preserve"> 146-165.</w:t>
      </w:r>
      <w:bookmarkEnd w:id="99"/>
    </w:p>
    <w:p w14:paraId="34EDC1FB"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00" w:name="_ENREF_49"/>
      <w:r w:rsidRPr="00A069EF">
        <w:rPr>
          <w:rFonts w:ascii="Times New Roman" w:hAnsi="Times New Roman" w:cs="Times New Roman"/>
          <w:noProof/>
        </w:rPr>
        <w:t xml:space="preserve">Kietzmann, J., Plangger, K., Eaton, B., Heilgenberg, K., Pitt, L. &amp; Berthon, P. 2013. "Mobility at Work: A Typology of Mobile Communities of Practice and Contextual Ambidexterity", </w:t>
      </w:r>
      <w:r w:rsidRPr="00A069EF">
        <w:rPr>
          <w:rFonts w:ascii="Times New Roman" w:hAnsi="Times New Roman" w:cs="Times New Roman"/>
          <w:i/>
          <w:noProof/>
        </w:rPr>
        <w:t>The Journal of Strategic Information Systems,</w:t>
      </w:r>
      <w:r w:rsidRPr="00A069EF">
        <w:rPr>
          <w:rFonts w:ascii="Times New Roman" w:hAnsi="Times New Roman" w:cs="Times New Roman"/>
          <w:noProof/>
        </w:rPr>
        <w:t xml:space="preserve"> 22</w:t>
      </w:r>
      <w:r w:rsidRPr="00A069EF">
        <w:rPr>
          <w:rFonts w:ascii="Times New Roman" w:hAnsi="Times New Roman" w:cs="Times New Roman"/>
          <w:b/>
          <w:noProof/>
        </w:rPr>
        <w:t>,</w:t>
      </w:r>
      <w:r w:rsidRPr="00A069EF">
        <w:rPr>
          <w:rFonts w:ascii="Times New Roman" w:hAnsi="Times New Roman" w:cs="Times New Roman"/>
          <w:noProof/>
        </w:rPr>
        <w:t xml:space="preserve"> 282-297.</w:t>
      </w:r>
      <w:bookmarkEnd w:id="100"/>
    </w:p>
    <w:p w14:paraId="0AF50CDF"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01" w:name="_ENREF_50"/>
      <w:r w:rsidRPr="00A069EF">
        <w:rPr>
          <w:rFonts w:ascii="Times New Roman" w:hAnsi="Times New Roman" w:cs="Times New Roman"/>
          <w:noProof/>
        </w:rPr>
        <w:t>Lehrer, K. 2000. "Theory of Knowledge".</w:t>
      </w:r>
      <w:bookmarkEnd w:id="101"/>
    </w:p>
    <w:p w14:paraId="0DE3B8D3"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02" w:name="_ENREF_51"/>
      <w:r w:rsidRPr="00A069EF">
        <w:rPr>
          <w:rFonts w:ascii="Times New Roman" w:hAnsi="Times New Roman" w:cs="Times New Roman"/>
          <w:noProof/>
        </w:rPr>
        <w:t xml:space="preserve">Lepak, D. P. &amp; Snell, S. A. 2002. "Examining the Human Resource Architecture: The Relationships among Human Capital, Employment, and Human Resource Configurations", </w:t>
      </w:r>
      <w:r w:rsidRPr="00A069EF">
        <w:rPr>
          <w:rFonts w:ascii="Times New Roman" w:hAnsi="Times New Roman" w:cs="Times New Roman"/>
          <w:i/>
          <w:noProof/>
        </w:rPr>
        <w:t>Journal of Management,</w:t>
      </w:r>
      <w:r w:rsidRPr="00A069EF">
        <w:rPr>
          <w:rFonts w:ascii="Times New Roman" w:hAnsi="Times New Roman" w:cs="Times New Roman"/>
          <w:noProof/>
        </w:rPr>
        <w:t xml:space="preserve"> 28</w:t>
      </w:r>
      <w:r w:rsidRPr="00A069EF">
        <w:rPr>
          <w:rFonts w:ascii="Times New Roman" w:hAnsi="Times New Roman" w:cs="Times New Roman"/>
          <w:b/>
          <w:noProof/>
        </w:rPr>
        <w:t>,</w:t>
      </w:r>
      <w:r w:rsidRPr="00A069EF">
        <w:rPr>
          <w:rFonts w:ascii="Times New Roman" w:hAnsi="Times New Roman" w:cs="Times New Roman"/>
          <w:noProof/>
        </w:rPr>
        <w:t xml:space="preserve"> 517-543.</w:t>
      </w:r>
      <w:bookmarkEnd w:id="102"/>
    </w:p>
    <w:p w14:paraId="5F314C2E" w14:textId="77777777" w:rsidR="00A069EF" w:rsidRDefault="00A069EF" w:rsidP="00A069EF">
      <w:pPr>
        <w:pStyle w:val="EndNoteBibliography"/>
        <w:ind w:left="720" w:hanging="720"/>
        <w:divId w:val="1589655789"/>
        <w:rPr>
          <w:rFonts w:ascii="Times New Roman" w:hAnsi="Times New Roman" w:cs="Times New Roman"/>
          <w:noProof/>
        </w:rPr>
      </w:pPr>
      <w:bookmarkStart w:id="103" w:name="_ENREF_52"/>
      <w:r w:rsidRPr="00A069EF">
        <w:rPr>
          <w:rFonts w:ascii="Times New Roman" w:hAnsi="Times New Roman" w:cs="Times New Roman"/>
          <w:noProof/>
        </w:rPr>
        <w:t xml:space="preserve">Liebeskind, J. P. 1996. "Knowledge, Strategy, and the Theory of the Firm", </w:t>
      </w:r>
      <w:r w:rsidRPr="00A069EF">
        <w:rPr>
          <w:rFonts w:ascii="Times New Roman" w:hAnsi="Times New Roman" w:cs="Times New Roman"/>
          <w:i/>
          <w:noProof/>
        </w:rPr>
        <w:t>Strategic management journal,</w:t>
      </w:r>
      <w:r w:rsidRPr="00A069EF">
        <w:rPr>
          <w:rFonts w:ascii="Times New Roman" w:hAnsi="Times New Roman" w:cs="Times New Roman"/>
          <w:noProof/>
        </w:rPr>
        <w:t xml:space="preserve"> 17</w:t>
      </w:r>
      <w:r w:rsidRPr="00A069EF">
        <w:rPr>
          <w:rFonts w:ascii="Times New Roman" w:hAnsi="Times New Roman" w:cs="Times New Roman"/>
          <w:b/>
          <w:noProof/>
        </w:rPr>
        <w:t>,</w:t>
      </w:r>
      <w:r w:rsidRPr="00A069EF">
        <w:rPr>
          <w:rFonts w:ascii="Times New Roman" w:hAnsi="Times New Roman" w:cs="Times New Roman"/>
          <w:noProof/>
        </w:rPr>
        <w:t xml:space="preserve"> 93-107.</w:t>
      </w:r>
      <w:bookmarkEnd w:id="103"/>
    </w:p>
    <w:p w14:paraId="515CD218" w14:textId="7D29517C" w:rsidR="00B53AC8" w:rsidRPr="005F6C69" w:rsidRDefault="00B53AC8" w:rsidP="007506A0">
      <w:pPr>
        <w:pStyle w:val="EndNoteBibliography"/>
        <w:ind w:left="720" w:hanging="720"/>
        <w:divId w:val="1589655789"/>
        <w:rPr>
          <w:rFonts w:cs="Times New Roman"/>
          <w:noProof/>
        </w:rPr>
      </w:pPr>
      <w:r w:rsidRPr="00B53AC8">
        <w:rPr>
          <w:rFonts w:cs="Times New Roman"/>
          <w:noProof/>
        </w:rPr>
        <w:t>Lin, N., 2002. </w:t>
      </w:r>
      <w:r w:rsidRPr="00B53AC8">
        <w:rPr>
          <w:rFonts w:cs="Times New Roman"/>
          <w:i/>
          <w:iCs/>
          <w:noProof/>
        </w:rPr>
        <w:t>Social capital: A theory of social structure and action</w:t>
      </w:r>
      <w:r w:rsidRPr="00B53AC8">
        <w:rPr>
          <w:rFonts w:cs="Times New Roman"/>
          <w:noProof/>
        </w:rPr>
        <w:t> (Vol. 19). Cambridge university press.</w:t>
      </w:r>
    </w:p>
    <w:p w14:paraId="402C2039"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04" w:name="_ENREF_53"/>
      <w:r w:rsidRPr="00A069EF">
        <w:rPr>
          <w:rFonts w:ascii="Times New Roman" w:hAnsi="Times New Roman" w:cs="Times New Roman"/>
          <w:noProof/>
        </w:rPr>
        <w:t xml:space="preserve">López-Nicolás, C. &amp; Meroño-Cerdán, Á. L. 2011. "Strategic Knowledge Management, Innovation and Performance", </w:t>
      </w:r>
      <w:r w:rsidRPr="00A069EF">
        <w:rPr>
          <w:rFonts w:ascii="Times New Roman" w:hAnsi="Times New Roman" w:cs="Times New Roman"/>
          <w:i/>
          <w:noProof/>
        </w:rPr>
        <w:t>International journal of information management,</w:t>
      </w:r>
      <w:r w:rsidRPr="00A069EF">
        <w:rPr>
          <w:rFonts w:ascii="Times New Roman" w:hAnsi="Times New Roman" w:cs="Times New Roman"/>
          <w:noProof/>
        </w:rPr>
        <w:t xml:space="preserve"> 31</w:t>
      </w:r>
      <w:r w:rsidRPr="00A069EF">
        <w:rPr>
          <w:rFonts w:ascii="Times New Roman" w:hAnsi="Times New Roman" w:cs="Times New Roman"/>
          <w:b/>
          <w:noProof/>
        </w:rPr>
        <w:t>,</w:t>
      </w:r>
      <w:r w:rsidRPr="00A069EF">
        <w:rPr>
          <w:rFonts w:ascii="Times New Roman" w:hAnsi="Times New Roman" w:cs="Times New Roman"/>
          <w:noProof/>
        </w:rPr>
        <w:t xml:space="preserve"> 502-509.</w:t>
      </w:r>
      <w:bookmarkEnd w:id="104"/>
    </w:p>
    <w:p w14:paraId="75CD777A"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05" w:name="_ENREF_54"/>
      <w:r w:rsidRPr="00A069EF">
        <w:rPr>
          <w:rFonts w:ascii="Times New Roman" w:hAnsi="Times New Roman" w:cs="Times New Roman"/>
          <w:noProof/>
        </w:rPr>
        <w:t xml:space="preserve">Maddocks, J. &amp; Beaney, M. 2002. "See the Invisible and Intangible", </w:t>
      </w:r>
      <w:r w:rsidRPr="00A069EF">
        <w:rPr>
          <w:rFonts w:ascii="Times New Roman" w:hAnsi="Times New Roman" w:cs="Times New Roman"/>
          <w:i/>
          <w:noProof/>
        </w:rPr>
        <w:t>Knowledge Management</w:t>
      </w:r>
      <w:r w:rsidRPr="00A069EF">
        <w:rPr>
          <w:rFonts w:ascii="Times New Roman" w:hAnsi="Times New Roman" w:cs="Times New Roman"/>
          <w:b/>
          <w:noProof/>
        </w:rPr>
        <w:t>,</w:t>
      </w:r>
      <w:r w:rsidRPr="00A069EF">
        <w:rPr>
          <w:rFonts w:ascii="Times New Roman" w:hAnsi="Times New Roman" w:cs="Times New Roman"/>
          <w:noProof/>
        </w:rPr>
        <w:t xml:space="preserve"> 16-17.</w:t>
      </w:r>
      <w:bookmarkEnd w:id="105"/>
    </w:p>
    <w:p w14:paraId="30171CB2"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06" w:name="_ENREF_55"/>
      <w:r w:rsidRPr="00A069EF">
        <w:rPr>
          <w:rFonts w:ascii="Times New Roman" w:hAnsi="Times New Roman" w:cs="Times New Roman"/>
          <w:noProof/>
        </w:rPr>
        <w:t xml:space="preserve">Majchrzak, A., Wagner, C. &amp; Yates, D. 2012. "The Impact of Shaping on Knowledge Reuse for Organizational Improvement with Wikis", </w:t>
      </w:r>
      <w:r w:rsidRPr="00A069EF">
        <w:rPr>
          <w:rFonts w:ascii="Times New Roman" w:hAnsi="Times New Roman" w:cs="Times New Roman"/>
          <w:i/>
          <w:noProof/>
        </w:rPr>
        <w:t>MIS Quarterly</w:t>
      </w:r>
      <w:r w:rsidRPr="00A069EF">
        <w:rPr>
          <w:rFonts w:ascii="Times New Roman" w:hAnsi="Times New Roman" w:cs="Times New Roman"/>
          <w:noProof/>
        </w:rPr>
        <w:t>.</w:t>
      </w:r>
      <w:bookmarkEnd w:id="106"/>
    </w:p>
    <w:p w14:paraId="2262E0E2"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07" w:name="_ENREF_56"/>
      <w:r w:rsidRPr="00A069EF">
        <w:rPr>
          <w:rFonts w:ascii="Times New Roman" w:hAnsi="Times New Roman" w:cs="Times New Roman"/>
          <w:noProof/>
        </w:rPr>
        <w:t xml:space="preserve">Marabelli, M. &amp; Newell, S. 2012. "Knowledge Risks in Organizational Networks: The Practice Perspective", </w:t>
      </w:r>
      <w:r w:rsidRPr="00A069EF">
        <w:rPr>
          <w:rFonts w:ascii="Times New Roman" w:hAnsi="Times New Roman" w:cs="Times New Roman"/>
          <w:i/>
          <w:noProof/>
        </w:rPr>
        <w:t>The Journal of Strategic Information Systems,</w:t>
      </w:r>
      <w:r w:rsidRPr="00A069EF">
        <w:rPr>
          <w:rFonts w:ascii="Times New Roman" w:hAnsi="Times New Roman" w:cs="Times New Roman"/>
          <w:noProof/>
        </w:rPr>
        <w:t xml:space="preserve"> 21</w:t>
      </w:r>
      <w:r w:rsidRPr="00A069EF">
        <w:rPr>
          <w:rFonts w:ascii="Times New Roman" w:hAnsi="Times New Roman" w:cs="Times New Roman"/>
          <w:b/>
          <w:noProof/>
        </w:rPr>
        <w:t>,</w:t>
      </w:r>
      <w:r w:rsidRPr="00A069EF">
        <w:rPr>
          <w:rFonts w:ascii="Times New Roman" w:hAnsi="Times New Roman" w:cs="Times New Roman"/>
          <w:noProof/>
        </w:rPr>
        <w:t xml:space="preserve"> 18-30.</w:t>
      </w:r>
      <w:bookmarkEnd w:id="107"/>
    </w:p>
    <w:p w14:paraId="036172CB"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08" w:name="_ENREF_57"/>
      <w:r w:rsidRPr="00A069EF">
        <w:rPr>
          <w:rFonts w:ascii="Times New Roman" w:hAnsi="Times New Roman" w:cs="Times New Roman"/>
          <w:noProof/>
        </w:rPr>
        <w:t xml:space="preserve">Mcfadyen, M. A. &amp; Cannella, A. A. 2004. "Social Capital and Knowledge Creation: Diminishing Returns of the Number and Strength of Exchange Relationships", </w:t>
      </w:r>
      <w:r w:rsidRPr="00A069EF">
        <w:rPr>
          <w:rFonts w:ascii="Times New Roman" w:hAnsi="Times New Roman" w:cs="Times New Roman"/>
          <w:i/>
          <w:noProof/>
        </w:rPr>
        <w:t>Academy of Management journal,</w:t>
      </w:r>
      <w:r w:rsidRPr="00A069EF">
        <w:rPr>
          <w:rFonts w:ascii="Times New Roman" w:hAnsi="Times New Roman" w:cs="Times New Roman"/>
          <w:noProof/>
        </w:rPr>
        <w:t xml:space="preserve"> 47</w:t>
      </w:r>
      <w:r w:rsidRPr="00A069EF">
        <w:rPr>
          <w:rFonts w:ascii="Times New Roman" w:hAnsi="Times New Roman" w:cs="Times New Roman"/>
          <w:b/>
          <w:noProof/>
        </w:rPr>
        <w:t>,</w:t>
      </w:r>
      <w:r w:rsidRPr="00A069EF">
        <w:rPr>
          <w:rFonts w:ascii="Times New Roman" w:hAnsi="Times New Roman" w:cs="Times New Roman"/>
          <w:noProof/>
        </w:rPr>
        <w:t xml:space="preserve"> 735-746.</w:t>
      </w:r>
      <w:bookmarkEnd w:id="108"/>
    </w:p>
    <w:p w14:paraId="4BDE93EF"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09" w:name="_ENREF_58"/>
      <w:r w:rsidRPr="00A069EF">
        <w:rPr>
          <w:rFonts w:ascii="Times New Roman" w:hAnsi="Times New Roman" w:cs="Times New Roman"/>
          <w:noProof/>
        </w:rPr>
        <w:t xml:space="preserve">Merali, Y., Papadopoulos, T. &amp; Nadkarni, T. 2012. "Information Systems Strategy: Past, Present, Future?", </w:t>
      </w:r>
      <w:r w:rsidRPr="00A069EF">
        <w:rPr>
          <w:rFonts w:ascii="Times New Roman" w:hAnsi="Times New Roman" w:cs="Times New Roman"/>
          <w:i/>
          <w:noProof/>
        </w:rPr>
        <w:t>The Journal of Strategic Information Systems,</w:t>
      </w:r>
      <w:r w:rsidRPr="00A069EF">
        <w:rPr>
          <w:rFonts w:ascii="Times New Roman" w:hAnsi="Times New Roman" w:cs="Times New Roman"/>
          <w:noProof/>
        </w:rPr>
        <w:t xml:space="preserve"> 21</w:t>
      </w:r>
      <w:r w:rsidRPr="00A069EF">
        <w:rPr>
          <w:rFonts w:ascii="Times New Roman" w:hAnsi="Times New Roman" w:cs="Times New Roman"/>
          <w:b/>
          <w:noProof/>
        </w:rPr>
        <w:t>,</w:t>
      </w:r>
      <w:r w:rsidRPr="00A069EF">
        <w:rPr>
          <w:rFonts w:ascii="Times New Roman" w:hAnsi="Times New Roman" w:cs="Times New Roman"/>
          <w:noProof/>
        </w:rPr>
        <w:t xml:space="preserve"> 125-153.</w:t>
      </w:r>
      <w:bookmarkEnd w:id="109"/>
    </w:p>
    <w:p w14:paraId="11F745CA"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10" w:name="_ENREF_59"/>
      <w:r w:rsidRPr="00A069EF">
        <w:rPr>
          <w:rFonts w:ascii="Times New Roman" w:hAnsi="Times New Roman" w:cs="Times New Roman"/>
          <w:noProof/>
        </w:rPr>
        <w:t xml:space="preserve">Nahapiet, J. &amp; Ghoshal, S. 1998. "Social Capital, Intellectual Capital, and the Organizational Advantage", </w:t>
      </w:r>
      <w:r w:rsidRPr="00A069EF">
        <w:rPr>
          <w:rFonts w:ascii="Times New Roman" w:hAnsi="Times New Roman" w:cs="Times New Roman"/>
          <w:i/>
          <w:noProof/>
        </w:rPr>
        <w:t>Academy of Management Review,</w:t>
      </w:r>
      <w:r w:rsidRPr="00A069EF">
        <w:rPr>
          <w:rFonts w:ascii="Times New Roman" w:hAnsi="Times New Roman" w:cs="Times New Roman"/>
          <w:noProof/>
        </w:rPr>
        <w:t xml:space="preserve"> 23</w:t>
      </w:r>
      <w:r w:rsidRPr="00A069EF">
        <w:rPr>
          <w:rFonts w:ascii="Times New Roman" w:hAnsi="Times New Roman" w:cs="Times New Roman"/>
          <w:b/>
          <w:noProof/>
        </w:rPr>
        <w:t>,</w:t>
      </w:r>
      <w:r w:rsidRPr="00A069EF">
        <w:rPr>
          <w:rFonts w:ascii="Times New Roman" w:hAnsi="Times New Roman" w:cs="Times New Roman"/>
          <w:noProof/>
        </w:rPr>
        <w:t xml:space="preserve"> 242-266.</w:t>
      </w:r>
      <w:bookmarkEnd w:id="110"/>
    </w:p>
    <w:p w14:paraId="0278C304"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11" w:name="_ENREF_60"/>
      <w:r w:rsidRPr="00A069EF">
        <w:rPr>
          <w:rFonts w:ascii="Times New Roman" w:hAnsi="Times New Roman" w:cs="Times New Roman"/>
          <w:noProof/>
        </w:rPr>
        <w:t xml:space="preserve">Nelson Richard, R. &amp; Winter Sidney, G. 1982. "An Evolutionary Theory of Economic Change", </w:t>
      </w:r>
      <w:r w:rsidRPr="00A069EF">
        <w:rPr>
          <w:rFonts w:ascii="Times New Roman" w:hAnsi="Times New Roman" w:cs="Times New Roman"/>
          <w:i/>
          <w:noProof/>
        </w:rPr>
        <w:t>Harvard Business School Press, Cambridge</w:t>
      </w:r>
      <w:r w:rsidRPr="00A069EF">
        <w:rPr>
          <w:rFonts w:ascii="Times New Roman" w:hAnsi="Times New Roman" w:cs="Times New Roman"/>
          <w:noProof/>
        </w:rPr>
        <w:t>.</w:t>
      </w:r>
      <w:bookmarkEnd w:id="111"/>
    </w:p>
    <w:p w14:paraId="1A5C79AA"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12" w:name="_ENREF_61"/>
      <w:r w:rsidRPr="00A069EF">
        <w:rPr>
          <w:rFonts w:ascii="Times New Roman" w:hAnsi="Times New Roman" w:cs="Times New Roman"/>
          <w:noProof/>
        </w:rPr>
        <w:t xml:space="preserve">Nissen, M. E. 2006. "Dynamic Knowledge Patterns to Inform Design: A Field Study of Knowledge Stocks and Flows in an Extreme Organization", </w:t>
      </w:r>
      <w:r w:rsidRPr="00A069EF">
        <w:rPr>
          <w:rFonts w:ascii="Times New Roman" w:hAnsi="Times New Roman" w:cs="Times New Roman"/>
          <w:i/>
          <w:noProof/>
        </w:rPr>
        <w:t>Journal of Management Information Systems,</w:t>
      </w:r>
      <w:r w:rsidRPr="00A069EF">
        <w:rPr>
          <w:rFonts w:ascii="Times New Roman" w:hAnsi="Times New Roman" w:cs="Times New Roman"/>
          <w:noProof/>
        </w:rPr>
        <w:t xml:space="preserve"> 22</w:t>
      </w:r>
      <w:r w:rsidRPr="00A069EF">
        <w:rPr>
          <w:rFonts w:ascii="Times New Roman" w:hAnsi="Times New Roman" w:cs="Times New Roman"/>
          <w:b/>
          <w:noProof/>
        </w:rPr>
        <w:t>,</w:t>
      </w:r>
      <w:r w:rsidRPr="00A069EF">
        <w:rPr>
          <w:rFonts w:ascii="Times New Roman" w:hAnsi="Times New Roman" w:cs="Times New Roman"/>
          <w:noProof/>
        </w:rPr>
        <w:t xml:space="preserve"> 225-263.</w:t>
      </w:r>
      <w:bookmarkEnd w:id="112"/>
    </w:p>
    <w:p w14:paraId="1F6A1BAE"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13" w:name="_ENREF_62"/>
      <w:r w:rsidRPr="00A069EF">
        <w:rPr>
          <w:rFonts w:ascii="Times New Roman" w:hAnsi="Times New Roman" w:cs="Times New Roman"/>
          <w:noProof/>
        </w:rPr>
        <w:lastRenderedPageBreak/>
        <w:t>Nonaka, I. Managing Innovation as a Knowledge-Creation Process: A New Model for a Knowledge-Creating Organization.  New York University, Stern School of Business, International Business Colloquium, 1990.</w:t>
      </w:r>
      <w:bookmarkEnd w:id="113"/>
    </w:p>
    <w:p w14:paraId="62D604F5"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14" w:name="_ENREF_63"/>
      <w:r w:rsidRPr="00A069EF">
        <w:rPr>
          <w:rFonts w:ascii="Times New Roman" w:hAnsi="Times New Roman" w:cs="Times New Roman"/>
          <w:noProof/>
        </w:rPr>
        <w:t xml:space="preserve">Nonaka, I. 1994. "A Dynamic Theory of Organizational Knowledge Creation", </w:t>
      </w:r>
      <w:r w:rsidRPr="00A069EF">
        <w:rPr>
          <w:rFonts w:ascii="Times New Roman" w:hAnsi="Times New Roman" w:cs="Times New Roman"/>
          <w:i/>
          <w:noProof/>
        </w:rPr>
        <w:t>Organization science,</w:t>
      </w:r>
      <w:r w:rsidRPr="00A069EF">
        <w:rPr>
          <w:rFonts w:ascii="Times New Roman" w:hAnsi="Times New Roman" w:cs="Times New Roman"/>
          <w:noProof/>
        </w:rPr>
        <w:t xml:space="preserve"> 5</w:t>
      </w:r>
      <w:r w:rsidRPr="00A069EF">
        <w:rPr>
          <w:rFonts w:ascii="Times New Roman" w:hAnsi="Times New Roman" w:cs="Times New Roman"/>
          <w:b/>
          <w:noProof/>
        </w:rPr>
        <w:t>,</w:t>
      </w:r>
      <w:r w:rsidRPr="00A069EF">
        <w:rPr>
          <w:rFonts w:ascii="Times New Roman" w:hAnsi="Times New Roman" w:cs="Times New Roman"/>
          <w:noProof/>
        </w:rPr>
        <w:t xml:space="preserve"> 14-37.</w:t>
      </w:r>
      <w:bookmarkEnd w:id="114"/>
    </w:p>
    <w:p w14:paraId="11C54CA5"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15" w:name="_ENREF_64"/>
      <w:r w:rsidRPr="00A069EF">
        <w:rPr>
          <w:rFonts w:ascii="Times New Roman" w:hAnsi="Times New Roman" w:cs="Times New Roman"/>
          <w:noProof/>
        </w:rPr>
        <w:t xml:space="preserve">Ployhart, R. E. &amp; Moliterno, T. P. 2011. "Emergence of the Human Capital Resource: A Multilevel Model", </w:t>
      </w:r>
      <w:r w:rsidRPr="00A069EF">
        <w:rPr>
          <w:rFonts w:ascii="Times New Roman" w:hAnsi="Times New Roman" w:cs="Times New Roman"/>
          <w:i/>
          <w:noProof/>
        </w:rPr>
        <w:t>Academy of Management Review,</w:t>
      </w:r>
      <w:r w:rsidRPr="00A069EF">
        <w:rPr>
          <w:rFonts w:ascii="Times New Roman" w:hAnsi="Times New Roman" w:cs="Times New Roman"/>
          <w:noProof/>
        </w:rPr>
        <w:t xml:space="preserve"> 36</w:t>
      </w:r>
      <w:r w:rsidRPr="00A069EF">
        <w:rPr>
          <w:rFonts w:ascii="Times New Roman" w:hAnsi="Times New Roman" w:cs="Times New Roman"/>
          <w:b/>
          <w:noProof/>
        </w:rPr>
        <w:t>,</w:t>
      </w:r>
      <w:r w:rsidRPr="00A069EF">
        <w:rPr>
          <w:rFonts w:ascii="Times New Roman" w:hAnsi="Times New Roman" w:cs="Times New Roman"/>
          <w:noProof/>
        </w:rPr>
        <w:t xml:space="preserve"> 127-150.</w:t>
      </w:r>
      <w:bookmarkEnd w:id="115"/>
    </w:p>
    <w:p w14:paraId="57219CF5"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16" w:name="_ENREF_65"/>
      <w:r w:rsidRPr="00A069EF">
        <w:rPr>
          <w:rFonts w:ascii="Times New Roman" w:hAnsi="Times New Roman" w:cs="Times New Roman"/>
          <w:noProof/>
        </w:rPr>
        <w:t xml:space="preserve">Portes, A. 2000. "Social Capital: Its Origins and Applications in Modern Sociology", </w:t>
      </w:r>
      <w:r w:rsidRPr="00A069EF">
        <w:rPr>
          <w:rFonts w:ascii="Times New Roman" w:hAnsi="Times New Roman" w:cs="Times New Roman"/>
          <w:i/>
          <w:noProof/>
        </w:rPr>
        <w:t>LESSER, Eric L. Knowledge and Social Capital. Boston: Butterworth-Heinemann</w:t>
      </w:r>
      <w:r w:rsidRPr="00A069EF">
        <w:rPr>
          <w:rFonts w:ascii="Times New Roman" w:hAnsi="Times New Roman" w:cs="Times New Roman"/>
          <w:b/>
          <w:noProof/>
        </w:rPr>
        <w:t>,</w:t>
      </w:r>
      <w:r w:rsidRPr="00A069EF">
        <w:rPr>
          <w:rFonts w:ascii="Times New Roman" w:hAnsi="Times New Roman" w:cs="Times New Roman"/>
          <w:noProof/>
        </w:rPr>
        <w:t xml:space="preserve"> 43-67.</w:t>
      </w:r>
      <w:bookmarkEnd w:id="116"/>
    </w:p>
    <w:p w14:paraId="47D0DF6F"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17" w:name="_ENREF_66"/>
      <w:r w:rsidRPr="00A069EF">
        <w:rPr>
          <w:rFonts w:ascii="Times New Roman" w:hAnsi="Times New Roman" w:cs="Times New Roman"/>
          <w:noProof/>
        </w:rPr>
        <w:t xml:space="preserve">Putnam, R. D. 2001. </w:t>
      </w:r>
      <w:r w:rsidRPr="00A069EF">
        <w:rPr>
          <w:rFonts w:ascii="Times New Roman" w:hAnsi="Times New Roman" w:cs="Times New Roman"/>
          <w:i/>
          <w:noProof/>
        </w:rPr>
        <w:t>Bowling Alone: The Collapse and Revival of American Community</w:t>
      </w:r>
      <w:r w:rsidRPr="00A069EF">
        <w:rPr>
          <w:rFonts w:ascii="Times New Roman" w:hAnsi="Times New Roman" w:cs="Times New Roman"/>
          <w:noProof/>
        </w:rPr>
        <w:t>, Simon and Schuster.</w:t>
      </w:r>
      <w:bookmarkEnd w:id="117"/>
    </w:p>
    <w:p w14:paraId="4D3DC6A7"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18" w:name="_ENREF_67"/>
      <w:r w:rsidRPr="00A069EF">
        <w:rPr>
          <w:rFonts w:ascii="Times New Roman" w:hAnsi="Times New Roman" w:cs="Times New Roman"/>
          <w:noProof/>
        </w:rPr>
        <w:t xml:space="preserve">Pyöriä, P. 2005. "The Concept of Knowledge Work Revisited", </w:t>
      </w:r>
      <w:r w:rsidRPr="00A069EF">
        <w:rPr>
          <w:rFonts w:ascii="Times New Roman" w:hAnsi="Times New Roman" w:cs="Times New Roman"/>
          <w:i/>
          <w:noProof/>
        </w:rPr>
        <w:t>Journal of knowledge management,</w:t>
      </w:r>
      <w:r w:rsidRPr="00A069EF">
        <w:rPr>
          <w:rFonts w:ascii="Times New Roman" w:hAnsi="Times New Roman" w:cs="Times New Roman"/>
          <w:noProof/>
        </w:rPr>
        <w:t xml:space="preserve"> 9</w:t>
      </w:r>
      <w:r w:rsidRPr="00A069EF">
        <w:rPr>
          <w:rFonts w:ascii="Times New Roman" w:hAnsi="Times New Roman" w:cs="Times New Roman"/>
          <w:b/>
          <w:noProof/>
        </w:rPr>
        <w:t>,</w:t>
      </w:r>
      <w:r w:rsidRPr="00A069EF">
        <w:rPr>
          <w:rFonts w:ascii="Times New Roman" w:hAnsi="Times New Roman" w:cs="Times New Roman"/>
          <w:noProof/>
        </w:rPr>
        <w:t xml:space="preserve"> 116-127.</w:t>
      </w:r>
      <w:bookmarkEnd w:id="118"/>
    </w:p>
    <w:p w14:paraId="441246CD"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19" w:name="_ENREF_68"/>
      <w:r w:rsidRPr="00A069EF">
        <w:rPr>
          <w:rFonts w:ascii="Times New Roman" w:hAnsi="Times New Roman" w:cs="Times New Roman"/>
          <w:noProof/>
        </w:rPr>
        <w:t xml:space="preserve">Ratten, V., Ferreira, J. &amp; Fernandes, C. 2016. "Entrepreneurial and Network Knowledge in Emerging Economies: A Study of the Global Entrepreneurship Monitor", </w:t>
      </w:r>
      <w:r w:rsidRPr="00A069EF">
        <w:rPr>
          <w:rFonts w:ascii="Times New Roman" w:hAnsi="Times New Roman" w:cs="Times New Roman"/>
          <w:i/>
          <w:noProof/>
        </w:rPr>
        <w:t>Review of International Business and Strategy,</w:t>
      </w:r>
      <w:r w:rsidRPr="00A069EF">
        <w:rPr>
          <w:rFonts w:ascii="Times New Roman" w:hAnsi="Times New Roman" w:cs="Times New Roman"/>
          <w:noProof/>
        </w:rPr>
        <w:t xml:space="preserve"> 26</w:t>
      </w:r>
      <w:r w:rsidRPr="00A069EF">
        <w:rPr>
          <w:rFonts w:ascii="Times New Roman" w:hAnsi="Times New Roman" w:cs="Times New Roman"/>
          <w:b/>
          <w:noProof/>
        </w:rPr>
        <w:t>,</w:t>
      </w:r>
      <w:r w:rsidRPr="00A069EF">
        <w:rPr>
          <w:rFonts w:ascii="Times New Roman" w:hAnsi="Times New Roman" w:cs="Times New Roman"/>
          <w:noProof/>
        </w:rPr>
        <w:t xml:space="preserve"> 392-409.</w:t>
      </w:r>
      <w:bookmarkEnd w:id="119"/>
    </w:p>
    <w:p w14:paraId="19248B51"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20" w:name="_ENREF_69"/>
      <w:r w:rsidRPr="00A069EF">
        <w:rPr>
          <w:rFonts w:ascii="Times New Roman" w:hAnsi="Times New Roman" w:cs="Times New Roman"/>
          <w:noProof/>
        </w:rPr>
        <w:t xml:space="preserve">Reber, A. S. 1989. "Implicit Learning and Tacit Knowledge", </w:t>
      </w:r>
      <w:r w:rsidRPr="00A069EF">
        <w:rPr>
          <w:rFonts w:ascii="Times New Roman" w:hAnsi="Times New Roman" w:cs="Times New Roman"/>
          <w:i/>
          <w:noProof/>
        </w:rPr>
        <w:t>Journal of experimental psychology: General,</w:t>
      </w:r>
      <w:r w:rsidRPr="00A069EF">
        <w:rPr>
          <w:rFonts w:ascii="Times New Roman" w:hAnsi="Times New Roman" w:cs="Times New Roman"/>
          <w:noProof/>
        </w:rPr>
        <w:t xml:space="preserve"> 118</w:t>
      </w:r>
      <w:r w:rsidRPr="00A069EF">
        <w:rPr>
          <w:rFonts w:ascii="Times New Roman" w:hAnsi="Times New Roman" w:cs="Times New Roman"/>
          <w:b/>
          <w:noProof/>
        </w:rPr>
        <w:t>,</w:t>
      </w:r>
      <w:r w:rsidRPr="00A069EF">
        <w:rPr>
          <w:rFonts w:ascii="Times New Roman" w:hAnsi="Times New Roman" w:cs="Times New Roman"/>
          <w:noProof/>
        </w:rPr>
        <w:t xml:space="preserve"> 219.</w:t>
      </w:r>
      <w:bookmarkEnd w:id="120"/>
    </w:p>
    <w:p w14:paraId="143DD377"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21" w:name="_ENREF_70"/>
      <w:r w:rsidRPr="00A069EF">
        <w:rPr>
          <w:rFonts w:ascii="Times New Roman" w:hAnsi="Times New Roman" w:cs="Times New Roman"/>
          <w:noProof/>
        </w:rPr>
        <w:t xml:space="preserve">Rich, P. 1992. "The Organizational Taxonomy: Definition and Design", </w:t>
      </w:r>
      <w:r w:rsidRPr="00A069EF">
        <w:rPr>
          <w:rFonts w:ascii="Times New Roman" w:hAnsi="Times New Roman" w:cs="Times New Roman"/>
          <w:i/>
          <w:noProof/>
        </w:rPr>
        <w:t>Academy of Management Review,</w:t>
      </w:r>
      <w:r w:rsidRPr="00A069EF">
        <w:rPr>
          <w:rFonts w:ascii="Times New Roman" w:hAnsi="Times New Roman" w:cs="Times New Roman"/>
          <w:noProof/>
        </w:rPr>
        <w:t xml:space="preserve"> 17</w:t>
      </w:r>
      <w:r w:rsidRPr="00A069EF">
        <w:rPr>
          <w:rFonts w:ascii="Times New Roman" w:hAnsi="Times New Roman" w:cs="Times New Roman"/>
          <w:b/>
          <w:noProof/>
        </w:rPr>
        <w:t>,</w:t>
      </w:r>
      <w:r w:rsidRPr="00A069EF">
        <w:rPr>
          <w:rFonts w:ascii="Times New Roman" w:hAnsi="Times New Roman" w:cs="Times New Roman"/>
          <w:noProof/>
        </w:rPr>
        <w:t xml:space="preserve"> 758-781.</w:t>
      </w:r>
      <w:bookmarkEnd w:id="121"/>
    </w:p>
    <w:p w14:paraId="75B52DEC"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22" w:name="_ENREF_71"/>
      <w:r w:rsidRPr="00A069EF">
        <w:rPr>
          <w:rFonts w:ascii="Times New Roman" w:hAnsi="Times New Roman" w:cs="Times New Roman"/>
          <w:noProof/>
        </w:rPr>
        <w:t xml:space="preserve">Roos, G. &amp; Roos, J. 1997. "Measuring Your Company's Intellectual Performance", </w:t>
      </w:r>
      <w:r w:rsidRPr="00A069EF">
        <w:rPr>
          <w:rFonts w:ascii="Times New Roman" w:hAnsi="Times New Roman" w:cs="Times New Roman"/>
          <w:i/>
          <w:noProof/>
        </w:rPr>
        <w:t>Long Range Planning,</w:t>
      </w:r>
      <w:r w:rsidRPr="00A069EF">
        <w:rPr>
          <w:rFonts w:ascii="Times New Roman" w:hAnsi="Times New Roman" w:cs="Times New Roman"/>
          <w:noProof/>
        </w:rPr>
        <w:t xml:space="preserve"> 30</w:t>
      </w:r>
      <w:r w:rsidRPr="00A069EF">
        <w:rPr>
          <w:rFonts w:ascii="Times New Roman" w:hAnsi="Times New Roman" w:cs="Times New Roman"/>
          <w:b/>
          <w:noProof/>
        </w:rPr>
        <w:t>,</w:t>
      </w:r>
      <w:r w:rsidRPr="00A069EF">
        <w:rPr>
          <w:rFonts w:ascii="Times New Roman" w:hAnsi="Times New Roman" w:cs="Times New Roman"/>
          <w:noProof/>
        </w:rPr>
        <w:t xml:space="preserve"> 413-426.</w:t>
      </w:r>
      <w:bookmarkEnd w:id="122"/>
    </w:p>
    <w:p w14:paraId="05E8568C"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23" w:name="_ENREF_72"/>
      <w:r w:rsidRPr="00A069EF">
        <w:rPr>
          <w:rFonts w:ascii="Times New Roman" w:hAnsi="Times New Roman" w:cs="Times New Roman"/>
          <w:noProof/>
        </w:rPr>
        <w:t>Silva, R., Leal, C., Marques, C. S. &amp; Ferreira, J. The Strategic Knowledge Management, Innovation and Competitiveness: A Bibliometric Analysis.  European Conference on Intellectual Capital, 2017. Academic Conferences International Limited, 303.</w:t>
      </w:r>
      <w:bookmarkEnd w:id="123"/>
    </w:p>
    <w:p w14:paraId="4B80AC00"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24" w:name="_ENREF_73"/>
      <w:r w:rsidRPr="00A069EF">
        <w:rPr>
          <w:rFonts w:ascii="Times New Roman" w:hAnsi="Times New Roman" w:cs="Times New Roman"/>
          <w:noProof/>
        </w:rPr>
        <w:t>Simkovic, M. 2012. "Risk Based Student Loans".</w:t>
      </w:r>
      <w:bookmarkEnd w:id="124"/>
    </w:p>
    <w:p w14:paraId="60D7D2EE"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25" w:name="_ENREF_74"/>
      <w:r w:rsidRPr="00A069EF">
        <w:rPr>
          <w:rFonts w:ascii="Times New Roman" w:hAnsi="Times New Roman" w:cs="Times New Roman"/>
          <w:noProof/>
        </w:rPr>
        <w:t xml:space="preserve">Snell, S. A. &amp; Dean, J. W. 1992. "Integrated Manufacturing and Human Resource Management: A Human Capital Perspective", </w:t>
      </w:r>
      <w:r w:rsidRPr="00A069EF">
        <w:rPr>
          <w:rFonts w:ascii="Times New Roman" w:hAnsi="Times New Roman" w:cs="Times New Roman"/>
          <w:i/>
          <w:noProof/>
        </w:rPr>
        <w:t>Academy of Management journal,</w:t>
      </w:r>
      <w:r w:rsidRPr="00A069EF">
        <w:rPr>
          <w:rFonts w:ascii="Times New Roman" w:hAnsi="Times New Roman" w:cs="Times New Roman"/>
          <w:noProof/>
        </w:rPr>
        <w:t xml:space="preserve"> 35</w:t>
      </w:r>
      <w:r w:rsidRPr="00A069EF">
        <w:rPr>
          <w:rFonts w:ascii="Times New Roman" w:hAnsi="Times New Roman" w:cs="Times New Roman"/>
          <w:b/>
          <w:noProof/>
        </w:rPr>
        <w:t>,</w:t>
      </w:r>
      <w:r w:rsidRPr="00A069EF">
        <w:rPr>
          <w:rFonts w:ascii="Times New Roman" w:hAnsi="Times New Roman" w:cs="Times New Roman"/>
          <w:noProof/>
        </w:rPr>
        <w:t xml:space="preserve"> 467-504.</w:t>
      </w:r>
      <w:bookmarkEnd w:id="125"/>
    </w:p>
    <w:p w14:paraId="21C82F6E"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26" w:name="_ENREF_75"/>
      <w:r w:rsidRPr="00A069EF">
        <w:rPr>
          <w:rFonts w:ascii="Times New Roman" w:hAnsi="Times New Roman" w:cs="Times New Roman"/>
          <w:noProof/>
        </w:rPr>
        <w:t xml:space="preserve">Soto-Acosta, P., Soto-Acosta, P., Cegarra-Navarro, J.-G. &amp; Cegarra-Navarro, J.-G. 2016. "New Icts for Knowledge Management in Organizations", </w:t>
      </w:r>
      <w:r w:rsidRPr="00A069EF">
        <w:rPr>
          <w:rFonts w:ascii="Times New Roman" w:hAnsi="Times New Roman" w:cs="Times New Roman"/>
          <w:i/>
          <w:noProof/>
        </w:rPr>
        <w:t>Journal of knowledge management,</w:t>
      </w:r>
      <w:r w:rsidRPr="00A069EF">
        <w:rPr>
          <w:rFonts w:ascii="Times New Roman" w:hAnsi="Times New Roman" w:cs="Times New Roman"/>
          <w:noProof/>
        </w:rPr>
        <w:t xml:space="preserve"> 20</w:t>
      </w:r>
      <w:r w:rsidRPr="00A069EF">
        <w:rPr>
          <w:rFonts w:ascii="Times New Roman" w:hAnsi="Times New Roman" w:cs="Times New Roman"/>
          <w:b/>
          <w:noProof/>
        </w:rPr>
        <w:t>,</w:t>
      </w:r>
      <w:r w:rsidRPr="00A069EF">
        <w:rPr>
          <w:rFonts w:ascii="Times New Roman" w:hAnsi="Times New Roman" w:cs="Times New Roman"/>
          <w:noProof/>
        </w:rPr>
        <w:t xml:space="preserve"> 417-422.</w:t>
      </w:r>
      <w:bookmarkEnd w:id="126"/>
    </w:p>
    <w:p w14:paraId="3073FC1B"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27" w:name="_ENREF_76"/>
      <w:r w:rsidRPr="00A069EF">
        <w:rPr>
          <w:rFonts w:ascii="Times New Roman" w:hAnsi="Times New Roman" w:cs="Times New Roman"/>
          <w:noProof/>
        </w:rPr>
        <w:t>Starbuck, W. H. 1992. "Learning by Knowledge</w:t>
      </w:r>
      <w:r w:rsidRPr="00A069EF">
        <w:rPr>
          <w:rFonts w:ascii="Calibri" w:eastAsia="Calibri" w:hAnsi="Calibri" w:cs="Calibri"/>
          <w:noProof/>
        </w:rPr>
        <w:t>‐</w:t>
      </w:r>
      <w:r w:rsidRPr="00A069EF">
        <w:rPr>
          <w:rFonts w:ascii="Times New Roman" w:hAnsi="Times New Roman" w:cs="Times New Roman"/>
          <w:noProof/>
        </w:rPr>
        <w:t xml:space="preserve">Intensive Firms*", </w:t>
      </w:r>
      <w:r w:rsidRPr="00A069EF">
        <w:rPr>
          <w:rFonts w:ascii="Times New Roman" w:hAnsi="Times New Roman" w:cs="Times New Roman"/>
          <w:i/>
          <w:noProof/>
        </w:rPr>
        <w:t>Journal of management Studies,</w:t>
      </w:r>
      <w:r w:rsidRPr="00A069EF">
        <w:rPr>
          <w:rFonts w:ascii="Times New Roman" w:hAnsi="Times New Roman" w:cs="Times New Roman"/>
          <w:noProof/>
        </w:rPr>
        <w:t xml:space="preserve"> 29</w:t>
      </w:r>
      <w:r w:rsidRPr="00A069EF">
        <w:rPr>
          <w:rFonts w:ascii="Times New Roman" w:hAnsi="Times New Roman" w:cs="Times New Roman"/>
          <w:b/>
          <w:noProof/>
        </w:rPr>
        <w:t>,</w:t>
      </w:r>
      <w:r w:rsidRPr="00A069EF">
        <w:rPr>
          <w:rFonts w:ascii="Times New Roman" w:hAnsi="Times New Roman" w:cs="Times New Roman"/>
          <w:noProof/>
        </w:rPr>
        <w:t xml:space="preserve"> 713-740.</w:t>
      </w:r>
      <w:bookmarkEnd w:id="127"/>
    </w:p>
    <w:p w14:paraId="256391BA"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28" w:name="_ENREF_77"/>
      <w:r w:rsidRPr="00A069EF">
        <w:rPr>
          <w:rFonts w:ascii="Times New Roman" w:hAnsi="Times New Roman" w:cs="Times New Roman"/>
          <w:noProof/>
        </w:rPr>
        <w:t xml:space="preserve">Stenmark, D. 2001. "Leveraging Tacit Organizational Knowledge", </w:t>
      </w:r>
      <w:r w:rsidRPr="00A069EF">
        <w:rPr>
          <w:rFonts w:ascii="Times New Roman" w:hAnsi="Times New Roman" w:cs="Times New Roman"/>
          <w:i/>
          <w:noProof/>
        </w:rPr>
        <w:t>J. of Management Information Systems,</w:t>
      </w:r>
      <w:r w:rsidRPr="00A069EF">
        <w:rPr>
          <w:rFonts w:ascii="Times New Roman" w:hAnsi="Times New Roman" w:cs="Times New Roman"/>
          <w:noProof/>
        </w:rPr>
        <w:t xml:space="preserve"> 17</w:t>
      </w:r>
      <w:r w:rsidRPr="00A069EF">
        <w:rPr>
          <w:rFonts w:ascii="Times New Roman" w:hAnsi="Times New Roman" w:cs="Times New Roman"/>
          <w:b/>
          <w:noProof/>
        </w:rPr>
        <w:t>,</w:t>
      </w:r>
      <w:r w:rsidRPr="00A069EF">
        <w:rPr>
          <w:rFonts w:ascii="Times New Roman" w:hAnsi="Times New Roman" w:cs="Times New Roman"/>
          <w:noProof/>
        </w:rPr>
        <w:t xml:space="preserve"> 9-24.</w:t>
      </w:r>
      <w:bookmarkEnd w:id="128"/>
    </w:p>
    <w:p w14:paraId="0BDD7244"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29" w:name="_ENREF_78"/>
      <w:r w:rsidRPr="00A069EF">
        <w:rPr>
          <w:rFonts w:ascii="Times New Roman" w:hAnsi="Times New Roman" w:cs="Times New Roman"/>
          <w:noProof/>
        </w:rPr>
        <w:t xml:space="preserve">Stewart, T. A. 1998. </w:t>
      </w:r>
      <w:r w:rsidRPr="00A069EF">
        <w:rPr>
          <w:rFonts w:ascii="Times New Roman" w:hAnsi="Times New Roman" w:cs="Times New Roman"/>
          <w:i/>
          <w:noProof/>
        </w:rPr>
        <w:t xml:space="preserve">Intellectual Capital the New Wealth of Organizations, </w:t>
      </w:r>
      <w:r w:rsidRPr="00A069EF">
        <w:rPr>
          <w:rFonts w:ascii="Times New Roman" w:hAnsi="Times New Roman" w:cs="Times New Roman"/>
          <w:noProof/>
        </w:rPr>
        <w:t>London, Nicholas Brealey Publishing Limited.</w:t>
      </w:r>
      <w:bookmarkEnd w:id="129"/>
    </w:p>
    <w:p w14:paraId="3A3A64F7"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30" w:name="_ENREF_79"/>
      <w:r w:rsidRPr="00A069EF">
        <w:rPr>
          <w:rFonts w:ascii="Times New Roman" w:hAnsi="Times New Roman" w:cs="Times New Roman"/>
          <w:noProof/>
        </w:rPr>
        <w:lastRenderedPageBreak/>
        <w:t>Swart, J. &amp; Kinnie, N. 2003. "Sharing Knowledge in Knowledge</w:t>
      </w:r>
      <w:r w:rsidRPr="00A069EF">
        <w:rPr>
          <w:rFonts w:ascii="Calibri" w:eastAsia="Calibri" w:hAnsi="Calibri" w:cs="Calibri"/>
          <w:noProof/>
        </w:rPr>
        <w:t>‐</w:t>
      </w:r>
      <w:r w:rsidRPr="00A069EF">
        <w:rPr>
          <w:rFonts w:ascii="Times New Roman" w:hAnsi="Times New Roman" w:cs="Times New Roman"/>
          <w:noProof/>
        </w:rPr>
        <w:t xml:space="preserve">Intensive Firms", </w:t>
      </w:r>
      <w:r w:rsidRPr="00A069EF">
        <w:rPr>
          <w:rFonts w:ascii="Times New Roman" w:hAnsi="Times New Roman" w:cs="Times New Roman"/>
          <w:i/>
          <w:noProof/>
        </w:rPr>
        <w:t>Human Resource Management Journal,</w:t>
      </w:r>
      <w:r w:rsidRPr="00A069EF">
        <w:rPr>
          <w:rFonts w:ascii="Times New Roman" w:hAnsi="Times New Roman" w:cs="Times New Roman"/>
          <w:noProof/>
        </w:rPr>
        <w:t xml:space="preserve"> 13</w:t>
      </w:r>
      <w:r w:rsidRPr="00A069EF">
        <w:rPr>
          <w:rFonts w:ascii="Times New Roman" w:hAnsi="Times New Roman" w:cs="Times New Roman"/>
          <w:b/>
          <w:noProof/>
        </w:rPr>
        <w:t>,</w:t>
      </w:r>
      <w:r w:rsidRPr="00A069EF">
        <w:rPr>
          <w:rFonts w:ascii="Times New Roman" w:hAnsi="Times New Roman" w:cs="Times New Roman"/>
          <w:noProof/>
        </w:rPr>
        <w:t xml:space="preserve"> 60-75.</w:t>
      </w:r>
      <w:bookmarkEnd w:id="130"/>
    </w:p>
    <w:p w14:paraId="516A2ED7"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31" w:name="_ENREF_80"/>
      <w:r w:rsidRPr="00A069EF">
        <w:rPr>
          <w:rFonts w:ascii="Times New Roman" w:hAnsi="Times New Roman" w:cs="Times New Roman"/>
          <w:noProof/>
        </w:rPr>
        <w:t xml:space="preserve">Sweigers, G. 2011. The Business of Cultural Change </w:t>
      </w:r>
      <w:r w:rsidRPr="00A069EF">
        <w:rPr>
          <w:rFonts w:ascii="Times New Roman" w:hAnsi="Times New Roman" w:cs="Times New Roman"/>
          <w:i/>
          <w:noProof/>
        </w:rPr>
        <w:t>In:</w:t>
      </w:r>
      <w:r w:rsidRPr="00A069EF">
        <w:rPr>
          <w:rFonts w:ascii="Times New Roman" w:hAnsi="Times New Roman" w:cs="Times New Roman"/>
          <w:noProof/>
        </w:rPr>
        <w:t xml:space="preserve"> Barker, G. &amp; Gettler, L. (eds.) </w:t>
      </w:r>
      <w:r w:rsidRPr="00A069EF">
        <w:rPr>
          <w:rFonts w:ascii="Times New Roman" w:hAnsi="Times New Roman" w:cs="Times New Roman"/>
          <w:i/>
          <w:noProof/>
        </w:rPr>
        <w:t xml:space="preserve">Talking Business </w:t>
      </w:r>
      <w:r w:rsidRPr="00A069EF">
        <w:rPr>
          <w:rFonts w:ascii="Times New Roman" w:hAnsi="Times New Roman" w:cs="Times New Roman"/>
          <w:noProof/>
        </w:rPr>
        <w:t>RMIT.</w:t>
      </w:r>
      <w:bookmarkEnd w:id="131"/>
    </w:p>
    <w:p w14:paraId="37B2809D"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32" w:name="_ENREF_81"/>
      <w:r w:rsidRPr="00A069EF">
        <w:rPr>
          <w:rFonts w:ascii="Times New Roman" w:hAnsi="Times New Roman" w:cs="Times New Roman"/>
          <w:noProof/>
        </w:rPr>
        <w:t xml:space="preserve">Teece, D. J. 2000. </w:t>
      </w:r>
      <w:r w:rsidRPr="00A069EF">
        <w:rPr>
          <w:rFonts w:ascii="Times New Roman" w:hAnsi="Times New Roman" w:cs="Times New Roman"/>
          <w:i/>
          <w:noProof/>
        </w:rPr>
        <w:t>Managing Intellectual Capital: Organizational, Strategic, and Policy Dimensions: Organizational, Strategic, and Policy Dimensions</w:t>
      </w:r>
      <w:r w:rsidRPr="00A069EF">
        <w:rPr>
          <w:rFonts w:ascii="Times New Roman" w:hAnsi="Times New Roman" w:cs="Times New Roman"/>
          <w:noProof/>
        </w:rPr>
        <w:t>, Oxford University Press.</w:t>
      </w:r>
      <w:bookmarkEnd w:id="132"/>
    </w:p>
    <w:p w14:paraId="5E5D84CD"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33" w:name="_ENREF_82"/>
      <w:r w:rsidRPr="00A069EF">
        <w:rPr>
          <w:rFonts w:ascii="Times New Roman" w:hAnsi="Times New Roman" w:cs="Times New Roman"/>
          <w:noProof/>
        </w:rPr>
        <w:t xml:space="preserve">Tsai, W. &amp; Ghoshal, S. 1998. "Social Capital and Value Creation: The Role of Intrafirm Networks", </w:t>
      </w:r>
      <w:r w:rsidRPr="00A069EF">
        <w:rPr>
          <w:rFonts w:ascii="Times New Roman" w:hAnsi="Times New Roman" w:cs="Times New Roman"/>
          <w:i/>
          <w:noProof/>
        </w:rPr>
        <w:t>Academy of Management journal,</w:t>
      </w:r>
      <w:r w:rsidRPr="00A069EF">
        <w:rPr>
          <w:rFonts w:ascii="Times New Roman" w:hAnsi="Times New Roman" w:cs="Times New Roman"/>
          <w:noProof/>
        </w:rPr>
        <w:t xml:space="preserve"> 41</w:t>
      </w:r>
      <w:r w:rsidRPr="00A069EF">
        <w:rPr>
          <w:rFonts w:ascii="Times New Roman" w:hAnsi="Times New Roman" w:cs="Times New Roman"/>
          <w:b/>
          <w:noProof/>
        </w:rPr>
        <w:t>,</w:t>
      </w:r>
      <w:r w:rsidRPr="00A069EF">
        <w:rPr>
          <w:rFonts w:ascii="Times New Roman" w:hAnsi="Times New Roman" w:cs="Times New Roman"/>
          <w:noProof/>
        </w:rPr>
        <w:t xml:space="preserve"> 464-476.</w:t>
      </w:r>
      <w:bookmarkEnd w:id="133"/>
    </w:p>
    <w:p w14:paraId="5C467243"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34" w:name="_ENREF_83"/>
      <w:r w:rsidRPr="00A069EF">
        <w:rPr>
          <w:rFonts w:ascii="Times New Roman" w:hAnsi="Times New Roman" w:cs="Times New Roman"/>
          <w:noProof/>
        </w:rPr>
        <w:t xml:space="preserve">Uit Beijerse, R. P. 1999. "Questions in Knowledge Management: Defining and Conceptualising a Phenomenon", </w:t>
      </w:r>
      <w:r w:rsidRPr="00A069EF">
        <w:rPr>
          <w:rFonts w:ascii="Times New Roman" w:hAnsi="Times New Roman" w:cs="Times New Roman"/>
          <w:i/>
          <w:noProof/>
        </w:rPr>
        <w:t>Journal of knowledge management,</w:t>
      </w:r>
      <w:r w:rsidRPr="00A069EF">
        <w:rPr>
          <w:rFonts w:ascii="Times New Roman" w:hAnsi="Times New Roman" w:cs="Times New Roman"/>
          <w:noProof/>
        </w:rPr>
        <w:t xml:space="preserve"> 3</w:t>
      </w:r>
      <w:r w:rsidRPr="00A069EF">
        <w:rPr>
          <w:rFonts w:ascii="Times New Roman" w:hAnsi="Times New Roman" w:cs="Times New Roman"/>
          <w:b/>
          <w:noProof/>
        </w:rPr>
        <w:t>,</w:t>
      </w:r>
      <w:r w:rsidRPr="00A069EF">
        <w:rPr>
          <w:rFonts w:ascii="Times New Roman" w:hAnsi="Times New Roman" w:cs="Times New Roman"/>
          <w:noProof/>
        </w:rPr>
        <w:t xml:space="preserve"> 94-110.</w:t>
      </w:r>
      <w:bookmarkEnd w:id="134"/>
    </w:p>
    <w:p w14:paraId="3A1872DA"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35" w:name="_ENREF_84"/>
      <w:r w:rsidRPr="00A069EF">
        <w:rPr>
          <w:rFonts w:ascii="Times New Roman" w:hAnsi="Times New Roman" w:cs="Times New Roman"/>
          <w:noProof/>
        </w:rPr>
        <w:t xml:space="preserve">Von Krogh, G. 2012. "How Does Social Software Change Knowledge Management? Toward a Strategic Research Agenda", </w:t>
      </w:r>
      <w:r w:rsidRPr="00A069EF">
        <w:rPr>
          <w:rFonts w:ascii="Times New Roman" w:hAnsi="Times New Roman" w:cs="Times New Roman"/>
          <w:i/>
          <w:noProof/>
        </w:rPr>
        <w:t>The Journal of Strategic Information Systems,</w:t>
      </w:r>
      <w:r w:rsidRPr="00A069EF">
        <w:rPr>
          <w:rFonts w:ascii="Times New Roman" w:hAnsi="Times New Roman" w:cs="Times New Roman"/>
          <w:noProof/>
        </w:rPr>
        <w:t xml:space="preserve"> 21</w:t>
      </w:r>
      <w:r w:rsidRPr="00A069EF">
        <w:rPr>
          <w:rFonts w:ascii="Times New Roman" w:hAnsi="Times New Roman" w:cs="Times New Roman"/>
          <w:b/>
          <w:noProof/>
        </w:rPr>
        <w:t>,</w:t>
      </w:r>
      <w:r w:rsidRPr="00A069EF">
        <w:rPr>
          <w:rFonts w:ascii="Times New Roman" w:hAnsi="Times New Roman" w:cs="Times New Roman"/>
          <w:noProof/>
        </w:rPr>
        <w:t xml:space="preserve"> 154-164.</w:t>
      </w:r>
      <w:bookmarkEnd w:id="135"/>
    </w:p>
    <w:p w14:paraId="72A5A9F7"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36" w:name="_ENREF_85"/>
      <w:r w:rsidRPr="00A069EF">
        <w:rPr>
          <w:rFonts w:ascii="Times New Roman" w:hAnsi="Times New Roman" w:cs="Times New Roman"/>
          <w:noProof/>
        </w:rPr>
        <w:t xml:space="preserve">Von Krogh, G., Ichijo, K. &amp; Nonaka, I. 2000. </w:t>
      </w:r>
      <w:r w:rsidRPr="00A069EF">
        <w:rPr>
          <w:rFonts w:ascii="Times New Roman" w:hAnsi="Times New Roman" w:cs="Times New Roman"/>
          <w:i/>
          <w:noProof/>
        </w:rPr>
        <w:t>Enabling Knowledge Creation: How to Unlock the Mystery of Tacit Knowledge and Release the Power of Innovation</w:t>
      </w:r>
      <w:r w:rsidRPr="00A069EF">
        <w:rPr>
          <w:rFonts w:ascii="Times New Roman" w:hAnsi="Times New Roman" w:cs="Times New Roman"/>
          <w:noProof/>
        </w:rPr>
        <w:t>, Oxford university press.</w:t>
      </w:r>
      <w:bookmarkEnd w:id="136"/>
    </w:p>
    <w:p w14:paraId="6E8FD6BA"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37" w:name="_ENREF_86"/>
      <w:r w:rsidRPr="00A069EF">
        <w:rPr>
          <w:rFonts w:ascii="Times New Roman" w:hAnsi="Times New Roman" w:cs="Times New Roman"/>
          <w:noProof/>
        </w:rPr>
        <w:t xml:space="preserve">Von Nordenflycht, A. 2010. "What Is a Professional Service Firm? Toward a Theory and Taxonomy of Knowledge-Intensive Firms", </w:t>
      </w:r>
      <w:r w:rsidRPr="00A069EF">
        <w:rPr>
          <w:rFonts w:ascii="Times New Roman" w:hAnsi="Times New Roman" w:cs="Times New Roman"/>
          <w:i/>
          <w:noProof/>
        </w:rPr>
        <w:t>Academy of Management Review,</w:t>
      </w:r>
      <w:r w:rsidRPr="00A069EF">
        <w:rPr>
          <w:rFonts w:ascii="Times New Roman" w:hAnsi="Times New Roman" w:cs="Times New Roman"/>
          <w:noProof/>
        </w:rPr>
        <w:t xml:space="preserve"> 35</w:t>
      </w:r>
      <w:r w:rsidRPr="00A069EF">
        <w:rPr>
          <w:rFonts w:ascii="Times New Roman" w:hAnsi="Times New Roman" w:cs="Times New Roman"/>
          <w:b/>
          <w:noProof/>
        </w:rPr>
        <w:t>,</w:t>
      </w:r>
      <w:r w:rsidRPr="00A069EF">
        <w:rPr>
          <w:rFonts w:ascii="Times New Roman" w:hAnsi="Times New Roman" w:cs="Times New Roman"/>
          <w:noProof/>
        </w:rPr>
        <w:t xml:space="preserve"> 155-174.</w:t>
      </w:r>
      <w:bookmarkEnd w:id="137"/>
    </w:p>
    <w:p w14:paraId="31AEE1D6"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38" w:name="_ENREF_87"/>
      <w:r w:rsidRPr="00A069EF">
        <w:rPr>
          <w:rFonts w:ascii="Times New Roman" w:hAnsi="Times New Roman" w:cs="Times New Roman"/>
          <w:noProof/>
        </w:rPr>
        <w:t xml:space="preserve">Wiig, K. M. 1997. "Knowledge Management: Where Did It Come from and Where Will It Go?", </w:t>
      </w:r>
      <w:r w:rsidRPr="00A069EF">
        <w:rPr>
          <w:rFonts w:ascii="Times New Roman" w:hAnsi="Times New Roman" w:cs="Times New Roman"/>
          <w:i/>
          <w:noProof/>
        </w:rPr>
        <w:t>Expert systems with applications,</w:t>
      </w:r>
      <w:r w:rsidRPr="00A069EF">
        <w:rPr>
          <w:rFonts w:ascii="Times New Roman" w:hAnsi="Times New Roman" w:cs="Times New Roman"/>
          <w:noProof/>
        </w:rPr>
        <w:t xml:space="preserve"> 13</w:t>
      </w:r>
      <w:r w:rsidRPr="00A069EF">
        <w:rPr>
          <w:rFonts w:ascii="Times New Roman" w:hAnsi="Times New Roman" w:cs="Times New Roman"/>
          <w:b/>
          <w:noProof/>
        </w:rPr>
        <w:t>,</w:t>
      </w:r>
      <w:r w:rsidRPr="00A069EF">
        <w:rPr>
          <w:rFonts w:ascii="Times New Roman" w:hAnsi="Times New Roman" w:cs="Times New Roman"/>
          <w:noProof/>
        </w:rPr>
        <w:t xml:space="preserve"> 1-14.</w:t>
      </w:r>
      <w:bookmarkEnd w:id="138"/>
    </w:p>
    <w:p w14:paraId="2E286C10" w14:textId="77777777" w:rsidR="00A069EF" w:rsidRPr="00A069EF" w:rsidRDefault="00A069EF" w:rsidP="00A069EF">
      <w:pPr>
        <w:pStyle w:val="EndNoteBibliography"/>
        <w:ind w:left="720" w:hanging="720"/>
        <w:divId w:val="1589655789"/>
        <w:rPr>
          <w:rFonts w:ascii="Times New Roman" w:hAnsi="Times New Roman" w:cs="Times New Roman"/>
          <w:noProof/>
        </w:rPr>
      </w:pPr>
      <w:bookmarkStart w:id="139" w:name="_ENREF_88"/>
      <w:r w:rsidRPr="00A069EF">
        <w:rPr>
          <w:rFonts w:ascii="Times New Roman" w:hAnsi="Times New Roman" w:cs="Times New Roman"/>
          <w:noProof/>
        </w:rPr>
        <w:t xml:space="preserve">Wood-Harper, T. &amp; Wood, B. 2005. "Multiview as Social Informatics in Action: Past, Present and Future", </w:t>
      </w:r>
      <w:r w:rsidRPr="00A069EF">
        <w:rPr>
          <w:rFonts w:ascii="Times New Roman" w:hAnsi="Times New Roman" w:cs="Times New Roman"/>
          <w:i/>
          <w:noProof/>
        </w:rPr>
        <w:t>Information Technology &amp; People,</w:t>
      </w:r>
      <w:r w:rsidRPr="00A069EF">
        <w:rPr>
          <w:rFonts w:ascii="Times New Roman" w:hAnsi="Times New Roman" w:cs="Times New Roman"/>
          <w:noProof/>
        </w:rPr>
        <w:t xml:space="preserve"> 18</w:t>
      </w:r>
      <w:r w:rsidRPr="00A069EF">
        <w:rPr>
          <w:rFonts w:ascii="Times New Roman" w:hAnsi="Times New Roman" w:cs="Times New Roman"/>
          <w:b/>
          <w:noProof/>
        </w:rPr>
        <w:t>,</w:t>
      </w:r>
      <w:r w:rsidRPr="00A069EF">
        <w:rPr>
          <w:rFonts w:ascii="Times New Roman" w:hAnsi="Times New Roman" w:cs="Times New Roman"/>
          <w:noProof/>
        </w:rPr>
        <w:t xml:space="preserve"> 26-32.</w:t>
      </w:r>
      <w:bookmarkEnd w:id="139"/>
    </w:p>
    <w:p w14:paraId="2C6F0F52" w14:textId="21329FC7" w:rsidR="004357CF" w:rsidRPr="00A069EF" w:rsidRDefault="00AA4D75" w:rsidP="00A64255">
      <w:pPr>
        <w:pStyle w:val="EndNoteBibliography"/>
        <w:spacing w:before="0"/>
        <w:ind w:left="720" w:hanging="720"/>
        <w:divId w:val="1589655789"/>
        <w:rPr>
          <w:rFonts w:ascii="Times New Roman" w:hAnsi="Times New Roman" w:cs="Times New Roman"/>
          <w:color w:val="000000" w:themeColor="text1"/>
        </w:rPr>
      </w:pPr>
      <w:r w:rsidRPr="00A069EF">
        <w:rPr>
          <w:rFonts w:ascii="Times New Roman" w:hAnsi="Times New Roman" w:cs="Times New Roman"/>
          <w:color w:val="000000" w:themeColor="text1"/>
        </w:rPr>
        <w:fldChar w:fldCharType="end"/>
      </w:r>
    </w:p>
    <w:sectPr w:rsidR="004357CF" w:rsidRPr="00A069EF" w:rsidSect="00624E2F">
      <w:headerReference w:type="default" r:id="rId9"/>
      <w:footerReference w:type="even" r:id="rId10"/>
      <w:footerReference w:type="default" r:id="rId11"/>
      <w:pgSz w:w="12242" w:h="15842"/>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6427F" w14:textId="77777777" w:rsidR="00BC4FC9" w:rsidRDefault="00BC4FC9" w:rsidP="00D4776F">
      <w:r>
        <w:separator/>
      </w:r>
    </w:p>
  </w:endnote>
  <w:endnote w:type="continuationSeparator" w:id="0">
    <w:p w14:paraId="38BB628B" w14:textId="77777777" w:rsidR="00BC4FC9" w:rsidRDefault="00BC4FC9" w:rsidP="00D4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669F6" w14:textId="77777777" w:rsidR="00E34445" w:rsidRDefault="00E34445" w:rsidP="00383E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38115C" w14:textId="77777777" w:rsidR="00E34445" w:rsidRDefault="00E34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BFC0C" w14:textId="77777777" w:rsidR="00E34445" w:rsidRDefault="00E34445" w:rsidP="00383E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508A">
      <w:rPr>
        <w:rStyle w:val="PageNumber"/>
        <w:noProof/>
      </w:rPr>
      <w:t>1</w:t>
    </w:r>
    <w:r>
      <w:rPr>
        <w:rStyle w:val="PageNumber"/>
      </w:rPr>
      <w:fldChar w:fldCharType="end"/>
    </w:r>
  </w:p>
  <w:p w14:paraId="0AE2B894" w14:textId="77777777" w:rsidR="00E34445" w:rsidRDefault="00E34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490E7" w14:textId="77777777" w:rsidR="00BC4FC9" w:rsidRDefault="00BC4FC9" w:rsidP="00D4776F">
      <w:r>
        <w:separator/>
      </w:r>
    </w:p>
  </w:footnote>
  <w:footnote w:type="continuationSeparator" w:id="0">
    <w:p w14:paraId="541AA21A" w14:textId="77777777" w:rsidR="00BC4FC9" w:rsidRDefault="00BC4FC9" w:rsidP="00D4776F">
      <w:r>
        <w:continuationSeparator/>
      </w:r>
    </w:p>
  </w:footnote>
  <w:footnote w:id="1">
    <w:p w14:paraId="13015598" w14:textId="5FBE69D9" w:rsidR="00E34445" w:rsidRPr="005F6C69" w:rsidRDefault="00E34445" w:rsidP="002E6F82">
      <w:pPr>
        <w:pStyle w:val="FootnoteText"/>
        <w:spacing w:before="0" w:line="240" w:lineRule="auto"/>
        <w:rPr>
          <w:sz w:val="18"/>
          <w:szCs w:val="18"/>
        </w:rPr>
      </w:pPr>
      <w:r w:rsidRPr="005F6C69">
        <w:rPr>
          <w:rStyle w:val="FootnoteReference"/>
          <w:sz w:val="18"/>
          <w:szCs w:val="18"/>
        </w:rPr>
        <w:footnoteRef/>
      </w:r>
      <w:r w:rsidRPr="005F6C69">
        <w:rPr>
          <w:sz w:val="18"/>
          <w:szCs w:val="18"/>
        </w:rPr>
        <w:t xml:space="preserve"> This study is specifically concerned with the intersection of Enterprise Social Media and Knowledge Management as it pertains to the performance of organizations. The terms Knowledge Management (KM) or Strategic Knowledge Management (SKM or strategic KM) are thus used interchangeably. </w:t>
      </w:r>
    </w:p>
    <w:p w14:paraId="5CC63D84" w14:textId="37D894A2" w:rsidR="00E34445" w:rsidRPr="00C04931" w:rsidRDefault="00E34445">
      <w:pPr>
        <w:pStyle w:val="FootnoteText"/>
        <w:rPr>
          <w:lang w:val="en-CA"/>
        </w:rPr>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9CA35" w14:textId="34F7ABE0" w:rsidR="00730E12" w:rsidRPr="00FF7163" w:rsidRDefault="00730E12" w:rsidP="00FF7163">
    <w:pPr>
      <w:pStyle w:val="Header"/>
      <w:spacing w:line="240" w:lineRule="auto"/>
      <w:jc w:val="center"/>
      <w:rPr>
        <w:sz w:val="20"/>
        <w:szCs w:val="20"/>
      </w:rPr>
    </w:pPr>
    <w:r w:rsidRPr="00FF7163">
      <w:rPr>
        <w:bCs/>
        <w:sz w:val="20"/>
        <w:szCs w:val="20"/>
      </w:rPr>
      <w:t>This article is © Emerald Publishing and permission has been granted for this version to appear here (</w:t>
    </w:r>
    <w:r w:rsidR="00465F49" w:rsidRPr="00FF7163">
      <w:rPr>
        <w:bCs/>
        <w:sz w:val="20"/>
        <w:szCs w:val="20"/>
      </w:rPr>
      <w:t>repository.falmouth.ac.uk</w:t>
    </w:r>
    <w:r w:rsidRPr="00FF7163">
      <w:rPr>
        <w:bCs/>
        <w:sz w:val="20"/>
        <w:szCs w:val="20"/>
      </w:rPr>
      <w:t>). Emerald does not grant permission for this article to be further copied/distributed or hosted elsewhere without the express permission from Emerald Group Publishing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EA9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73078E6"/>
    <w:lvl w:ilvl="0">
      <w:start w:val="1"/>
      <w:numFmt w:val="decimal"/>
      <w:lvlText w:val="%1."/>
      <w:lvlJc w:val="left"/>
      <w:pPr>
        <w:tabs>
          <w:tab w:val="num" w:pos="1492"/>
        </w:tabs>
        <w:ind w:left="1492" w:hanging="360"/>
      </w:pPr>
    </w:lvl>
  </w:abstractNum>
  <w:abstractNum w:abstractNumId="2">
    <w:nsid w:val="FFFFFF7D"/>
    <w:multiLevelType w:val="singleLevel"/>
    <w:tmpl w:val="4656C2F6"/>
    <w:lvl w:ilvl="0">
      <w:start w:val="1"/>
      <w:numFmt w:val="decimal"/>
      <w:lvlText w:val="%1."/>
      <w:lvlJc w:val="left"/>
      <w:pPr>
        <w:tabs>
          <w:tab w:val="num" w:pos="1209"/>
        </w:tabs>
        <w:ind w:left="1209" w:hanging="360"/>
      </w:pPr>
    </w:lvl>
  </w:abstractNum>
  <w:abstractNum w:abstractNumId="3">
    <w:nsid w:val="FFFFFF7E"/>
    <w:multiLevelType w:val="singleLevel"/>
    <w:tmpl w:val="97562A08"/>
    <w:lvl w:ilvl="0">
      <w:start w:val="1"/>
      <w:numFmt w:val="decimal"/>
      <w:lvlText w:val="%1."/>
      <w:lvlJc w:val="left"/>
      <w:pPr>
        <w:tabs>
          <w:tab w:val="num" w:pos="926"/>
        </w:tabs>
        <w:ind w:left="926" w:hanging="360"/>
      </w:pPr>
    </w:lvl>
  </w:abstractNum>
  <w:abstractNum w:abstractNumId="4">
    <w:nsid w:val="FFFFFF7F"/>
    <w:multiLevelType w:val="singleLevel"/>
    <w:tmpl w:val="E6782212"/>
    <w:lvl w:ilvl="0">
      <w:start w:val="1"/>
      <w:numFmt w:val="decimal"/>
      <w:lvlText w:val="%1."/>
      <w:lvlJc w:val="left"/>
      <w:pPr>
        <w:tabs>
          <w:tab w:val="num" w:pos="643"/>
        </w:tabs>
        <w:ind w:left="643" w:hanging="360"/>
      </w:pPr>
    </w:lvl>
  </w:abstractNum>
  <w:abstractNum w:abstractNumId="5">
    <w:nsid w:val="FFFFFF80"/>
    <w:multiLevelType w:val="singleLevel"/>
    <w:tmpl w:val="5956C0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26859D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A16CA7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7C2BB7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B2EFDE2"/>
    <w:lvl w:ilvl="0">
      <w:start w:val="1"/>
      <w:numFmt w:val="decimal"/>
      <w:lvlText w:val="%1."/>
      <w:lvlJc w:val="left"/>
      <w:pPr>
        <w:tabs>
          <w:tab w:val="num" w:pos="360"/>
        </w:tabs>
        <w:ind w:left="360" w:hanging="360"/>
      </w:pPr>
    </w:lvl>
  </w:abstractNum>
  <w:abstractNum w:abstractNumId="10">
    <w:nsid w:val="FFFFFF89"/>
    <w:multiLevelType w:val="singleLevel"/>
    <w:tmpl w:val="A0486B2C"/>
    <w:lvl w:ilvl="0">
      <w:start w:val="1"/>
      <w:numFmt w:val="bullet"/>
      <w:lvlText w:val=""/>
      <w:lvlJc w:val="left"/>
      <w:pPr>
        <w:tabs>
          <w:tab w:val="num" w:pos="360"/>
        </w:tabs>
        <w:ind w:left="360" w:hanging="360"/>
      </w:pPr>
      <w:rPr>
        <w:rFonts w:ascii="Symbol" w:hAnsi="Symbol" w:hint="default"/>
      </w:rPr>
    </w:lvl>
  </w:abstractNum>
  <w:abstractNum w:abstractNumId="11">
    <w:nsid w:val="02A9446E"/>
    <w:multiLevelType w:val="multilevel"/>
    <w:tmpl w:val="C96A94F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03132ECC"/>
    <w:multiLevelType w:val="hybridMultilevel"/>
    <w:tmpl w:val="FEE0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AE212F"/>
    <w:multiLevelType w:val="hybridMultilevel"/>
    <w:tmpl w:val="D9B0E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240B21"/>
    <w:multiLevelType w:val="hybridMultilevel"/>
    <w:tmpl w:val="386C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300FA3"/>
    <w:multiLevelType w:val="hybridMultilevel"/>
    <w:tmpl w:val="103C21E8"/>
    <w:lvl w:ilvl="0" w:tplc="33DA77FC">
      <w:start w:val="1"/>
      <w:numFmt w:val="bullet"/>
      <w:lvlText w:val="•"/>
      <w:lvlJc w:val="left"/>
      <w:pPr>
        <w:tabs>
          <w:tab w:val="num" w:pos="720"/>
        </w:tabs>
        <w:ind w:left="720" w:hanging="360"/>
      </w:pPr>
      <w:rPr>
        <w:rFonts w:ascii="Arial" w:hAnsi="Arial" w:hint="default"/>
      </w:rPr>
    </w:lvl>
    <w:lvl w:ilvl="1" w:tplc="8F425BC8" w:tentative="1">
      <w:start w:val="1"/>
      <w:numFmt w:val="bullet"/>
      <w:lvlText w:val="•"/>
      <w:lvlJc w:val="left"/>
      <w:pPr>
        <w:tabs>
          <w:tab w:val="num" w:pos="1440"/>
        </w:tabs>
        <w:ind w:left="1440" w:hanging="360"/>
      </w:pPr>
      <w:rPr>
        <w:rFonts w:ascii="Arial" w:hAnsi="Arial" w:hint="default"/>
      </w:rPr>
    </w:lvl>
    <w:lvl w:ilvl="2" w:tplc="6D9A2500" w:tentative="1">
      <w:start w:val="1"/>
      <w:numFmt w:val="bullet"/>
      <w:lvlText w:val="•"/>
      <w:lvlJc w:val="left"/>
      <w:pPr>
        <w:tabs>
          <w:tab w:val="num" w:pos="2160"/>
        </w:tabs>
        <w:ind w:left="2160" w:hanging="360"/>
      </w:pPr>
      <w:rPr>
        <w:rFonts w:ascii="Arial" w:hAnsi="Arial" w:hint="default"/>
      </w:rPr>
    </w:lvl>
    <w:lvl w:ilvl="3" w:tplc="E1504C4A" w:tentative="1">
      <w:start w:val="1"/>
      <w:numFmt w:val="bullet"/>
      <w:lvlText w:val="•"/>
      <w:lvlJc w:val="left"/>
      <w:pPr>
        <w:tabs>
          <w:tab w:val="num" w:pos="2880"/>
        </w:tabs>
        <w:ind w:left="2880" w:hanging="360"/>
      </w:pPr>
      <w:rPr>
        <w:rFonts w:ascii="Arial" w:hAnsi="Arial" w:hint="default"/>
      </w:rPr>
    </w:lvl>
    <w:lvl w:ilvl="4" w:tplc="11368F8A" w:tentative="1">
      <w:start w:val="1"/>
      <w:numFmt w:val="bullet"/>
      <w:lvlText w:val="•"/>
      <w:lvlJc w:val="left"/>
      <w:pPr>
        <w:tabs>
          <w:tab w:val="num" w:pos="3600"/>
        </w:tabs>
        <w:ind w:left="3600" w:hanging="360"/>
      </w:pPr>
      <w:rPr>
        <w:rFonts w:ascii="Arial" w:hAnsi="Arial" w:hint="default"/>
      </w:rPr>
    </w:lvl>
    <w:lvl w:ilvl="5" w:tplc="23888794" w:tentative="1">
      <w:start w:val="1"/>
      <w:numFmt w:val="bullet"/>
      <w:lvlText w:val="•"/>
      <w:lvlJc w:val="left"/>
      <w:pPr>
        <w:tabs>
          <w:tab w:val="num" w:pos="4320"/>
        </w:tabs>
        <w:ind w:left="4320" w:hanging="360"/>
      </w:pPr>
      <w:rPr>
        <w:rFonts w:ascii="Arial" w:hAnsi="Arial" w:hint="default"/>
      </w:rPr>
    </w:lvl>
    <w:lvl w:ilvl="6" w:tplc="BC405AA8" w:tentative="1">
      <w:start w:val="1"/>
      <w:numFmt w:val="bullet"/>
      <w:lvlText w:val="•"/>
      <w:lvlJc w:val="left"/>
      <w:pPr>
        <w:tabs>
          <w:tab w:val="num" w:pos="5040"/>
        </w:tabs>
        <w:ind w:left="5040" w:hanging="360"/>
      </w:pPr>
      <w:rPr>
        <w:rFonts w:ascii="Arial" w:hAnsi="Arial" w:hint="default"/>
      </w:rPr>
    </w:lvl>
    <w:lvl w:ilvl="7" w:tplc="47C6FA08" w:tentative="1">
      <w:start w:val="1"/>
      <w:numFmt w:val="bullet"/>
      <w:lvlText w:val="•"/>
      <w:lvlJc w:val="left"/>
      <w:pPr>
        <w:tabs>
          <w:tab w:val="num" w:pos="5760"/>
        </w:tabs>
        <w:ind w:left="5760" w:hanging="360"/>
      </w:pPr>
      <w:rPr>
        <w:rFonts w:ascii="Arial" w:hAnsi="Arial" w:hint="default"/>
      </w:rPr>
    </w:lvl>
    <w:lvl w:ilvl="8" w:tplc="994A2B68" w:tentative="1">
      <w:start w:val="1"/>
      <w:numFmt w:val="bullet"/>
      <w:lvlText w:val="•"/>
      <w:lvlJc w:val="left"/>
      <w:pPr>
        <w:tabs>
          <w:tab w:val="num" w:pos="6480"/>
        </w:tabs>
        <w:ind w:left="6480" w:hanging="360"/>
      </w:pPr>
      <w:rPr>
        <w:rFonts w:ascii="Arial" w:hAnsi="Arial" w:hint="default"/>
      </w:rPr>
    </w:lvl>
  </w:abstractNum>
  <w:abstractNum w:abstractNumId="16">
    <w:nsid w:val="1BB3665A"/>
    <w:multiLevelType w:val="multilevel"/>
    <w:tmpl w:val="8930891A"/>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7">
    <w:nsid w:val="1F3853E7"/>
    <w:multiLevelType w:val="hybridMultilevel"/>
    <w:tmpl w:val="B372D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DB5CDD"/>
    <w:multiLevelType w:val="hybridMultilevel"/>
    <w:tmpl w:val="CD6C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6F09F5"/>
    <w:multiLevelType w:val="hybridMultilevel"/>
    <w:tmpl w:val="2D84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C63ECA"/>
    <w:multiLevelType w:val="hybridMultilevel"/>
    <w:tmpl w:val="7E202182"/>
    <w:lvl w:ilvl="0" w:tplc="6E5C17A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A551E60"/>
    <w:multiLevelType w:val="hybridMultilevel"/>
    <w:tmpl w:val="04605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E74CAA"/>
    <w:multiLevelType w:val="multilevel"/>
    <w:tmpl w:val="C3BA462A"/>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nsid w:val="48E12683"/>
    <w:multiLevelType w:val="hybridMultilevel"/>
    <w:tmpl w:val="6DA4B3F6"/>
    <w:lvl w:ilvl="0" w:tplc="5FB0699E">
      <w:start w:val="1"/>
      <w:numFmt w:val="bullet"/>
      <w:lvlText w:val="•"/>
      <w:lvlJc w:val="left"/>
      <w:pPr>
        <w:tabs>
          <w:tab w:val="num" w:pos="720"/>
        </w:tabs>
        <w:ind w:left="720" w:hanging="360"/>
      </w:pPr>
      <w:rPr>
        <w:rFonts w:ascii="Arial" w:hAnsi="Arial" w:hint="default"/>
      </w:rPr>
    </w:lvl>
    <w:lvl w:ilvl="1" w:tplc="70922F2A" w:tentative="1">
      <w:start w:val="1"/>
      <w:numFmt w:val="bullet"/>
      <w:lvlText w:val="•"/>
      <w:lvlJc w:val="left"/>
      <w:pPr>
        <w:tabs>
          <w:tab w:val="num" w:pos="1440"/>
        </w:tabs>
        <w:ind w:left="1440" w:hanging="360"/>
      </w:pPr>
      <w:rPr>
        <w:rFonts w:ascii="Arial" w:hAnsi="Arial" w:hint="default"/>
      </w:rPr>
    </w:lvl>
    <w:lvl w:ilvl="2" w:tplc="DA7C55F6" w:tentative="1">
      <w:start w:val="1"/>
      <w:numFmt w:val="bullet"/>
      <w:lvlText w:val="•"/>
      <w:lvlJc w:val="left"/>
      <w:pPr>
        <w:tabs>
          <w:tab w:val="num" w:pos="2160"/>
        </w:tabs>
        <w:ind w:left="2160" w:hanging="360"/>
      </w:pPr>
      <w:rPr>
        <w:rFonts w:ascii="Arial" w:hAnsi="Arial" w:hint="default"/>
      </w:rPr>
    </w:lvl>
    <w:lvl w:ilvl="3" w:tplc="17740376" w:tentative="1">
      <w:start w:val="1"/>
      <w:numFmt w:val="bullet"/>
      <w:lvlText w:val="•"/>
      <w:lvlJc w:val="left"/>
      <w:pPr>
        <w:tabs>
          <w:tab w:val="num" w:pos="2880"/>
        </w:tabs>
        <w:ind w:left="2880" w:hanging="360"/>
      </w:pPr>
      <w:rPr>
        <w:rFonts w:ascii="Arial" w:hAnsi="Arial" w:hint="default"/>
      </w:rPr>
    </w:lvl>
    <w:lvl w:ilvl="4" w:tplc="0E74E08A" w:tentative="1">
      <w:start w:val="1"/>
      <w:numFmt w:val="bullet"/>
      <w:lvlText w:val="•"/>
      <w:lvlJc w:val="left"/>
      <w:pPr>
        <w:tabs>
          <w:tab w:val="num" w:pos="3600"/>
        </w:tabs>
        <w:ind w:left="3600" w:hanging="360"/>
      </w:pPr>
      <w:rPr>
        <w:rFonts w:ascii="Arial" w:hAnsi="Arial" w:hint="default"/>
      </w:rPr>
    </w:lvl>
    <w:lvl w:ilvl="5" w:tplc="B9547398" w:tentative="1">
      <w:start w:val="1"/>
      <w:numFmt w:val="bullet"/>
      <w:lvlText w:val="•"/>
      <w:lvlJc w:val="left"/>
      <w:pPr>
        <w:tabs>
          <w:tab w:val="num" w:pos="4320"/>
        </w:tabs>
        <w:ind w:left="4320" w:hanging="360"/>
      </w:pPr>
      <w:rPr>
        <w:rFonts w:ascii="Arial" w:hAnsi="Arial" w:hint="default"/>
      </w:rPr>
    </w:lvl>
    <w:lvl w:ilvl="6" w:tplc="F220619E" w:tentative="1">
      <w:start w:val="1"/>
      <w:numFmt w:val="bullet"/>
      <w:lvlText w:val="•"/>
      <w:lvlJc w:val="left"/>
      <w:pPr>
        <w:tabs>
          <w:tab w:val="num" w:pos="5040"/>
        </w:tabs>
        <w:ind w:left="5040" w:hanging="360"/>
      </w:pPr>
      <w:rPr>
        <w:rFonts w:ascii="Arial" w:hAnsi="Arial" w:hint="default"/>
      </w:rPr>
    </w:lvl>
    <w:lvl w:ilvl="7" w:tplc="4CA2470E" w:tentative="1">
      <w:start w:val="1"/>
      <w:numFmt w:val="bullet"/>
      <w:lvlText w:val="•"/>
      <w:lvlJc w:val="left"/>
      <w:pPr>
        <w:tabs>
          <w:tab w:val="num" w:pos="5760"/>
        </w:tabs>
        <w:ind w:left="5760" w:hanging="360"/>
      </w:pPr>
      <w:rPr>
        <w:rFonts w:ascii="Arial" w:hAnsi="Arial" w:hint="default"/>
      </w:rPr>
    </w:lvl>
    <w:lvl w:ilvl="8" w:tplc="74927CD4" w:tentative="1">
      <w:start w:val="1"/>
      <w:numFmt w:val="bullet"/>
      <w:lvlText w:val="•"/>
      <w:lvlJc w:val="left"/>
      <w:pPr>
        <w:tabs>
          <w:tab w:val="num" w:pos="6480"/>
        </w:tabs>
        <w:ind w:left="6480" w:hanging="360"/>
      </w:pPr>
      <w:rPr>
        <w:rFonts w:ascii="Arial" w:hAnsi="Arial" w:hint="default"/>
      </w:rPr>
    </w:lvl>
  </w:abstractNum>
  <w:abstractNum w:abstractNumId="24">
    <w:nsid w:val="50E23320"/>
    <w:multiLevelType w:val="multilevel"/>
    <w:tmpl w:val="3EE09B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DD6DEE"/>
    <w:multiLevelType w:val="hybridMultilevel"/>
    <w:tmpl w:val="0846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7C5036"/>
    <w:multiLevelType w:val="hybridMultilevel"/>
    <w:tmpl w:val="D70EDEDE"/>
    <w:lvl w:ilvl="0" w:tplc="69C8B220">
      <w:start w:val="1"/>
      <w:numFmt w:val="bullet"/>
      <w:lvlText w:val="•"/>
      <w:lvlJc w:val="left"/>
      <w:pPr>
        <w:tabs>
          <w:tab w:val="num" w:pos="720"/>
        </w:tabs>
        <w:ind w:left="720" w:hanging="360"/>
      </w:pPr>
      <w:rPr>
        <w:rFonts w:ascii="Arial" w:hAnsi="Arial" w:hint="default"/>
      </w:rPr>
    </w:lvl>
    <w:lvl w:ilvl="1" w:tplc="160E9408" w:tentative="1">
      <w:start w:val="1"/>
      <w:numFmt w:val="bullet"/>
      <w:lvlText w:val="•"/>
      <w:lvlJc w:val="left"/>
      <w:pPr>
        <w:tabs>
          <w:tab w:val="num" w:pos="1440"/>
        </w:tabs>
        <w:ind w:left="1440" w:hanging="360"/>
      </w:pPr>
      <w:rPr>
        <w:rFonts w:ascii="Arial" w:hAnsi="Arial" w:hint="default"/>
      </w:rPr>
    </w:lvl>
    <w:lvl w:ilvl="2" w:tplc="6E0E7138" w:tentative="1">
      <w:start w:val="1"/>
      <w:numFmt w:val="bullet"/>
      <w:lvlText w:val="•"/>
      <w:lvlJc w:val="left"/>
      <w:pPr>
        <w:tabs>
          <w:tab w:val="num" w:pos="2160"/>
        </w:tabs>
        <w:ind w:left="2160" w:hanging="360"/>
      </w:pPr>
      <w:rPr>
        <w:rFonts w:ascii="Arial" w:hAnsi="Arial" w:hint="default"/>
      </w:rPr>
    </w:lvl>
    <w:lvl w:ilvl="3" w:tplc="0FCC8C34" w:tentative="1">
      <w:start w:val="1"/>
      <w:numFmt w:val="bullet"/>
      <w:lvlText w:val="•"/>
      <w:lvlJc w:val="left"/>
      <w:pPr>
        <w:tabs>
          <w:tab w:val="num" w:pos="2880"/>
        </w:tabs>
        <w:ind w:left="2880" w:hanging="360"/>
      </w:pPr>
      <w:rPr>
        <w:rFonts w:ascii="Arial" w:hAnsi="Arial" w:hint="default"/>
      </w:rPr>
    </w:lvl>
    <w:lvl w:ilvl="4" w:tplc="1A16481A" w:tentative="1">
      <w:start w:val="1"/>
      <w:numFmt w:val="bullet"/>
      <w:lvlText w:val="•"/>
      <w:lvlJc w:val="left"/>
      <w:pPr>
        <w:tabs>
          <w:tab w:val="num" w:pos="3600"/>
        </w:tabs>
        <w:ind w:left="3600" w:hanging="360"/>
      </w:pPr>
      <w:rPr>
        <w:rFonts w:ascii="Arial" w:hAnsi="Arial" w:hint="default"/>
      </w:rPr>
    </w:lvl>
    <w:lvl w:ilvl="5" w:tplc="5BB0C6F4" w:tentative="1">
      <w:start w:val="1"/>
      <w:numFmt w:val="bullet"/>
      <w:lvlText w:val="•"/>
      <w:lvlJc w:val="left"/>
      <w:pPr>
        <w:tabs>
          <w:tab w:val="num" w:pos="4320"/>
        </w:tabs>
        <w:ind w:left="4320" w:hanging="360"/>
      </w:pPr>
      <w:rPr>
        <w:rFonts w:ascii="Arial" w:hAnsi="Arial" w:hint="default"/>
      </w:rPr>
    </w:lvl>
    <w:lvl w:ilvl="6" w:tplc="0CEAE310" w:tentative="1">
      <w:start w:val="1"/>
      <w:numFmt w:val="bullet"/>
      <w:lvlText w:val="•"/>
      <w:lvlJc w:val="left"/>
      <w:pPr>
        <w:tabs>
          <w:tab w:val="num" w:pos="5040"/>
        </w:tabs>
        <w:ind w:left="5040" w:hanging="360"/>
      </w:pPr>
      <w:rPr>
        <w:rFonts w:ascii="Arial" w:hAnsi="Arial" w:hint="default"/>
      </w:rPr>
    </w:lvl>
    <w:lvl w:ilvl="7" w:tplc="5D0607A8" w:tentative="1">
      <w:start w:val="1"/>
      <w:numFmt w:val="bullet"/>
      <w:lvlText w:val="•"/>
      <w:lvlJc w:val="left"/>
      <w:pPr>
        <w:tabs>
          <w:tab w:val="num" w:pos="5760"/>
        </w:tabs>
        <w:ind w:left="5760" w:hanging="360"/>
      </w:pPr>
      <w:rPr>
        <w:rFonts w:ascii="Arial" w:hAnsi="Arial" w:hint="default"/>
      </w:rPr>
    </w:lvl>
    <w:lvl w:ilvl="8" w:tplc="FB70C228" w:tentative="1">
      <w:start w:val="1"/>
      <w:numFmt w:val="bullet"/>
      <w:lvlText w:val="•"/>
      <w:lvlJc w:val="left"/>
      <w:pPr>
        <w:tabs>
          <w:tab w:val="num" w:pos="6480"/>
        </w:tabs>
        <w:ind w:left="6480" w:hanging="360"/>
      </w:pPr>
      <w:rPr>
        <w:rFonts w:ascii="Arial" w:hAnsi="Arial" w:hint="default"/>
      </w:rPr>
    </w:lvl>
  </w:abstractNum>
  <w:abstractNum w:abstractNumId="27">
    <w:nsid w:val="745543D3"/>
    <w:multiLevelType w:val="hybridMultilevel"/>
    <w:tmpl w:val="6158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EF54F3"/>
    <w:multiLevelType w:val="multilevel"/>
    <w:tmpl w:val="9F2AAF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176B72"/>
    <w:multiLevelType w:val="hybridMultilevel"/>
    <w:tmpl w:val="C53AC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5"/>
  </w:num>
  <w:num w:numId="3">
    <w:abstractNumId w:val="23"/>
  </w:num>
  <w:num w:numId="4">
    <w:abstractNumId w:val="24"/>
  </w:num>
  <w:num w:numId="5">
    <w:abstractNumId w:val="11"/>
  </w:num>
  <w:num w:numId="6">
    <w:abstractNumId w:val="28"/>
  </w:num>
  <w:num w:numId="7">
    <w:abstractNumId w:val="16"/>
  </w:num>
  <w:num w:numId="8">
    <w:abstractNumId w:val="29"/>
  </w:num>
  <w:num w:numId="9">
    <w:abstractNumId w:val="2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25"/>
  </w:num>
  <w:num w:numId="23">
    <w:abstractNumId w:val="27"/>
  </w:num>
  <w:num w:numId="24">
    <w:abstractNumId w:val="14"/>
  </w:num>
  <w:num w:numId="25">
    <w:abstractNumId w:val="12"/>
  </w:num>
  <w:num w:numId="26">
    <w:abstractNumId w:val="22"/>
  </w:num>
  <w:num w:numId="27">
    <w:abstractNumId w:val="18"/>
  </w:num>
  <w:num w:numId="28">
    <w:abstractNumId w:val="13"/>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r55p009cfe2s6efp9b5xa2uftwz52tefvzp&quot;&gt;ESM&lt;record-ids&gt;&lt;item&gt;2&lt;/item&gt;&lt;item&gt;3&lt;/item&gt;&lt;item&gt;4&lt;/item&gt;&lt;item&gt;5&lt;/item&gt;&lt;item&gt;9&lt;/item&gt;&lt;item&gt;10&lt;/item&gt;&lt;item&gt;11&lt;/item&gt;&lt;item&gt;12&lt;/item&gt;&lt;item&gt;13&lt;/item&gt;&lt;item&gt;14&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82&lt;/item&gt;&lt;item&gt;83&lt;/item&gt;&lt;item&gt;84&lt;/item&gt;&lt;item&gt;85&lt;/item&gt;&lt;item&gt;86&lt;/item&gt;&lt;item&gt;88&lt;/item&gt;&lt;item&gt;91&lt;/item&gt;&lt;item&gt;92&lt;/item&gt;&lt;/record-ids&gt;&lt;/item&gt;&lt;/Libraries&gt;"/>
  </w:docVars>
  <w:rsids>
    <w:rsidRoot w:val="00A1083A"/>
    <w:rsid w:val="00000251"/>
    <w:rsid w:val="00000CC8"/>
    <w:rsid w:val="000024D1"/>
    <w:rsid w:val="000064AE"/>
    <w:rsid w:val="000076A6"/>
    <w:rsid w:val="000077AA"/>
    <w:rsid w:val="0001101E"/>
    <w:rsid w:val="00012B32"/>
    <w:rsid w:val="00013A38"/>
    <w:rsid w:val="0001446E"/>
    <w:rsid w:val="000202DA"/>
    <w:rsid w:val="000211BA"/>
    <w:rsid w:val="00023A6D"/>
    <w:rsid w:val="0002412A"/>
    <w:rsid w:val="00024667"/>
    <w:rsid w:val="000247AA"/>
    <w:rsid w:val="00024A03"/>
    <w:rsid w:val="000258F3"/>
    <w:rsid w:val="00025981"/>
    <w:rsid w:val="00026A03"/>
    <w:rsid w:val="000278AB"/>
    <w:rsid w:val="00027C6C"/>
    <w:rsid w:val="0003042E"/>
    <w:rsid w:val="000316E9"/>
    <w:rsid w:val="0003230C"/>
    <w:rsid w:val="0003512C"/>
    <w:rsid w:val="0003545F"/>
    <w:rsid w:val="00035D10"/>
    <w:rsid w:val="000379D9"/>
    <w:rsid w:val="00040146"/>
    <w:rsid w:val="000428A6"/>
    <w:rsid w:val="0004588C"/>
    <w:rsid w:val="00045F74"/>
    <w:rsid w:val="000465A8"/>
    <w:rsid w:val="000478BD"/>
    <w:rsid w:val="00051DCF"/>
    <w:rsid w:val="00051E08"/>
    <w:rsid w:val="000534A8"/>
    <w:rsid w:val="00055010"/>
    <w:rsid w:val="00055D59"/>
    <w:rsid w:val="00055FAA"/>
    <w:rsid w:val="00064172"/>
    <w:rsid w:val="000656E9"/>
    <w:rsid w:val="000657B8"/>
    <w:rsid w:val="00066457"/>
    <w:rsid w:val="000676AB"/>
    <w:rsid w:val="0006790D"/>
    <w:rsid w:val="00067963"/>
    <w:rsid w:val="00071B63"/>
    <w:rsid w:val="00071F28"/>
    <w:rsid w:val="000737B3"/>
    <w:rsid w:val="00074DB6"/>
    <w:rsid w:val="00075F9C"/>
    <w:rsid w:val="00077ACB"/>
    <w:rsid w:val="00080A38"/>
    <w:rsid w:val="00081EA2"/>
    <w:rsid w:val="000825C8"/>
    <w:rsid w:val="00082658"/>
    <w:rsid w:val="00083C71"/>
    <w:rsid w:val="0008493D"/>
    <w:rsid w:val="00086BEA"/>
    <w:rsid w:val="00087277"/>
    <w:rsid w:val="000875B5"/>
    <w:rsid w:val="00090824"/>
    <w:rsid w:val="00090F30"/>
    <w:rsid w:val="00091922"/>
    <w:rsid w:val="00093CD5"/>
    <w:rsid w:val="00093E67"/>
    <w:rsid w:val="00095C80"/>
    <w:rsid w:val="000974B7"/>
    <w:rsid w:val="000A1612"/>
    <w:rsid w:val="000A163D"/>
    <w:rsid w:val="000A1867"/>
    <w:rsid w:val="000A2205"/>
    <w:rsid w:val="000A2C8B"/>
    <w:rsid w:val="000A35BE"/>
    <w:rsid w:val="000A40B1"/>
    <w:rsid w:val="000A51D6"/>
    <w:rsid w:val="000A52FA"/>
    <w:rsid w:val="000A789A"/>
    <w:rsid w:val="000B1F01"/>
    <w:rsid w:val="000B2261"/>
    <w:rsid w:val="000B3D2A"/>
    <w:rsid w:val="000B42C4"/>
    <w:rsid w:val="000C081C"/>
    <w:rsid w:val="000C1CEF"/>
    <w:rsid w:val="000C2383"/>
    <w:rsid w:val="000C4B10"/>
    <w:rsid w:val="000C5C02"/>
    <w:rsid w:val="000C5FFA"/>
    <w:rsid w:val="000C60EB"/>
    <w:rsid w:val="000C6135"/>
    <w:rsid w:val="000C7675"/>
    <w:rsid w:val="000D02A5"/>
    <w:rsid w:val="000D0771"/>
    <w:rsid w:val="000D0C63"/>
    <w:rsid w:val="000D100B"/>
    <w:rsid w:val="000D371F"/>
    <w:rsid w:val="000D3C2D"/>
    <w:rsid w:val="000D3D38"/>
    <w:rsid w:val="000D3E75"/>
    <w:rsid w:val="000D4625"/>
    <w:rsid w:val="000D479B"/>
    <w:rsid w:val="000D5C9E"/>
    <w:rsid w:val="000D7612"/>
    <w:rsid w:val="000E09FA"/>
    <w:rsid w:val="000E1251"/>
    <w:rsid w:val="000E26D1"/>
    <w:rsid w:val="000E5FEF"/>
    <w:rsid w:val="000F0429"/>
    <w:rsid w:val="000F4BE1"/>
    <w:rsid w:val="000F671B"/>
    <w:rsid w:val="000F7380"/>
    <w:rsid w:val="000F7CB0"/>
    <w:rsid w:val="000F7E57"/>
    <w:rsid w:val="00100D81"/>
    <w:rsid w:val="00101D51"/>
    <w:rsid w:val="001032AC"/>
    <w:rsid w:val="001044D0"/>
    <w:rsid w:val="00105981"/>
    <w:rsid w:val="00105A9C"/>
    <w:rsid w:val="00105FB3"/>
    <w:rsid w:val="001064B6"/>
    <w:rsid w:val="00107553"/>
    <w:rsid w:val="0011262A"/>
    <w:rsid w:val="00113D07"/>
    <w:rsid w:val="001156C0"/>
    <w:rsid w:val="00117B7A"/>
    <w:rsid w:val="00117DBF"/>
    <w:rsid w:val="00123347"/>
    <w:rsid w:val="00123F39"/>
    <w:rsid w:val="001245D4"/>
    <w:rsid w:val="00126F25"/>
    <w:rsid w:val="001279BF"/>
    <w:rsid w:val="00130707"/>
    <w:rsid w:val="00134341"/>
    <w:rsid w:val="0013513F"/>
    <w:rsid w:val="00135F9B"/>
    <w:rsid w:val="00141A49"/>
    <w:rsid w:val="00141E80"/>
    <w:rsid w:val="00142048"/>
    <w:rsid w:val="0014329B"/>
    <w:rsid w:val="00144923"/>
    <w:rsid w:val="00144B85"/>
    <w:rsid w:val="00144C1B"/>
    <w:rsid w:val="00145D47"/>
    <w:rsid w:val="001464B4"/>
    <w:rsid w:val="001504EE"/>
    <w:rsid w:val="00152487"/>
    <w:rsid w:val="001539E4"/>
    <w:rsid w:val="00153EAF"/>
    <w:rsid w:val="00154DE5"/>
    <w:rsid w:val="00154DF7"/>
    <w:rsid w:val="00155D33"/>
    <w:rsid w:val="00156E0C"/>
    <w:rsid w:val="00157D78"/>
    <w:rsid w:val="001600E2"/>
    <w:rsid w:val="00163276"/>
    <w:rsid w:val="001657D5"/>
    <w:rsid w:val="00166B89"/>
    <w:rsid w:val="00167193"/>
    <w:rsid w:val="00167D6C"/>
    <w:rsid w:val="00171FBC"/>
    <w:rsid w:val="001720E8"/>
    <w:rsid w:val="00172A05"/>
    <w:rsid w:val="00176FE2"/>
    <w:rsid w:val="0018122B"/>
    <w:rsid w:val="001813CD"/>
    <w:rsid w:val="00183D7F"/>
    <w:rsid w:val="00184A52"/>
    <w:rsid w:val="00187118"/>
    <w:rsid w:val="00187F4E"/>
    <w:rsid w:val="0019142D"/>
    <w:rsid w:val="00191B40"/>
    <w:rsid w:val="001921A8"/>
    <w:rsid w:val="00192B0E"/>
    <w:rsid w:val="0019354C"/>
    <w:rsid w:val="0019648B"/>
    <w:rsid w:val="0019692A"/>
    <w:rsid w:val="001976F3"/>
    <w:rsid w:val="001A08B4"/>
    <w:rsid w:val="001A11C1"/>
    <w:rsid w:val="001A195C"/>
    <w:rsid w:val="001A1D4E"/>
    <w:rsid w:val="001A2A8D"/>
    <w:rsid w:val="001A6AF2"/>
    <w:rsid w:val="001A7532"/>
    <w:rsid w:val="001B167C"/>
    <w:rsid w:val="001B1BD0"/>
    <w:rsid w:val="001B406D"/>
    <w:rsid w:val="001B453F"/>
    <w:rsid w:val="001B4776"/>
    <w:rsid w:val="001C00B8"/>
    <w:rsid w:val="001C15B0"/>
    <w:rsid w:val="001C2E81"/>
    <w:rsid w:val="001C3243"/>
    <w:rsid w:val="001C333D"/>
    <w:rsid w:val="001C5647"/>
    <w:rsid w:val="001C741F"/>
    <w:rsid w:val="001D02AC"/>
    <w:rsid w:val="001D1327"/>
    <w:rsid w:val="001D6872"/>
    <w:rsid w:val="001D6ACC"/>
    <w:rsid w:val="001E114D"/>
    <w:rsid w:val="001E4541"/>
    <w:rsid w:val="001E518B"/>
    <w:rsid w:val="001E51C9"/>
    <w:rsid w:val="001E5C1E"/>
    <w:rsid w:val="001E5E52"/>
    <w:rsid w:val="001E7DCC"/>
    <w:rsid w:val="001F0F56"/>
    <w:rsid w:val="001F1402"/>
    <w:rsid w:val="001F35B0"/>
    <w:rsid w:val="001F46EE"/>
    <w:rsid w:val="001F635A"/>
    <w:rsid w:val="001F7AF9"/>
    <w:rsid w:val="00200675"/>
    <w:rsid w:val="00200F30"/>
    <w:rsid w:val="00202F2A"/>
    <w:rsid w:val="00204E32"/>
    <w:rsid w:val="002057DC"/>
    <w:rsid w:val="00206761"/>
    <w:rsid w:val="002101C0"/>
    <w:rsid w:val="00210A30"/>
    <w:rsid w:val="00212229"/>
    <w:rsid w:val="0021586E"/>
    <w:rsid w:val="0021592E"/>
    <w:rsid w:val="00215F2F"/>
    <w:rsid w:val="00217347"/>
    <w:rsid w:val="002205A8"/>
    <w:rsid w:val="00220944"/>
    <w:rsid w:val="00223181"/>
    <w:rsid w:val="002243A0"/>
    <w:rsid w:val="00224AB7"/>
    <w:rsid w:val="002251DC"/>
    <w:rsid w:val="002256BF"/>
    <w:rsid w:val="00226489"/>
    <w:rsid w:val="002266B2"/>
    <w:rsid w:val="00232E05"/>
    <w:rsid w:val="002333A4"/>
    <w:rsid w:val="00234E79"/>
    <w:rsid w:val="00235309"/>
    <w:rsid w:val="00235E63"/>
    <w:rsid w:val="0024104E"/>
    <w:rsid w:val="002420C1"/>
    <w:rsid w:val="00243FCD"/>
    <w:rsid w:val="00244331"/>
    <w:rsid w:val="00244335"/>
    <w:rsid w:val="00246A7C"/>
    <w:rsid w:val="00246F79"/>
    <w:rsid w:val="00250631"/>
    <w:rsid w:val="002509F1"/>
    <w:rsid w:val="00250C06"/>
    <w:rsid w:val="002510BA"/>
    <w:rsid w:val="002515F6"/>
    <w:rsid w:val="002518DC"/>
    <w:rsid w:val="00255BAA"/>
    <w:rsid w:val="00255BF1"/>
    <w:rsid w:val="00255EE4"/>
    <w:rsid w:val="00256C82"/>
    <w:rsid w:val="00256DE9"/>
    <w:rsid w:val="00257254"/>
    <w:rsid w:val="002616AA"/>
    <w:rsid w:val="00262B6B"/>
    <w:rsid w:val="00262B72"/>
    <w:rsid w:val="0026305A"/>
    <w:rsid w:val="00265223"/>
    <w:rsid w:val="00270928"/>
    <w:rsid w:val="00272E36"/>
    <w:rsid w:val="0027468C"/>
    <w:rsid w:val="002750CF"/>
    <w:rsid w:val="002772B1"/>
    <w:rsid w:val="0028275D"/>
    <w:rsid w:val="002827F0"/>
    <w:rsid w:val="00282F3E"/>
    <w:rsid w:val="00284913"/>
    <w:rsid w:val="00285B00"/>
    <w:rsid w:val="00285BB6"/>
    <w:rsid w:val="00285EDE"/>
    <w:rsid w:val="002866E3"/>
    <w:rsid w:val="00291336"/>
    <w:rsid w:val="0029134D"/>
    <w:rsid w:val="0029217A"/>
    <w:rsid w:val="00294137"/>
    <w:rsid w:val="00295026"/>
    <w:rsid w:val="00296BA8"/>
    <w:rsid w:val="00297304"/>
    <w:rsid w:val="002A21C0"/>
    <w:rsid w:val="002A2256"/>
    <w:rsid w:val="002A3257"/>
    <w:rsid w:val="002A39D9"/>
    <w:rsid w:val="002A59AB"/>
    <w:rsid w:val="002A675B"/>
    <w:rsid w:val="002A69BF"/>
    <w:rsid w:val="002B1B84"/>
    <w:rsid w:val="002B5169"/>
    <w:rsid w:val="002B5CD9"/>
    <w:rsid w:val="002B62D4"/>
    <w:rsid w:val="002B6A5B"/>
    <w:rsid w:val="002B708C"/>
    <w:rsid w:val="002C1049"/>
    <w:rsid w:val="002C1F91"/>
    <w:rsid w:val="002C2E1E"/>
    <w:rsid w:val="002C376D"/>
    <w:rsid w:val="002C3B36"/>
    <w:rsid w:val="002C4A6B"/>
    <w:rsid w:val="002C5C9F"/>
    <w:rsid w:val="002C7277"/>
    <w:rsid w:val="002D1A92"/>
    <w:rsid w:val="002D3BFB"/>
    <w:rsid w:val="002D667E"/>
    <w:rsid w:val="002D66AD"/>
    <w:rsid w:val="002D7786"/>
    <w:rsid w:val="002E05A7"/>
    <w:rsid w:val="002E2A6A"/>
    <w:rsid w:val="002E38F5"/>
    <w:rsid w:val="002E4D1C"/>
    <w:rsid w:val="002E4F1E"/>
    <w:rsid w:val="002E555E"/>
    <w:rsid w:val="002E60CC"/>
    <w:rsid w:val="002E6F82"/>
    <w:rsid w:val="002E780D"/>
    <w:rsid w:val="002F0222"/>
    <w:rsid w:val="002F163B"/>
    <w:rsid w:val="002F27F6"/>
    <w:rsid w:val="002F46EA"/>
    <w:rsid w:val="002F486C"/>
    <w:rsid w:val="002F61E2"/>
    <w:rsid w:val="003026B3"/>
    <w:rsid w:val="00302CBD"/>
    <w:rsid w:val="0030398F"/>
    <w:rsid w:val="0030750E"/>
    <w:rsid w:val="0030760B"/>
    <w:rsid w:val="00307645"/>
    <w:rsid w:val="003110EE"/>
    <w:rsid w:val="00311AEC"/>
    <w:rsid w:val="00311DB2"/>
    <w:rsid w:val="00312F95"/>
    <w:rsid w:val="00313D2F"/>
    <w:rsid w:val="00315A5E"/>
    <w:rsid w:val="00316DF2"/>
    <w:rsid w:val="003212C2"/>
    <w:rsid w:val="00324CB6"/>
    <w:rsid w:val="0032678E"/>
    <w:rsid w:val="00326D21"/>
    <w:rsid w:val="003307A0"/>
    <w:rsid w:val="0033271D"/>
    <w:rsid w:val="00333DA6"/>
    <w:rsid w:val="00334BCF"/>
    <w:rsid w:val="00336DE8"/>
    <w:rsid w:val="00340B4B"/>
    <w:rsid w:val="0034164E"/>
    <w:rsid w:val="00342D9A"/>
    <w:rsid w:val="0035119D"/>
    <w:rsid w:val="00356F90"/>
    <w:rsid w:val="0035770B"/>
    <w:rsid w:val="00362A48"/>
    <w:rsid w:val="00362BDF"/>
    <w:rsid w:val="003630F5"/>
    <w:rsid w:val="0036313D"/>
    <w:rsid w:val="00363DBD"/>
    <w:rsid w:val="00364A5E"/>
    <w:rsid w:val="003654E9"/>
    <w:rsid w:val="00366C79"/>
    <w:rsid w:val="00367D60"/>
    <w:rsid w:val="00371DD4"/>
    <w:rsid w:val="00372F14"/>
    <w:rsid w:val="003730B4"/>
    <w:rsid w:val="00373C7A"/>
    <w:rsid w:val="00375CBE"/>
    <w:rsid w:val="00376282"/>
    <w:rsid w:val="003762AE"/>
    <w:rsid w:val="00382A77"/>
    <w:rsid w:val="00383DB3"/>
    <w:rsid w:val="00383E72"/>
    <w:rsid w:val="003843CF"/>
    <w:rsid w:val="00385491"/>
    <w:rsid w:val="00385B6A"/>
    <w:rsid w:val="0038616B"/>
    <w:rsid w:val="00386326"/>
    <w:rsid w:val="003876CD"/>
    <w:rsid w:val="003878BD"/>
    <w:rsid w:val="00387EDD"/>
    <w:rsid w:val="0039039E"/>
    <w:rsid w:val="0039334C"/>
    <w:rsid w:val="003940ED"/>
    <w:rsid w:val="00395B6B"/>
    <w:rsid w:val="003978E3"/>
    <w:rsid w:val="003A147A"/>
    <w:rsid w:val="003A195B"/>
    <w:rsid w:val="003A2405"/>
    <w:rsid w:val="003A25CB"/>
    <w:rsid w:val="003A3988"/>
    <w:rsid w:val="003A3E8B"/>
    <w:rsid w:val="003A5619"/>
    <w:rsid w:val="003B1331"/>
    <w:rsid w:val="003B4934"/>
    <w:rsid w:val="003B68E4"/>
    <w:rsid w:val="003C189B"/>
    <w:rsid w:val="003C2B78"/>
    <w:rsid w:val="003C66C7"/>
    <w:rsid w:val="003C6E90"/>
    <w:rsid w:val="003C728C"/>
    <w:rsid w:val="003D0CEB"/>
    <w:rsid w:val="003D17F8"/>
    <w:rsid w:val="003D21C5"/>
    <w:rsid w:val="003D6AB1"/>
    <w:rsid w:val="003D7608"/>
    <w:rsid w:val="003D7695"/>
    <w:rsid w:val="003D7B1D"/>
    <w:rsid w:val="003D7C60"/>
    <w:rsid w:val="003E23F6"/>
    <w:rsid w:val="003E409A"/>
    <w:rsid w:val="003E49C9"/>
    <w:rsid w:val="003E54FB"/>
    <w:rsid w:val="003E7704"/>
    <w:rsid w:val="003F04E6"/>
    <w:rsid w:val="003F0B9A"/>
    <w:rsid w:val="003F1EC3"/>
    <w:rsid w:val="003F3BAF"/>
    <w:rsid w:val="003F4FC8"/>
    <w:rsid w:val="003F5524"/>
    <w:rsid w:val="003F5890"/>
    <w:rsid w:val="00400310"/>
    <w:rsid w:val="004007A2"/>
    <w:rsid w:val="00400DB9"/>
    <w:rsid w:val="0040259A"/>
    <w:rsid w:val="00406025"/>
    <w:rsid w:val="00407232"/>
    <w:rsid w:val="00410A7C"/>
    <w:rsid w:val="00411B23"/>
    <w:rsid w:val="0041468F"/>
    <w:rsid w:val="004200D7"/>
    <w:rsid w:val="004203C9"/>
    <w:rsid w:val="00420ECE"/>
    <w:rsid w:val="00421573"/>
    <w:rsid w:val="00422B18"/>
    <w:rsid w:val="00423C0F"/>
    <w:rsid w:val="00424248"/>
    <w:rsid w:val="00424DB4"/>
    <w:rsid w:val="00424F04"/>
    <w:rsid w:val="004256EA"/>
    <w:rsid w:val="00425CD6"/>
    <w:rsid w:val="00425D7C"/>
    <w:rsid w:val="00425E6F"/>
    <w:rsid w:val="00431652"/>
    <w:rsid w:val="004357CF"/>
    <w:rsid w:val="00440308"/>
    <w:rsid w:val="00441132"/>
    <w:rsid w:val="0044167D"/>
    <w:rsid w:val="00441C0D"/>
    <w:rsid w:val="004422C9"/>
    <w:rsid w:val="00442A85"/>
    <w:rsid w:val="00443A06"/>
    <w:rsid w:val="00443C15"/>
    <w:rsid w:val="00444B70"/>
    <w:rsid w:val="00444CA2"/>
    <w:rsid w:val="0044633A"/>
    <w:rsid w:val="00447994"/>
    <w:rsid w:val="0045152D"/>
    <w:rsid w:val="00452737"/>
    <w:rsid w:val="004527A1"/>
    <w:rsid w:val="0045353A"/>
    <w:rsid w:val="00456EAD"/>
    <w:rsid w:val="0045731C"/>
    <w:rsid w:val="0045741B"/>
    <w:rsid w:val="004600A9"/>
    <w:rsid w:val="00460A88"/>
    <w:rsid w:val="00460B91"/>
    <w:rsid w:val="00462242"/>
    <w:rsid w:val="004624FD"/>
    <w:rsid w:val="00464E9D"/>
    <w:rsid w:val="00465F49"/>
    <w:rsid w:val="004660E4"/>
    <w:rsid w:val="004670BB"/>
    <w:rsid w:val="00467BEA"/>
    <w:rsid w:val="00473761"/>
    <w:rsid w:val="00473B65"/>
    <w:rsid w:val="0047474F"/>
    <w:rsid w:val="00476508"/>
    <w:rsid w:val="00476736"/>
    <w:rsid w:val="004769E0"/>
    <w:rsid w:val="00481278"/>
    <w:rsid w:val="00482A58"/>
    <w:rsid w:val="004832B7"/>
    <w:rsid w:val="004840F6"/>
    <w:rsid w:val="00485082"/>
    <w:rsid w:val="004853A6"/>
    <w:rsid w:val="00487116"/>
    <w:rsid w:val="00492DF5"/>
    <w:rsid w:val="00493646"/>
    <w:rsid w:val="004938AF"/>
    <w:rsid w:val="00493B0D"/>
    <w:rsid w:val="004947C6"/>
    <w:rsid w:val="00495A61"/>
    <w:rsid w:val="00495E1B"/>
    <w:rsid w:val="0049604E"/>
    <w:rsid w:val="004966EE"/>
    <w:rsid w:val="004A31F8"/>
    <w:rsid w:val="004A797E"/>
    <w:rsid w:val="004B10F0"/>
    <w:rsid w:val="004B1112"/>
    <w:rsid w:val="004B1D19"/>
    <w:rsid w:val="004B2294"/>
    <w:rsid w:val="004B349A"/>
    <w:rsid w:val="004B3852"/>
    <w:rsid w:val="004B40E5"/>
    <w:rsid w:val="004B43D8"/>
    <w:rsid w:val="004B4B2C"/>
    <w:rsid w:val="004B5F05"/>
    <w:rsid w:val="004B66EB"/>
    <w:rsid w:val="004C28C2"/>
    <w:rsid w:val="004C3768"/>
    <w:rsid w:val="004C464C"/>
    <w:rsid w:val="004C618A"/>
    <w:rsid w:val="004C7266"/>
    <w:rsid w:val="004D0370"/>
    <w:rsid w:val="004D47EB"/>
    <w:rsid w:val="004D599B"/>
    <w:rsid w:val="004D5C1B"/>
    <w:rsid w:val="004D7784"/>
    <w:rsid w:val="004E1124"/>
    <w:rsid w:val="004E20F6"/>
    <w:rsid w:val="004E38E6"/>
    <w:rsid w:val="004E4535"/>
    <w:rsid w:val="004E60DF"/>
    <w:rsid w:val="004F19F7"/>
    <w:rsid w:val="004F1C17"/>
    <w:rsid w:val="004F1FF4"/>
    <w:rsid w:val="004F25C4"/>
    <w:rsid w:val="004F497E"/>
    <w:rsid w:val="004F4A74"/>
    <w:rsid w:val="005019D6"/>
    <w:rsid w:val="00503B12"/>
    <w:rsid w:val="00503DC5"/>
    <w:rsid w:val="00504903"/>
    <w:rsid w:val="0050544A"/>
    <w:rsid w:val="00505E41"/>
    <w:rsid w:val="005079C1"/>
    <w:rsid w:val="0051061F"/>
    <w:rsid w:val="00510C27"/>
    <w:rsid w:val="00512DDF"/>
    <w:rsid w:val="0051385C"/>
    <w:rsid w:val="00522502"/>
    <w:rsid w:val="00525377"/>
    <w:rsid w:val="00525B81"/>
    <w:rsid w:val="005264FC"/>
    <w:rsid w:val="00527A1B"/>
    <w:rsid w:val="00531179"/>
    <w:rsid w:val="00533B67"/>
    <w:rsid w:val="00534DC8"/>
    <w:rsid w:val="00535D54"/>
    <w:rsid w:val="00536BD8"/>
    <w:rsid w:val="005401EE"/>
    <w:rsid w:val="005408A6"/>
    <w:rsid w:val="005413C7"/>
    <w:rsid w:val="0054727D"/>
    <w:rsid w:val="00550DE1"/>
    <w:rsid w:val="00553E70"/>
    <w:rsid w:val="00554FBD"/>
    <w:rsid w:val="00560D1F"/>
    <w:rsid w:val="00560EE8"/>
    <w:rsid w:val="0056141B"/>
    <w:rsid w:val="00565641"/>
    <w:rsid w:val="005659F3"/>
    <w:rsid w:val="00567F15"/>
    <w:rsid w:val="005706C4"/>
    <w:rsid w:val="0057197C"/>
    <w:rsid w:val="0057268B"/>
    <w:rsid w:val="00574070"/>
    <w:rsid w:val="00575774"/>
    <w:rsid w:val="005760C2"/>
    <w:rsid w:val="005762D4"/>
    <w:rsid w:val="00580844"/>
    <w:rsid w:val="00580D9B"/>
    <w:rsid w:val="0058381D"/>
    <w:rsid w:val="00584615"/>
    <w:rsid w:val="00587268"/>
    <w:rsid w:val="00587594"/>
    <w:rsid w:val="00587BFF"/>
    <w:rsid w:val="005902A3"/>
    <w:rsid w:val="00591C76"/>
    <w:rsid w:val="00592496"/>
    <w:rsid w:val="00593B71"/>
    <w:rsid w:val="00595444"/>
    <w:rsid w:val="0059599E"/>
    <w:rsid w:val="005A002D"/>
    <w:rsid w:val="005A31F7"/>
    <w:rsid w:val="005A410E"/>
    <w:rsid w:val="005A463E"/>
    <w:rsid w:val="005A46B3"/>
    <w:rsid w:val="005A687F"/>
    <w:rsid w:val="005A7969"/>
    <w:rsid w:val="005A7A4C"/>
    <w:rsid w:val="005B0936"/>
    <w:rsid w:val="005B3C94"/>
    <w:rsid w:val="005B5811"/>
    <w:rsid w:val="005C003E"/>
    <w:rsid w:val="005C10BD"/>
    <w:rsid w:val="005C1771"/>
    <w:rsid w:val="005C4276"/>
    <w:rsid w:val="005C4C11"/>
    <w:rsid w:val="005C4CAE"/>
    <w:rsid w:val="005C578F"/>
    <w:rsid w:val="005D0BEF"/>
    <w:rsid w:val="005D152D"/>
    <w:rsid w:val="005D1A07"/>
    <w:rsid w:val="005D30F4"/>
    <w:rsid w:val="005E04EC"/>
    <w:rsid w:val="005E0A0C"/>
    <w:rsid w:val="005E13DD"/>
    <w:rsid w:val="005E4ED2"/>
    <w:rsid w:val="005E4F9F"/>
    <w:rsid w:val="005E584D"/>
    <w:rsid w:val="005E76A0"/>
    <w:rsid w:val="005F095C"/>
    <w:rsid w:val="005F46BC"/>
    <w:rsid w:val="005F6C69"/>
    <w:rsid w:val="005F74FF"/>
    <w:rsid w:val="00600630"/>
    <w:rsid w:val="00601E89"/>
    <w:rsid w:val="0060540F"/>
    <w:rsid w:val="0060647A"/>
    <w:rsid w:val="00606758"/>
    <w:rsid w:val="0060799E"/>
    <w:rsid w:val="00612A78"/>
    <w:rsid w:val="006157BA"/>
    <w:rsid w:val="00615C5D"/>
    <w:rsid w:val="006174D8"/>
    <w:rsid w:val="00620EF7"/>
    <w:rsid w:val="00623764"/>
    <w:rsid w:val="00624E2F"/>
    <w:rsid w:val="006253C2"/>
    <w:rsid w:val="006261C2"/>
    <w:rsid w:val="006350BF"/>
    <w:rsid w:val="00636ECD"/>
    <w:rsid w:val="006378EB"/>
    <w:rsid w:val="00637D18"/>
    <w:rsid w:val="006420C3"/>
    <w:rsid w:val="00643BA7"/>
    <w:rsid w:val="00643DC1"/>
    <w:rsid w:val="00646176"/>
    <w:rsid w:val="00646342"/>
    <w:rsid w:val="00650B40"/>
    <w:rsid w:val="00651559"/>
    <w:rsid w:val="0065168F"/>
    <w:rsid w:val="006519AB"/>
    <w:rsid w:val="00653679"/>
    <w:rsid w:val="00653F27"/>
    <w:rsid w:val="006546BB"/>
    <w:rsid w:val="00654E48"/>
    <w:rsid w:val="00660A7B"/>
    <w:rsid w:val="006675E6"/>
    <w:rsid w:val="00667814"/>
    <w:rsid w:val="00667894"/>
    <w:rsid w:val="00667897"/>
    <w:rsid w:val="006714FF"/>
    <w:rsid w:val="00672BEF"/>
    <w:rsid w:val="00675D3C"/>
    <w:rsid w:val="00677F11"/>
    <w:rsid w:val="006837EF"/>
    <w:rsid w:val="00684C77"/>
    <w:rsid w:val="00685279"/>
    <w:rsid w:val="00685D86"/>
    <w:rsid w:val="00692537"/>
    <w:rsid w:val="00693E32"/>
    <w:rsid w:val="00693E52"/>
    <w:rsid w:val="006953B6"/>
    <w:rsid w:val="00697248"/>
    <w:rsid w:val="006A003C"/>
    <w:rsid w:val="006A320C"/>
    <w:rsid w:val="006A42B0"/>
    <w:rsid w:val="006A4EF0"/>
    <w:rsid w:val="006A4F32"/>
    <w:rsid w:val="006A4F4C"/>
    <w:rsid w:val="006A5478"/>
    <w:rsid w:val="006A60A4"/>
    <w:rsid w:val="006A6AAC"/>
    <w:rsid w:val="006A74E1"/>
    <w:rsid w:val="006B466A"/>
    <w:rsid w:val="006C0E3D"/>
    <w:rsid w:val="006C2E5A"/>
    <w:rsid w:val="006C3790"/>
    <w:rsid w:val="006C37C7"/>
    <w:rsid w:val="006C3A6A"/>
    <w:rsid w:val="006C5135"/>
    <w:rsid w:val="006C5C68"/>
    <w:rsid w:val="006C6113"/>
    <w:rsid w:val="006C705B"/>
    <w:rsid w:val="006C78ED"/>
    <w:rsid w:val="006D04B6"/>
    <w:rsid w:val="006D1C7D"/>
    <w:rsid w:val="006D41F3"/>
    <w:rsid w:val="006D508A"/>
    <w:rsid w:val="006E1AB8"/>
    <w:rsid w:val="006E2508"/>
    <w:rsid w:val="006E302D"/>
    <w:rsid w:val="006E4025"/>
    <w:rsid w:val="006E5117"/>
    <w:rsid w:val="006E6304"/>
    <w:rsid w:val="006E7210"/>
    <w:rsid w:val="006F4B07"/>
    <w:rsid w:val="007004F8"/>
    <w:rsid w:val="00702E06"/>
    <w:rsid w:val="00707D07"/>
    <w:rsid w:val="007104D7"/>
    <w:rsid w:val="00710913"/>
    <w:rsid w:val="00710F42"/>
    <w:rsid w:val="00711B57"/>
    <w:rsid w:val="007139C4"/>
    <w:rsid w:val="00713DC3"/>
    <w:rsid w:val="00715F45"/>
    <w:rsid w:val="00722502"/>
    <w:rsid w:val="00722D0F"/>
    <w:rsid w:val="00722ECF"/>
    <w:rsid w:val="0072392B"/>
    <w:rsid w:val="00723F32"/>
    <w:rsid w:val="0072593F"/>
    <w:rsid w:val="00725BB0"/>
    <w:rsid w:val="007262A9"/>
    <w:rsid w:val="0072686C"/>
    <w:rsid w:val="00727046"/>
    <w:rsid w:val="00727B2D"/>
    <w:rsid w:val="00730E12"/>
    <w:rsid w:val="0073202D"/>
    <w:rsid w:val="007340BB"/>
    <w:rsid w:val="007359C0"/>
    <w:rsid w:val="0073632E"/>
    <w:rsid w:val="00741900"/>
    <w:rsid w:val="00741EA4"/>
    <w:rsid w:val="00741FFE"/>
    <w:rsid w:val="007425EA"/>
    <w:rsid w:val="00746EFC"/>
    <w:rsid w:val="007475C1"/>
    <w:rsid w:val="007506A0"/>
    <w:rsid w:val="0075099F"/>
    <w:rsid w:val="00752AF7"/>
    <w:rsid w:val="007547C6"/>
    <w:rsid w:val="00754D55"/>
    <w:rsid w:val="00755193"/>
    <w:rsid w:val="00757293"/>
    <w:rsid w:val="007576A2"/>
    <w:rsid w:val="0076057F"/>
    <w:rsid w:val="00760CBE"/>
    <w:rsid w:val="00765EAC"/>
    <w:rsid w:val="00766F1C"/>
    <w:rsid w:val="0076781F"/>
    <w:rsid w:val="00771572"/>
    <w:rsid w:val="007747AA"/>
    <w:rsid w:val="00776B83"/>
    <w:rsid w:val="00777095"/>
    <w:rsid w:val="00777A6C"/>
    <w:rsid w:val="007800CB"/>
    <w:rsid w:val="00780693"/>
    <w:rsid w:val="00781C82"/>
    <w:rsid w:val="00782112"/>
    <w:rsid w:val="00786B94"/>
    <w:rsid w:val="0078756A"/>
    <w:rsid w:val="007906B4"/>
    <w:rsid w:val="00790CF1"/>
    <w:rsid w:val="00792282"/>
    <w:rsid w:val="00792FC5"/>
    <w:rsid w:val="007938AF"/>
    <w:rsid w:val="007957AC"/>
    <w:rsid w:val="007966AE"/>
    <w:rsid w:val="007A4472"/>
    <w:rsid w:val="007A54A0"/>
    <w:rsid w:val="007A57F6"/>
    <w:rsid w:val="007A59AD"/>
    <w:rsid w:val="007A61C0"/>
    <w:rsid w:val="007A73C7"/>
    <w:rsid w:val="007B3773"/>
    <w:rsid w:val="007B4EA5"/>
    <w:rsid w:val="007B50AF"/>
    <w:rsid w:val="007B5383"/>
    <w:rsid w:val="007C0D36"/>
    <w:rsid w:val="007C0FA0"/>
    <w:rsid w:val="007C10CF"/>
    <w:rsid w:val="007C1188"/>
    <w:rsid w:val="007C6751"/>
    <w:rsid w:val="007D0150"/>
    <w:rsid w:val="007D2972"/>
    <w:rsid w:val="007D3344"/>
    <w:rsid w:val="007D3E90"/>
    <w:rsid w:val="007D3FAB"/>
    <w:rsid w:val="007D4806"/>
    <w:rsid w:val="007D6C7C"/>
    <w:rsid w:val="007D7D8D"/>
    <w:rsid w:val="007E1530"/>
    <w:rsid w:val="007E15F6"/>
    <w:rsid w:val="007E4BEE"/>
    <w:rsid w:val="007E61F3"/>
    <w:rsid w:val="007E7541"/>
    <w:rsid w:val="007E7902"/>
    <w:rsid w:val="007E7EB2"/>
    <w:rsid w:val="007F1DA4"/>
    <w:rsid w:val="007F2814"/>
    <w:rsid w:val="007F75C9"/>
    <w:rsid w:val="00800954"/>
    <w:rsid w:val="00802DEF"/>
    <w:rsid w:val="008053B1"/>
    <w:rsid w:val="00810153"/>
    <w:rsid w:val="00813886"/>
    <w:rsid w:val="008143D1"/>
    <w:rsid w:val="008144EC"/>
    <w:rsid w:val="0081506A"/>
    <w:rsid w:val="0081616C"/>
    <w:rsid w:val="00816691"/>
    <w:rsid w:val="00817373"/>
    <w:rsid w:val="008173E6"/>
    <w:rsid w:val="00821795"/>
    <w:rsid w:val="00822D39"/>
    <w:rsid w:val="00823307"/>
    <w:rsid w:val="00823CC9"/>
    <w:rsid w:val="00823D04"/>
    <w:rsid w:val="008259D7"/>
    <w:rsid w:val="00825DFD"/>
    <w:rsid w:val="00827A8A"/>
    <w:rsid w:val="00831CA9"/>
    <w:rsid w:val="008335B1"/>
    <w:rsid w:val="00834B2B"/>
    <w:rsid w:val="00834DDF"/>
    <w:rsid w:val="008365CE"/>
    <w:rsid w:val="00836635"/>
    <w:rsid w:val="00837CC4"/>
    <w:rsid w:val="00841BF2"/>
    <w:rsid w:val="00842393"/>
    <w:rsid w:val="00842AEA"/>
    <w:rsid w:val="00842DF5"/>
    <w:rsid w:val="00843B56"/>
    <w:rsid w:val="008442D0"/>
    <w:rsid w:val="008442DF"/>
    <w:rsid w:val="0084520D"/>
    <w:rsid w:val="00845B5B"/>
    <w:rsid w:val="00845DA7"/>
    <w:rsid w:val="0084601E"/>
    <w:rsid w:val="00846B87"/>
    <w:rsid w:val="00851620"/>
    <w:rsid w:val="00851CE3"/>
    <w:rsid w:val="008522A6"/>
    <w:rsid w:val="008539B4"/>
    <w:rsid w:val="00853C99"/>
    <w:rsid w:val="0085506F"/>
    <w:rsid w:val="00855108"/>
    <w:rsid w:val="008561D7"/>
    <w:rsid w:val="008570A9"/>
    <w:rsid w:val="00857563"/>
    <w:rsid w:val="00857D75"/>
    <w:rsid w:val="0086080D"/>
    <w:rsid w:val="00860F33"/>
    <w:rsid w:val="00861703"/>
    <w:rsid w:val="00862606"/>
    <w:rsid w:val="00863FAB"/>
    <w:rsid w:val="0086489E"/>
    <w:rsid w:val="00864B80"/>
    <w:rsid w:val="0086527C"/>
    <w:rsid w:val="008703A9"/>
    <w:rsid w:val="00870EC6"/>
    <w:rsid w:val="00871120"/>
    <w:rsid w:val="00871977"/>
    <w:rsid w:val="008726E8"/>
    <w:rsid w:val="00872C6A"/>
    <w:rsid w:val="00873B2E"/>
    <w:rsid w:val="0087653C"/>
    <w:rsid w:val="00876FB6"/>
    <w:rsid w:val="00877A9C"/>
    <w:rsid w:val="00877FEF"/>
    <w:rsid w:val="008848EC"/>
    <w:rsid w:val="00885360"/>
    <w:rsid w:val="00886235"/>
    <w:rsid w:val="0088738F"/>
    <w:rsid w:val="00890F28"/>
    <w:rsid w:val="00891558"/>
    <w:rsid w:val="0089339C"/>
    <w:rsid w:val="00896963"/>
    <w:rsid w:val="008A0788"/>
    <w:rsid w:val="008A2AAA"/>
    <w:rsid w:val="008A3272"/>
    <w:rsid w:val="008A42CF"/>
    <w:rsid w:val="008A5E77"/>
    <w:rsid w:val="008B0829"/>
    <w:rsid w:val="008B139E"/>
    <w:rsid w:val="008B704D"/>
    <w:rsid w:val="008B7AD7"/>
    <w:rsid w:val="008C12A7"/>
    <w:rsid w:val="008C149A"/>
    <w:rsid w:val="008C5759"/>
    <w:rsid w:val="008C6E4A"/>
    <w:rsid w:val="008D257A"/>
    <w:rsid w:val="008D4771"/>
    <w:rsid w:val="008D5681"/>
    <w:rsid w:val="008D5D15"/>
    <w:rsid w:val="008D68E9"/>
    <w:rsid w:val="008E02DC"/>
    <w:rsid w:val="008E0B53"/>
    <w:rsid w:val="008E1D55"/>
    <w:rsid w:val="008E29D0"/>
    <w:rsid w:val="008E4108"/>
    <w:rsid w:val="008E481D"/>
    <w:rsid w:val="008E5624"/>
    <w:rsid w:val="008E62DC"/>
    <w:rsid w:val="008E7039"/>
    <w:rsid w:val="008F2C75"/>
    <w:rsid w:val="008F48EA"/>
    <w:rsid w:val="008F543D"/>
    <w:rsid w:val="008F57C6"/>
    <w:rsid w:val="008F5A12"/>
    <w:rsid w:val="008F5C8B"/>
    <w:rsid w:val="008F6EF2"/>
    <w:rsid w:val="00902469"/>
    <w:rsid w:val="009061C7"/>
    <w:rsid w:val="00907700"/>
    <w:rsid w:val="00907CC6"/>
    <w:rsid w:val="00911FE4"/>
    <w:rsid w:val="009128DC"/>
    <w:rsid w:val="00913039"/>
    <w:rsid w:val="00914019"/>
    <w:rsid w:val="009146DF"/>
    <w:rsid w:val="009165DB"/>
    <w:rsid w:val="00916EFB"/>
    <w:rsid w:val="0091797E"/>
    <w:rsid w:val="009203C9"/>
    <w:rsid w:val="0092064F"/>
    <w:rsid w:val="00921FAA"/>
    <w:rsid w:val="0092444F"/>
    <w:rsid w:val="00925B5F"/>
    <w:rsid w:val="00925C6A"/>
    <w:rsid w:val="0092602E"/>
    <w:rsid w:val="0092626F"/>
    <w:rsid w:val="00927290"/>
    <w:rsid w:val="00930AB3"/>
    <w:rsid w:val="00932536"/>
    <w:rsid w:val="00932876"/>
    <w:rsid w:val="00932FFF"/>
    <w:rsid w:val="00933FD7"/>
    <w:rsid w:val="00935221"/>
    <w:rsid w:val="00936C63"/>
    <w:rsid w:val="00936E66"/>
    <w:rsid w:val="00940E74"/>
    <w:rsid w:val="00941230"/>
    <w:rsid w:val="0094182B"/>
    <w:rsid w:val="0094245B"/>
    <w:rsid w:val="00942CDB"/>
    <w:rsid w:val="00943786"/>
    <w:rsid w:val="00944EB9"/>
    <w:rsid w:val="009458D7"/>
    <w:rsid w:val="009472E1"/>
    <w:rsid w:val="00950109"/>
    <w:rsid w:val="00950F86"/>
    <w:rsid w:val="0095191E"/>
    <w:rsid w:val="00954DA9"/>
    <w:rsid w:val="00957450"/>
    <w:rsid w:val="00961697"/>
    <w:rsid w:val="0096387E"/>
    <w:rsid w:val="009639C9"/>
    <w:rsid w:val="009649E8"/>
    <w:rsid w:val="009650E1"/>
    <w:rsid w:val="009651FB"/>
    <w:rsid w:val="00970E28"/>
    <w:rsid w:val="00971FF7"/>
    <w:rsid w:val="009728CA"/>
    <w:rsid w:val="009731CC"/>
    <w:rsid w:val="009778B1"/>
    <w:rsid w:val="00977D4B"/>
    <w:rsid w:val="00977DBD"/>
    <w:rsid w:val="00977DEB"/>
    <w:rsid w:val="00982DE2"/>
    <w:rsid w:val="00983316"/>
    <w:rsid w:val="0098376C"/>
    <w:rsid w:val="00983A6E"/>
    <w:rsid w:val="009860D0"/>
    <w:rsid w:val="00986314"/>
    <w:rsid w:val="00987ADF"/>
    <w:rsid w:val="00991A35"/>
    <w:rsid w:val="00994081"/>
    <w:rsid w:val="0099489A"/>
    <w:rsid w:val="00995637"/>
    <w:rsid w:val="009A0837"/>
    <w:rsid w:val="009A1064"/>
    <w:rsid w:val="009A1A5F"/>
    <w:rsid w:val="009A1CB3"/>
    <w:rsid w:val="009A1D05"/>
    <w:rsid w:val="009A2116"/>
    <w:rsid w:val="009A48ED"/>
    <w:rsid w:val="009A5675"/>
    <w:rsid w:val="009A59F1"/>
    <w:rsid w:val="009A5EE4"/>
    <w:rsid w:val="009A603E"/>
    <w:rsid w:val="009A7718"/>
    <w:rsid w:val="009B015A"/>
    <w:rsid w:val="009B04B2"/>
    <w:rsid w:val="009B19C9"/>
    <w:rsid w:val="009B29C7"/>
    <w:rsid w:val="009B3887"/>
    <w:rsid w:val="009B41D4"/>
    <w:rsid w:val="009B5C2C"/>
    <w:rsid w:val="009C0FD5"/>
    <w:rsid w:val="009C11FA"/>
    <w:rsid w:val="009C13CC"/>
    <w:rsid w:val="009C14E8"/>
    <w:rsid w:val="009C1DB9"/>
    <w:rsid w:val="009C2132"/>
    <w:rsid w:val="009C2291"/>
    <w:rsid w:val="009C28F2"/>
    <w:rsid w:val="009C568B"/>
    <w:rsid w:val="009C7463"/>
    <w:rsid w:val="009D2251"/>
    <w:rsid w:val="009D300D"/>
    <w:rsid w:val="009D41DA"/>
    <w:rsid w:val="009D5D24"/>
    <w:rsid w:val="009D5E20"/>
    <w:rsid w:val="009D6D92"/>
    <w:rsid w:val="009E0325"/>
    <w:rsid w:val="009E2235"/>
    <w:rsid w:val="009E35DE"/>
    <w:rsid w:val="009E36CE"/>
    <w:rsid w:val="009E4939"/>
    <w:rsid w:val="009E6BAB"/>
    <w:rsid w:val="009E7A67"/>
    <w:rsid w:val="009F0739"/>
    <w:rsid w:val="009F08A8"/>
    <w:rsid w:val="009F2E8C"/>
    <w:rsid w:val="009F38C8"/>
    <w:rsid w:val="009F4C21"/>
    <w:rsid w:val="009F5237"/>
    <w:rsid w:val="009F5F1B"/>
    <w:rsid w:val="009F7120"/>
    <w:rsid w:val="00A069EF"/>
    <w:rsid w:val="00A103CD"/>
    <w:rsid w:val="00A1083A"/>
    <w:rsid w:val="00A11C02"/>
    <w:rsid w:val="00A12373"/>
    <w:rsid w:val="00A13CEA"/>
    <w:rsid w:val="00A157FD"/>
    <w:rsid w:val="00A15F30"/>
    <w:rsid w:val="00A163C6"/>
    <w:rsid w:val="00A16FBE"/>
    <w:rsid w:val="00A24131"/>
    <w:rsid w:val="00A25D87"/>
    <w:rsid w:val="00A26E94"/>
    <w:rsid w:val="00A27476"/>
    <w:rsid w:val="00A31B1D"/>
    <w:rsid w:val="00A31C91"/>
    <w:rsid w:val="00A324BD"/>
    <w:rsid w:val="00A40351"/>
    <w:rsid w:val="00A4176C"/>
    <w:rsid w:val="00A43A6A"/>
    <w:rsid w:val="00A4419C"/>
    <w:rsid w:val="00A44BBE"/>
    <w:rsid w:val="00A44FAD"/>
    <w:rsid w:val="00A4751D"/>
    <w:rsid w:val="00A50803"/>
    <w:rsid w:val="00A51209"/>
    <w:rsid w:val="00A51F63"/>
    <w:rsid w:val="00A521F1"/>
    <w:rsid w:val="00A549FD"/>
    <w:rsid w:val="00A55B24"/>
    <w:rsid w:val="00A560A4"/>
    <w:rsid w:val="00A57491"/>
    <w:rsid w:val="00A608F2"/>
    <w:rsid w:val="00A6232E"/>
    <w:rsid w:val="00A62765"/>
    <w:rsid w:val="00A64255"/>
    <w:rsid w:val="00A721B2"/>
    <w:rsid w:val="00A72538"/>
    <w:rsid w:val="00A74F7B"/>
    <w:rsid w:val="00A75B1C"/>
    <w:rsid w:val="00A76D85"/>
    <w:rsid w:val="00A76F3B"/>
    <w:rsid w:val="00A77F16"/>
    <w:rsid w:val="00A817DF"/>
    <w:rsid w:val="00A81F90"/>
    <w:rsid w:val="00A858B3"/>
    <w:rsid w:val="00A86723"/>
    <w:rsid w:val="00A924D5"/>
    <w:rsid w:val="00A932FE"/>
    <w:rsid w:val="00A962AC"/>
    <w:rsid w:val="00A97F2D"/>
    <w:rsid w:val="00AA04AE"/>
    <w:rsid w:val="00AA1370"/>
    <w:rsid w:val="00AA13F4"/>
    <w:rsid w:val="00AA1CFC"/>
    <w:rsid w:val="00AA3051"/>
    <w:rsid w:val="00AA3FD0"/>
    <w:rsid w:val="00AA47B4"/>
    <w:rsid w:val="00AA4D75"/>
    <w:rsid w:val="00AB32F1"/>
    <w:rsid w:val="00AB5E58"/>
    <w:rsid w:val="00AB73ED"/>
    <w:rsid w:val="00AC56B5"/>
    <w:rsid w:val="00AC5CB6"/>
    <w:rsid w:val="00AC6355"/>
    <w:rsid w:val="00AD11A5"/>
    <w:rsid w:val="00AD19AF"/>
    <w:rsid w:val="00AD2346"/>
    <w:rsid w:val="00AD3900"/>
    <w:rsid w:val="00AD501A"/>
    <w:rsid w:val="00AD6236"/>
    <w:rsid w:val="00AE0433"/>
    <w:rsid w:val="00AE3963"/>
    <w:rsid w:val="00AE4415"/>
    <w:rsid w:val="00AE4E73"/>
    <w:rsid w:val="00AF0565"/>
    <w:rsid w:val="00AF101E"/>
    <w:rsid w:val="00AF20E2"/>
    <w:rsid w:val="00AF2919"/>
    <w:rsid w:val="00AF3449"/>
    <w:rsid w:val="00AF34DD"/>
    <w:rsid w:val="00AF4442"/>
    <w:rsid w:val="00AF6474"/>
    <w:rsid w:val="00AF6696"/>
    <w:rsid w:val="00B01346"/>
    <w:rsid w:val="00B030EE"/>
    <w:rsid w:val="00B072D9"/>
    <w:rsid w:val="00B107C9"/>
    <w:rsid w:val="00B13B49"/>
    <w:rsid w:val="00B13C59"/>
    <w:rsid w:val="00B16E1C"/>
    <w:rsid w:val="00B21B30"/>
    <w:rsid w:val="00B2387D"/>
    <w:rsid w:val="00B2499E"/>
    <w:rsid w:val="00B24C9B"/>
    <w:rsid w:val="00B253C4"/>
    <w:rsid w:val="00B2646C"/>
    <w:rsid w:val="00B26EC2"/>
    <w:rsid w:val="00B275C2"/>
    <w:rsid w:val="00B27922"/>
    <w:rsid w:val="00B30529"/>
    <w:rsid w:val="00B3286C"/>
    <w:rsid w:val="00B3563D"/>
    <w:rsid w:val="00B36F32"/>
    <w:rsid w:val="00B36F9E"/>
    <w:rsid w:val="00B3775F"/>
    <w:rsid w:val="00B37B18"/>
    <w:rsid w:val="00B42A7E"/>
    <w:rsid w:val="00B47397"/>
    <w:rsid w:val="00B4760C"/>
    <w:rsid w:val="00B528F8"/>
    <w:rsid w:val="00B53AC8"/>
    <w:rsid w:val="00B53FD6"/>
    <w:rsid w:val="00B5685F"/>
    <w:rsid w:val="00B60F92"/>
    <w:rsid w:val="00B6132B"/>
    <w:rsid w:val="00B628DF"/>
    <w:rsid w:val="00B62B56"/>
    <w:rsid w:val="00B64BBD"/>
    <w:rsid w:val="00B656CD"/>
    <w:rsid w:val="00B70326"/>
    <w:rsid w:val="00B77977"/>
    <w:rsid w:val="00B91629"/>
    <w:rsid w:val="00B92019"/>
    <w:rsid w:val="00B93DDD"/>
    <w:rsid w:val="00B940F5"/>
    <w:rsid w:val="00B969AF"/>
    <w:rsid w:val="00BA003B"/>
    <w:rsid w:val="00BA0D88"/>
    <w:rsid w:val="00BA1885"/>
    <w:rsid w:val="00BA5D04"/>
    <w:rsid w:val="00BB0C6E"/>
    <w:rsid w:val="00BB332A"/>
    <w:rsid w:val="00BB7065"/>
    <w:rsid w:val="00BC082B"/>
    <w:rsid w:val="00BC170B"/>
    <w:rsid w:val="00BC4578"/>
    <w:rsid w:val="00BC4A08"/>
    <w:rsid w:val="00BC4FC9"/>
    <w:rsid w:val="00BC6198"/>
    <w:rsid w:val="00BC7148"/>
    <w:rsid w:val="00BD3549"/>
    <w:rsid w:val="00BD3899"/>
    <w:rsid w:val="00BD4940"/>
    <w:rsid w:val="00BE0B83"/>
    <w:rsid w:val="00BE20E1"/>
    <w:rsid w:val="00BE2B46"/>
    <w:rsid w:val="00BE4901"/>
    <w:rsid w:val="00BE5851"/>
    <w:rsid w:val="00BE59BD"/>
    <w:rsid w:val="00BE68B2"/>
    <w:rsid w:val="00BE723D"/>
    <w:rsid w:val="00BE7BFB"/>
    <w:rsid w:val="00BF0335"/>
    <w:rsid w:val="00BF1D92"/>
    <w:rsid w:val="00BF2421"/>
    <w:rsid w:val="00BF38B3"/>
    <w:rsid w:val="00BF4B65"/>
    <w:rsid w:val="00BF66E7"/>
    <w:rsid w:val="00BF720C"/>
    <w:rsid w:val="00C00673"/>
    <w:rsid w:val="00C008D8"/>
    <w:rsid w:val="00C008FD"/>
    <w:rsid w:val="00C009D2"/>
    <w:rsid w:val="00C04931"/>
    <w:rsid w:val="00C062CC"/>
    <w:rsid w:val="00C06D47"/>
    <w:rsid w:val="00C116B9"/>
    <w:rsid w:val="00C11766"/>
    <w:rsid w:val="00C117AE"/>
    <w:rsid w:val="00C11C4C"/>
    <w:rsid w:val="00C14B7F"/>
    <w:rsid w:val="00C14E3E"/>
    <w:rsid w:val="00C15AD7"/>
    <w:rsid w:val="00C16BDC"/>
    <w:rsid w:val="00C17CC9"/>
    <w:rsid w:val="00C2184D"/>
    <w:rsid w:val="00C25A89"/>
    <w:rsid w:val="00C264DA"/>
    <w:rsid w:val="00C2665A"/>
    <w:rsid w:val="00C26C96"/>
    <w:rsid w:val="00C2719F"/>
    <w:rsid w:val="00C3088B"/>
    <w:rsid w:val="00C32EDF"/>
    <w:rsid w:val="00C358A4"/>
    <w:rsid w:val="00C40CEB"/>
    <w:rsid w:val="00C451FA"/>
    <w:rsid w:val="00C453D8"/>
    <w:rsid w:val="00C459DF"/>
    <w:rsid w:val="00C45AC2"/>
    <w:rsid w:val="00C46771"/>
    <w:rsid w:val="00C47023"/>
    <w:rsid w:val="00C5004E"/>
    <w:rsid w:val="00C5073D"/>
    <w:rsid w:val="00C52F25"/>
    <w:rsid w:val="00C60B14"/>
    <w:rsid w:val="00C60D5B"/>
    <w:rsid w:val="00C62607"/>
    <w:rsid w:val="00C62D8B"/>
    <w:rsid w:val="00C6687E"/>
    <w:rsid w:val="00C66A4E"/>
    <w:rsid w:val="00C728F9"/>
    <w:rsid w:val="00C754DF"/>
    <w:rsid w:val="00C75E76"/>
    <w:rsid w:val="00C7610C"/>
    <w:rsid w:val="00C767DF"/>
    <w:rsid w:val="00C769F3"/>
    <w:rsid w:val="00C77FB3"/>
    <w:rsid w:val="00C80600"/>
    <w:rsid w:val="00C82026"/>
    <w:rsid w:val="00C83AF0"/>
    <w:rsid w:val="00C84543"/>
    <w:rsid w:val="00C864F0"/>
    <w:rsid w:val="00C866A5"/>
    <w:rsid w:val="00C86D54"/>
    <w:rsid w:val="00C86ED8"/>
    <w:rsid w:val="00C871A9"/>
    <w:rsid w:val="00C9032B"/>
    <w:rsid w:val="00C947BC"/>
    <w:rsid w:val="00C97D94"/>
    <w:rsid w:val="00CA0DEE"/>
    <w:rsid w:val="00CA1C73"/>
    <w:rsid w:val="00CA2804"/>
    <w:rsid w:val="00CA2DB2"/>
    <w:rsid w:val="00CA3744"/>
    <w:rsid w:val="00CA37DB"/>
    <w:rsid w:val="00CA3C5D"/>
    <w:rsid w:val="00CA5F4C"/>
    <w:rsid w:val="00CA6A20"/>
    <w:rsid w:val="00CB2143"/>
    <w:rsid w:val="00CB225F"/>
    <w:rsid w:val="00CB5135"/>
    <w:rsid w:val="00CB7518"/>
    <w:rsid w:val="00CC1188"/>
    <w:rsid w:val="00CC1440"/>
    <w:rsid w:val="00CC29F5"/>
    <w:rsid w:val="00CC2B42"/>
    <w:rsid w:val="00CC4F77"/>
    <w:rsid w:val="00CC4F9B"/>
    <w:rsid w:val="00CC52A1"/>
    <w:rsid w:val="00CC770E"/>
    <w:rsid w:val="00CD01C6"/>
    <w:rsid w:val="00CD022F"/>
    <w:rsid w:val="00CD028C"/>
    <w:rsid w:val="00CD137C"/>
    <w:rsid w:val="00CD34C8"/>
    <w:rsid w:val="00CD7CB6"/>
    <w:rsid w:val="00CE2C51"/>
    <w:rsid w:val="00CE3081"/>
    <w:rsid w:val="00CE31B2"/>
    <w:rsid w:val="00CE5154"/>
    <w:rsid w:val="00CE5680"/>
    <w:rsid w:val="00CE5B17"/>
    <w:rsid w:val="00CE6EE4"/>
    <w:rsid w:val="00CE7297"/>
    <w:rsid w:val="00CE7428"/>
    <w:rsid w:val="00CF02BB"/>
    <w:rsid w:val="00CF19F8"/>
    <w:rsid w:val="00CF2C40"/>
    <w:rsid w:val="00CF3318"/>
    <w:rsid w:val="00CF3B2E"/>
    <w:rsid w:val="00CF3E84"/>
    <w:rsid w:val="00CF6914"/>
    <w:rsid w:val="00D002EC"/>
    <w:rsid w:val="00D00877"/>
    <w:rsid w:val="00D01FDA"/>
    <w:rsid w:val="00D02B49"/>
    <w:rsid w:val="00D06549"/>
    <w:rsid w:val="00D06854"/>
    <w:rsid w:val="00D071D1"/>
    <w:rsid w:val="00D07DAA"/>
    <w:rsid w:val="00D115C9"/>
    <w:rsid w:val="00D11B58"/>
    <w:rsid w:val="00D138FD"/>
    <w:rsid w:val="00D153D3"/>
    <w:rsid w:val="00D15B74"/>
    <w:rsid w:val="00D20855"/>
    <w:rsid w:val="00D21AD0"/>
    <w:rsid w:val="00D21F86"/>
    <w:rsid w:val="00D24333"/>
    <w:rsid w:val="00D245DA"/>
    <w:rsid w:val="00D2471F"/>
    <w:rsid w:val="00D2617B"/>
    <w:rsid w:val="00D26561"/>
    <w:rsid w:val="00D27148"/>
    <w:rsid w:val="00D30666"/>
    <w:rsid w:val="00D31716"/>
    <w:rsid w:val="00D31A43"/>
    <w:rsid w:val="00D320AD"/>
    <w:rsid w:val="00D33C44"/>
    <w:rsid w:val="00D34832"/>
    <w:rsid w:val="00D35892"/>
    <w:rsid w:val="00D37331"/>
    <w:rsid w:val="00D4008F"/>
    <w:rsid w:val="00D41D98"/>
    <w:rsid w:val="00D420B5"/>
    <w:rsid w:val="00D423D3"/>
    <w:rsid w:val="00D42B2A"/>
    <w:rsid w:val="00D44041"/>
    <w:rsid w:val="00D441BE"/>
    <w:rsid w:val="00D4776F"/>
    <w:rsid w:val="00D47950"/>
    <w:rsid w:val="00D552F1"/>
    <w:rsid w:val="00D554DB"/>
    <w:rsid w:val="00D55933"/>
    <w:rsid w:val="00D56BD2"/>
    <w:rsid w:val="00D56DE0"/>
    <w:rsid w:val="00D60663"/>
    <w:rsid w:val="00D60827"/>
    <w:rsid w:val="00D62A01"/>
    <w:rsid w:val="00D6520D"/>
    <w:rsid w:val="00D65D38"/>
    <w:rsid w:val="00D6672D"/>
    <w:rsid w:val="00D702FB"/>
    <w:rsid w:val="00D7196C"/>
    <w:rsid w:val="00D76DA6"/>
    <w:rsid w:val="00D815F9"/>
    <w:rsid w:val="00D819D2"/>
    <w:rsid w:val="00D86336"/>
    <w:rsid w:val="00D87A87"/>
    <w:rsid w:val="00D90C1C"/>
    <w:rsid w:val="00D92A2A"/>
    <w:rsid w:val="00D9370F"/>
    <w:rsid w:val="00D93D74"/>
    <w:rsid w:val="00D94E8F"/>
    <w:rsid w:val="00D9510D"/>
    <w:rsid w:val="00D95A00"/>
    <w:rsid w:val="00D95C63"/>
    <w:rsid w:val="00D96752"/>
    <w:rsid w:val="00DA00B2"/>
    <w:rsid w:val="00DA185A"/>
    <w:rsid w:val="00DA591E"/>
    <w:rsid w:val="00DA6F78"/>
    <w:rsid w:val="00DA7368"/>
    <w:rsid w:val="00DB085A"/>
    <w:rsid w:val="00DB4742"/>
    <w:rsid w:val="00DB5757"/>
    <w:rsid w:val="00DB5FDF"/>
    <w:rsid w:val="00DB6423"/>
    <w:rsid w:val="00DB6776"/>
    <w:rsid w:val="00DB77D8"/>
    <w:rsid w:val="00DB7F97"/>
    <w:rsid w:val="00DC043B"/>
    <w:rsid w:val="00DC0CD4"/>
    <w:rsid w:val="00DC242F"/>
    <w:rsid w:val="00DC3139"/>
    <w:rsid w:val="00DC39AF"/>
    <w:rsid w:val="00DC6627"/>
    <w:rsid w:val="00DC7E47"/>
    <w:rsid w:val="00DD0481"/>
    <w:rsid w:val="00DD27FF"/>
    <w:rsid w:val="00DD303E"/>
    <w:rsid w:val="00DD3049"/>
    <w:rsid w:val="00DD3569"/>
    <w:rsid w:val="00DD3E64"/>
    <w:rsid w:val="00DD42C4"/>
    <w:rsid w:val="00DD68BF"/>
    <w:rsid w:val="00DD6955"/>
    <w:rsid w:val="00DD6AD5"/>
    <w:rsid w:val="00DD7395"/>
    <w:rsid w:val="00DE0DA6"/>
    <w:rsid w:val="00DE2050"/>
    <w:rsid w:val="00DE4E48"/>
    <w:rsid w:val="00DE6E95"/>
    <w:rsid w:val="00DE701E"/>
    <w:rsid w:val="00DF0067"/>
    <w:rsid w:val="00DF13AB"/>
    <w:rsid w:val="00DF1FDE"/>
    <w:rsid w:val="00DF2665"/>
    <w:rsid w:val="00DF3BF4"/>
    <w:rsid w:val="00DF5CEE"/>
    <w:rsid w:val="00DF6890"/>
    <w:rsid w:val="00E02E23"/>
    <w:rsid w:val="00E05F93"/>
    <w:rsid w:val="00E07F49"/>
    <w:rsid w:val="00E11F1C"/>
    <w:rsid w:val="00E12572"/>
    <w:rsid w:val="00E1669C"/>
    <w:rsid w:val="00E20826"/>
    <w:rsid w:val="00E229E4"/>
    <w:rsid w:val="00E25C49"/>
    <w:rsid w:val="00E266AD"/>
    <w:rsid w:val="00E321AD"/>
    <w:rsid w:val="00E32437"/>
    <w:rsid w:val="00E328B0"/>
    <w:rsid w:val="00E329A1"/>
    <w:rsid w:val="00E33A1C"/>
    <w:rsid w:val="00E34445"/>
    <w:rsid w:val="00E3537E"/>
    <w:rsid w:val="00E37FC7"/>
    <w:rsid w:val="00E42821"/>
    <w:rsid w:val="00E45A92"/>
    <w:rsid w:val="00E46893"/>
    <w:rsid w:val="00E46A49"/>
    <w:rsid w:val="00E46E99"/>
    <w:rsid w:val="00E47080"/>
    <w:rsid w:val="00E50DDF"/>
    <w:rsid w:val="00E54955"/>
    <w:rsid w:val="00E557EF"/>
    <w:rsid w:val="00E55B67"/>
    <w:rsid w:val="00E601BE"/>
    <w:rsid w:val="00E6032A"/>
    <w:rsid w:val="00E61E28"/>
    <w:rsid w:val="00E6280C"/>
    <w:rsid w:val="00E642C5"/>
    <w:rsid w:val="00E64AD5"/>
    <w:rsid w:val="00E66A8A"/>
    <w:rsid w:val="00E703F1"/>
    <w:rsid w:val="00E7111D"/>
    <w:rsid w:val="00E72308"/>
    <w:rsid w:val="00E72607"/>
    <w:rsid w:val="00E731EE"/>
    <w:rsid w:val="00E74190"/>
    <w:rsid w:val="00E74CD7"/>
    <w:rsid w:val="00E75C66"/>
    <w:rsid w:val="00E7706B"/>
    <w:rsid w:val="00E7766B"/>
    <w:rsid w:val="00E7776B"/>
    <w:rsid w:val="00E77CB2"/>
    <w:rsid w:val="00E80E48"/>
    <w:rsid w:val="00E80FD0"/>
    <w:rsid w:val="00E82AE3"/>
    <w:rsid w:val="00E8680D"/>
    <w:rsid w:val="00E91626"/>
    <w:rsid w:val="00E91ACD"/>
    <w:rsid w:val="00E930B4"/>
    <w:rsid w:val="00E9482B"/>
    <w:rsid w:val="00E950B8"/>
    <w:rsid w:val="00E978F1"/>
    <w:rsid w:val="00EA2570"/>
    <w:rsid w:val="00EA5DE1"/>
    <w:rsid w:val="00EA6D27"/>
    <w:rsid w:val="00EB1A14"/>
    <w:rsid w:val="00EB1A7B"/>
    <w:rsid w:val="00EB2009"/>
    <w:rsid w:val="00EB2D83"/>
    <w:rsid w:val="00EB48C5"/>
    <w:rsid w:val="00EC0A5C"/>
    <w:rsid w:val="00EC1DC4"/>
    <w:rsid w:val="00EC4E89"/>
    <w:rsid w:val="00EC6172"/>
    <w:rsid w:val="00EC71A1"/>
    <w:rsid w:val="00EC747F"/>
    <w:rsid w:val="00EC7742"/>
    <w:rsid w:val="00EC77B9"/>
    <w:rsid w:val="00ED1821"/>
    <w:rsid w:val="00ED21D7"/>
    <w:rsid w:val="00ED2371"/>
    <w:rsid w:val="00ED460E"/>
    <w:rsid w:val="00ED4656"/>
    <w:rsid w:val="00ED4AE5"/>
    <w:rsid w:val="00ED4DE7"/>
    <w:rsid w:val="00ED4F08"/>
    <w:rsid w:val="00ED585A"/>
    <w:rsid w:val="00ED72F4"/>
    <w:rsid w:val="00ED77B2"/>
    <w:rsid w:val="00ED7E5A"/>
    <w:rsid w:val="00EE0E69"/>
    <w:rsid w:val="00EE12CA"/>
    <w:rsid w:val="00EE735C"/>
    <w:rsid w:val="00EF0933"/>
    <w:rsid w:val="00EF0BC8"/>
    <w:rsid w:val="00EF53EA"/>
    <w:rsid w:val="00EF5DE7"/>
    <w:rsid w:val="00EF69A6"/>
    <w:rsid w:val="00EF7DB4"/>
    <w:rsid w:val="00F00B7F"/>
    <w:rsid w:val="00F00C09"/>
    <w:rsid w:val="00F00E59"/>
    <w:rsid w:val="00F00EEF"/>
    <w:rsid w:val="00F00FF1"/>
    <w:rsid w:val="00F02038"/>
    <w:rsid w:val="00F0401D"/>
    <w:rsid w:val="00F04340"/>
    <w:rsid w:val="00F07535"/>
    <w:rsid w:val="00F077C5"/>
    <w:rsid w:val="00F078E2"/>
    <w:rsid w:val="00F14BA6"/>
    <w:rsid w:val="00F16139"/>
    <w:rsid w:val="00F17370"/>
    <w:rsid w:val="00F2009F"/>
    <w:rsid w:val="00F20A08"/>
    <w:rsid w:val="00F22B99"/>
    <w:rsid w:val="00F24877"/>
    <w:rsid w:val="00F263C4"/>
    <w:rsid w:val="00F27327"/>
    <w:rsid w:val="00F31172"/>
    <w:rsid w:val="00F31767"/>
    <w:rsid w:val="00F346CB"/>
    <w:rsid w:val="00F4057A"/>
    <w:rsid w:val="00F4097D"/>
    <w:rsid w:val="00F422BA"/>
    <w:rsid w:val="00F42979"/>
    <w:rsid w:val="00F42A59"/>
    <w:rsid w:val="00F42CAC"/>
    <w:rsid w:val="00F42F6E"/>
    <w:rsid w:val="00F43344"/>
    <w:rsid w:val="00F441B9"/>
    <w:rsid w:val="00F47BAF"/>
    <w:rsid w:val="00F51BCE"/>
    <w:rsid w:val="00F52830"/>
    <w:rsid w:val="00F57FBF"/>
    <w:rsid w:val="00F61B2D"/>
    <w:rsid w:val="00F63479"/>
    <w:rsid w:val="00F642CA"/>
    <w:rsid w:val="00F643CE"/>
    <w:rsid w:val="00F647F5"/>
    <w:rsid w:val="00F64D87"/>
    <w:rsid w:val="00F664F5"/>
    <w:rsid w:val="00F673DF"/>
    <w:rsid w:val="00F7120A"/>
    <w:rsid w:val="00F71BB7"/>
    <w:rsid w:val="00F72440"/>
    <w:rsid w:val="00F73C51"/>
    <w:rsid w:val="00F75FED"/>
    <w:rsid w:val="00F767C5"/>
    <w:rsid w:val="00F7733F"/>
    <w:rsid w:val="00F84483"/>
    <w:rsid w:val="00F8510F"/>
    <w:rsid w:val="00F855A2"/>
    <w:rsid w:val="00F868B0"/>
    <w:rsid w:val="00F868F2"/>
    <w:rsid w:val="00F91933"/>
    <w:rsid w:val="00F932F2"/>
    <w:rsid w:val="00F961DC"/>
    <w:rsid w:val="00F965FB"/>
    <w:rsid w:val="00F96B21"/>
    <w:rsid w:val="00F97AFB"/>
    <w:rsid w:val="00FA24AF"/>
    <w:rsid w:val="00FA3550"/>
    <w:rsid w:val="00FA522E"/>
    <w:rsid w:val="00FA6A3C"/>
    <w:rsid w:val="00FA6B7B"/>
    <w:rsid w:val="00FA6C14"/>
    <w:rsid w:val="00FA78D2"/>
    <w:rsid w:val="00FB05A0"/>
    <w:rsid w:val="00FB08EF"/>
    <w:rsid w:val="00FB1281"/>
    <w:rsid w:val="00FB1581"/>
    <w:rsid w:val="00FB58D1"/>
    <w:rsid w:val="00FB6080"/>
    <w:rsid w:val="00FB7481"/>
    <w:rsid w:val="00FB79AE"/>
    <w:rsid w:val="00FC6053"/>
    <w:rsid w:val="00FD05BD"/>
    <w:rsid w:val="00FD08FC"/>
    <w:rsid w:val="00FD0D8E"/>
    <w:rsid w:val="00FD22F8"/>
    <w:rsid w:val="00FD4C90"/>
    <w:rsid w:val="00FD5AFB"/>
    <w:rsid w:val="00FD61E6"/>
    <w:rsid w:val="00FD677D"/>
    <w:rsid w:val="00FE12B9"/>
    <w:rsid w:val="00FE3BBF"/>
    <w:rsid w:val="00FE6E21"/>
    <w:rsid w:val="00FE79EC"/>
    <w:rsid w:val="00FF01EB"/>
    <w:rsid w:val="00FF3F2F"/>
    <w:rsid w:val="00FF643B"/>
    <w:rsid w:val="00FF71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6B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uiPriority="22" w:qFormat="1"/>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113D07"/>
    <w:pPr>
      <w:spacing w:before="120" w:line="360" w:lineRule="auto"/>
    </w:pPr>
    <w:rPr>
      <w:rFonts w:ascii="Times New Roman" w:hAnsi="Times New Roman"/>
    </w:rPr>
  </w:style>
  <w:style w:type="paragraph" w:styleId="Heading1">
    <w:name w:val="heading 1"/>
    <w:basedOn w:val="Normal"/>
    <w:next w:val="Normal"/>
    <w:link w:val="Heading1Char"/>
    <w:uiPriority w:val="9"/>
    <w:qFormat/>
    <w:rsid w:val="00113D07"/>
    <w:pPr>
      <w:keepNext/>
      <w:keepLines/>
      <w:numPr>
        <w:numId w:val="5"/>
      </w:numPr>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8053B1"/>
    <w:pPr>
      <w:keepNext/>
      <w:keepLines/>
      <w:numPr>
        <w:ilvl w:val="1"/>
        <w:numId w:val="5"/>
      </w:numPr>
      <w:spacing w:before="36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27046"/>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7046"/>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7046"/>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7046"/>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7046"/>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7046"/>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27046"/>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6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6B3"/>
    <w:rPr>
      <w:rFonts w:ascii="Lucida Grande" w:hAnsi="Lucida Grande" w:cs="Lucida Grande"/>
      <w:sz w:val="18"/>
      <w:szCs w:val="18"/>
    </w:rPr>
  </w:style>
  <w:style w:type="character" w:customStyle="1" w:styleId="Heading1Char">
    <w:name w:val="Heading 1 Char"/>
    <w:basedOn w:val="DefaultParagraphFont"/>
    <w:link w:val="Heading1"/>
    <w:uiPriority w:val="9"/>
    <w:rsid w:val="00113D07"/>
    <w:rPr>
      <w:rFonts w:ascii="Times New Roman" w:eastAsiaTheme="majorEastAsia" w:hAnsi="Times New Roman" w:cstheme="majorBidi"/>
      <w:b/>
      <w:bCs/>
      <w:color w:val="000000" w:themeColor="text1"/>
      <w:sz w:val="32"/>
      <w:szCs w:val="32"/>
    </w:rPr>
  </w:style>
  <w:style w:type="character" w:styleId="CommentReference">
    <w:name w:val="annotation reference"/>
    <w:basedOn w:val="DefaultParagraphFont"/>
    <w:uiPriority w:val="99"/>
    <w:unhideWhenUsed/>
    <w:rsid w:val="009649E8"/>
    <w:rPr>
      <w:sz w:val="18"/>
      <w:szCs w:val="18"/>
    </w:rPr>
  </w:style>
  <w:style w:type="paragraph" w:styleId="CommentText">
    <w:name w:val="annotation text"/>
    <w:basedOn w:val="Normal"/>
    <w:link w:val="CommentTextChar"/>
    <w:uiPriority w:val="99"/>
    <w:unhideWhenUsed/>
    <w:rsid w:val="009649E8"/>
  </w:style>
  <w:style w:type="character" w:customStyle="1" w:styleId="CommentTextChar">
    <w:name w:val="Comment Text Char"/>
    <w:basedOn w:val="DefaultParagraphFont"/>
    <w:link w:val="CommentText"/>
    <w:uiPriority w:val="99"/>
    <w:rsid w:val="009649E8"/>
  </w:style>
  <w:style w:type="paragraph" w:styleId="CommentSubject">
    <w:name w:val="annotation subject"/>
    <w:basedOn w:val="CommentText"/>
    <w:next w:val="CommentText"/>
    <w:link w:val="CommentSubjectChar"/>
    <w:uiPriority w:val="99"/>
    <w:semiHidden/>
    <w:unhideWhenUsed/>
    <w:rsid w:val="009649E8"/>
    <w:rPr>
      <w:b/>
      <w:bCs/>
      <w:sz w:val="20"/>
      <w:szCs w:val="20"/>
    </w:rPr>
  </w:style>
  <w:style w:type="character" w:customStyle="1" w:styleId="CommentSubjectChar">
    <w:name w:val="Comment Subject Char"/>
    <w:basedOn w:val="CommentTextChar"/>
    <w:link w:val="CommentSubject"/>
    <w:uiPriority w:val="99"/>
    <w:semiHidden/>
    <w:rsid w:val="009649E8"/>
    <w:rPr>
      <w:b/>
      <w:bCs/>
      <w:sz w:val="20"/>
      <w:szCs w:val="20"/>
    </w:rPr>
  </w:style>
  <w:style w:type="character" w:customStyle="1" w:styleId="apple-converted-space">
    <w:name w:val="apple-converted-space"/>
    <w:basedOn w:val="DefaultParagraphFont"/>
    <w:rsid w:val="009649E8"/>
  </w:style>
  <w:style w:type="character" w:styleId="Hyperlink">
    <w:name w:val="Hyperlink"/>
    <w:basedOn w:val="DefaultParagraphFont"/>
    <w:uiPriority w:val="99"/>
    <w:unhideWhenUsed/>
    <w:rsid w:val="009649E8"/>
    <w:rPr>
      <w:color w:val="0000FF"/>
      <w:u w:val="single"/>
    </w:rPr>
  </w:style>
  <w:style w:type="paragraph" w:styleId="Title">
    <w:name w:val="Title"/>
    <w:basedOn w:val="Normal"/>
    <w:next w:val="Normal"/>
    <w:link w:val="TitleChar"/>
    <w:uiPriority w:val="10"/>
    <w:qFormat/>
    <w:rsid w:val="00964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49E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B24C9B"/>
    <w:rPr>
      <w:b/>
      <w:bCs/>
    </w:rPr>
  </w:style>
  <w:style w:type="paragraph" w:styleId="ListParagraph">
    <w:name w:val="List Paragraph"/>
    <w:basedOn w:val="Normal"/>
    <w:uiPriority w:val="34"/>
    <w:qFormat/>
    <w:rsid w:val="00EA5DE1"/>
    <w:pPr>
      <w:ind w:left="720"/>
      <w:contextualSpacing/>
    </w:pPr>
    <w:rPr>
      <w:rFonts w:ascii="Times" w:hAnsi="Times"/>
      <w:sz w:val="20"/>
      <w:szCs w:val="20"/>
    </w:rPr>
  </w:style>
  <w:style w:type="paragraph" w:styleId="NormalWeb">
    <w:name w:val="Normal (Web)"/>
    <w:basedOn w:val="Normal"/>
    <w:uiPriority w:val="99"/>
    <w:unhideWhenUsed/>
    <w:rsid w:val="00654E48"/>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727046"/>
    <w:rPr>
      <w:rFonts w:asciiTheme="majorHAnsi" w:eastAsiaTheme="majorEastAsia" w:hAnsiTheme="majorHAnsi" w:cstheme="majorBidi"/>
      <w:b/>
      <w:bCs/>
      <w:color w:val="4F81BD" w:themeColor="accent1"/>
    </w:rPr>
  </w:style>
  <w:style w:type="character" w:customStyle="1" w:styleId="gsct1">
    <w:name w:val="gs_ct1"/>
    <w:basedOn w:val="DefaultParagraphFont"/>
    <w:rsid w:val="00527A1B"/>
  </w:style>
  <w:style w:type="character" w:customStyle="1" w:styleId="gsggsl">
    <w:name w:val="gs_ggsl"/>
    <w:basedOn w:val="DefaultParagraphFont"/>
    <w:rsid w:val="00527A1B"/>
  </w:style>
  <w:style w:type="character" w:customStyle="1" w:styleId="gsctg2">
    <w:name w:val="gs_ctg2"/>
    <w:basedOn w:val="DefaultParagraphFont"/>
    <w:rsid w:val="00527A1B"/>
  </w:style>
  <w:style w:type="paragraph" w:styleId="Revision">
    <w:name w:val="Revision"/>
    <w:hidden/>
    <w:uiPriority w:val="99"/>
    <w:semiHidden/>
    <w:rsid w:val="00D002EC"/>
    <w:rPr>
      <w:rFonts w:ascii="Times New Roman" w:hAnsi="Times New Roman"/>
    </w:rPr>
  </w:style>
  <w:style w:type="table" w:styleId="TableGrid">
    <w:name w:val="Table Grid"/>
    <w:basedOn w:val="TableNormal"/>
    <w:uiPriority w:val="59"/>
    <w:rsid w:val="005D0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4776F"/>
  </w:style>
  <w:style w:type="character" w:customStyle="1" w:styleId="FootnoteTextChar">
    <w:name w:val="Footnote Text Char"/>
    <w:basedOn w:val="DefaultParagraphFont"/>
    <w:link w:val="FootnoteText"/>
    <w:uiPriority w:val="99"/>
    <w:rsid w:val="00D4776F"/>
    <w:rPr>
      <w:rFonts w:ascii="Times New Roman" w:hAnsi="Times New Roman"/>
    </w:rPr>
  </w:style>
  <w:style w:type="character" w:styleId="FootnoteReference">
    <w:name w:val="footnote reference"/>
    <w:basedOn w:val="DefaultParagraphFont"/>
    <w:uiPriority w:val="99"/>
    <w:unhideWhenUsed/>
    <w:rsid w:val="00D4776F"/>
    <w:rPr>
      <w:vertAlign w:val="superscript"/>
    </w:rPr>
  </w:style>
  <w:style w:type="paragraph" w:styleId="Caption">
    <w:name w:val="caption"/>
    <w:basedOn w:val="Normal"/>
    <w:next w:val="Normal"/>
    <w:uiPriority w:val="35"/>
    <w:unhideWhenUsed/>
    <w:qFormat/>
    <w:rsid w:val="00C947BC"/>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9458D7"/>
    <w:rPr>
      <w:color w:val="800080" w:themeColor="followedHyperlink"/>
      <w:u w:val="single"/>
    </w:rPr>
  </w:style>
  <w:style w:type="character" w:customStyle="1" w:styleId="Heading2Char">
    <w:name w:val="Heading 2 Char"/>
    <w:basedOn w:val="DefaultParagraphFont"/>
    <w:link w:val="Heading2"/>
    <w:uiPriority w:val="9"/>
    <w:rsid w:val="008053B1"/>
    <w:rPr>
      <w:rFonts w:ascii="Times New Roman" w:eastAsiaTheme="majorEastAsia" w:hAnsi="Times New Roman" w:cstheme="majorBidi"/>
      <w:b/>
      <w:bCs/>
      <w:sz w:val="26"/>
      <w:szCs w:val="26"/>
    </w:rPr>
  </w:style>
  <w:style w:type="character" w:customStyle="1" w:styleId="Heading4Char">
    <w:name w:val="Heading 4 Char"/>
    <w:basedOn w:val="DefaultParagraphFont"/>
    <w:link w:val="Heading4"/>
    <w:uiPriority w:val="9"/>
    <w:semiHidden/>
    <w:rsid w:val="0072704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2704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704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70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70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2704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802DEF"/>
    <w:pPr>
      <w:tabs>
        <w:tab w:val="center" w:pos="4320"/>
        <w:tab w:val="right" w:pos="8640"/>
      </w:tabs>
      <w:spacing w:before="0"/>
    </w:pPr>
  </w:style>
  <w:style w:type="character" w:customStyle="1" w:styleId="HeaderChar">
    <w:name w:val="Header Char"/>
    <w:basedOn w:val="DefaultParagraphFont"/>
    <w:link w:val="Header"/>
    <w:uiPriority w:val="99"/>
    <w:rsid w:val="00802DEF"/>
    <w:rPr>
      <w:rFonts w:ascii="Times New Roman" w:hAnsi="Times New Roman"/>
    </w:rPr>
  </w:style>
  <w:style w:type="paragraph" w:styleId="Footer">
    <w:name w:val="footer"/>
    <w:basedOn w:val="Normal"/>
    <w:link w:val="FooterChar"/>
    <w:uiPriority w:val="99"/>
    <w:rsid w:val="00802DEF"/>
    <w:pPr>
      <w:tabs>
        <w:tab w:val="center" w:pos="4320"/>
        <w:tab w:val="right" w:pos="8640"/>
      </w:tabs>
      <w:spacing w:before="0"/>
    </w:pPr>
  </w:style>
  <w:style w:type="character" w:customStyle="1" w:styleId="FooterChar">
    <w:name w:val="Footer Char"/>
    <w:basedOn w:val="DefaultParagraphFont"/>
    <w:link w:val="Footer"/>
    <w:uiPriority w:val="99"/>
    <w:rsid w:val="00802DEF"/>
    <w:rPr>
      <w:rFonts w:ascii="Times New Roman" w:hAnsi="Times New Roman"/>
    </w:rPr>
  </w:style>
  <w:style w:type="character" w:styleId="PageNumber">
    <w:name w:val="page number"/>
    <w:basedOn w:val="DefaultParagraphFont"/>
    <w:rsid w:val="00B77977"/>
  </w:style>
  <w:style w:type="character" w:styleId="LineNumber">
    <w:name w:val="line number"/>
    <w:basedOn w:val="DefaultParagraphFont"/>
    <w:rsid w:val="00142048"/>
  </w:style>
  <w:style w:type="paragraph" w:styleId="DocumentMap">
    <w:name w:val="Document Map"/>
    <w:basedOn w:val="Normal"/>
    <w:link w:val="DocumentMapChar"/>
    <w:rsid w:val="005E04EC"/>
    <w:pPr>
      <w:spacing w:before="0"/>
    </w:pPr>
    <w:rPr>
      <w:rFonts w:ascii="Lucida Grande" w:hAnsi="Lucida Grande" w:cs="Lucida Grande"/>
    </w:rPr>
  </w:style>
  <w:style w:type="character" w:customStyle="1" w:styleId="DocumentMapChar">
    <w:name w:val="Document Map Char"/>
    <w:basedOn w:val="DefaultParagraphFont"/>
    <w:link w:val="DocumentMap"/>
    <w:rsid w:val="005E04EC"/>
    <w:rPr>
      <w:rFonts w:ascii="Lucida Grande" w:hAnsi="Lucida Grande" w:cs="Lucida Grande"/>
    </w:rPr>
  </w:style>
  <w:style w:type="paragraph" w:customStyle="1" w:styleId="EndNoteBibliographyTitle">
    <w:name w:val="EndNote Bibliography Title"/>
    <w:basedOn w:val="Normal"/>
    <w:rsid w:val="003A25CB"/>
    <w:pPr>
      <w:jc w:val="center"/>
    </w:pPr>
    <w:rPr>
      <w:rFonts w:ascii="Cambria" w:hAnsi="Cambria"/>
    </w:rPr>
  </w:style>
  <w:style w:type="paragraph" w:customStyle="1" w:styleId="EndNoteBibliography">
    <w:name w:val="EndNote Bibliography"/>
    <w:basedOn w:val="Normal"/>
    <w:rsid w:val="003A25CB"/>
    <w:pPr>
      <w:spacing w:line="240" w:lineRule="auto"/>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uiPriority="22" w:qFormat="1"/>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113D07"/>
    <w:pPr>
      <w:spacing w:before="120" w:line="360" w:lineRule="auto"/>
    </w:pPr>
    <w:rPr>
      <w:rFonts w:ascii="Times New Roman" w:hAnsi="Times New Roman"/>
    </w:rPr>
  </w:style>
  <w:style w:type="paragraph" w:styleId="Heading1">
    <w:name w:val="heading 1"/>
    <w:basedOn w:val="Normal"/>
    <w:next w:val="Normal"/>
    <w:link w:val="Heading1Char"/>
    <w:uiPriority w:val="9"/>
    <w:qFormat/>
    <w:rsid w:val="00113D07"/>
    <w:pPr>
      <w:keepNext/>
      <w:keepLines/>
      <w:numPr>
        <w:numId w:val="5"/>
      </w:numPr>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8053B1"/>
    <w:pPr>
      <w:keepNext/>
      <w:keepLines/>
      <w:numPr>
        <w:ilvl w:val="1"/>
        <w:numId w:val="5"/>
      </w:numPr>
      <w:spacing w:before="36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27046"/>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7046"/>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7046"/>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7046"/>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7046"/>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7046"/>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27046"/>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6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6B3"/>
    <w:rPr>
      <w:rFonts w:ascii="Lucida Grande" w:hAnsi="Lucida Grande" w:cs="Lucida Grande"/>
      <w:sz w:val="18"/>
      <w:szCs w:val="18"/>
    </w:rPr>
  </w:style>
  <w:style w:type="character" w:customStyle="1" w:styleId="Heading1Char">
    <w:name w:val="Heading 1 Char"/>
    <w:basedOn w:val="DefaultParagraphFont"/>
    <w:link w:val="Heading1"/>
    <w:uiPriority w:val="9"/>
    <w:rsid w:val="00113D07"/>
    <w:rPr>
      <w:rFonts w:ascii="Times New Roman" w:eastAsiaTheme="majorEastAsia" w:hAnsi="Times New Roman" w:cstheme="majorBidi"/>
      <w:b/>
      <w:bCs/>
      <w:color w:val="000000" w:themeColor="text1"/>
      <w:sz w:val="32"/>
      <w:szCs w:val="32"/>
    </w:rPr>
  </w:style>
  <w:style w:type="character" w:styleId="CommentReference">
    <w:name w:val="annotation reference"/>
    <w:basedOn w:val="DefaultParagraphFont"/>
    <w:uiPriority w:val="99"/>
    <w:unhideWhenUsed/>
    <w:rsid w:val="009649E8"/>
    <w:rPr>
      <w:sz w:val="18"/>
      <w:szCs w:val="18"/>
    </w:rPr>
  </w:style>
  <w:style w:type="paragraph" w:styleId="CommentText">
    <w:name w:val="annotation text"/>
    <w:basedOn w:val="Normal"/>
    <w:link w:val="CommentTextChar"/>
    <w:uiPriority w:val="99"/>
    <w:unhideWhenUsed/>
    <w:rsid w:val="009649E8"/>
  </w:style>
  <w:style w:type="character" w:customStyle="1" w:styleId="CommentTextChar">
    <w:name w:val="Comment Text Char"/>
    <w:basedOn w:val="DefaultParagraphFont"/>
    <w:link w:val="CommentText"/>
    <w:uiPriority w:val="99"/>
    <w:rsid w:val="009649E8"/>
  </w:style>
  <w:style w:type="paragraph" w:styleId="CommentSubject">
    <w:name w:val="annotation subject"/>
    <w:basedOn w:val="CommentText"/>
    <w:next w:val="CommentText"/>
    <w:link w:val="CommentSubjectChar"/>
    <w:uiPriority w:val="99"/>
    <w:semiHidden/>
    <w:unhideWhenUsed/>
    <w:rsid w:val="009649E8"/>
    <w:rPr>
      <w:b/>
      <w:bCs/>
      <w:sz w:val="20"/>
      <w:szCs w:val="20"/>
    </w:rPr>
  </w:style>
  <w:style w:type="character" w:customStyle="1" w:styleId="CommentSubjectChar">
    <w:name w:val="Comment Subject Char"/>
    <w:basedOn w:val="CommentTextChar"/>
    <w:link w:val="CommentSubject"/>
    <w:uiPriority w:val="99"/>
    <w:semiHidden/>
    <w:rsid w:val="009649E8"/>
    <w:rPr>
      <w:b/>
      <w:bCs/>
      <w:sz w:val="20"/>
      <w:szCs w:val="20"/>
    </w:rPr>
  </w:style>
  <w:style w:type="character" w:customStyle="1" w:styleId="apple-converted-space">
    <w:name w:val="apple-converted-space"/>
    <w:basedOn w:val="DefaultParagraphFont"/>
    <w:rsid w:val="009649E8"/>
  </w:style>
  <w:style w:type="character" w:styleId="Hyperlink">
    <w:name w:val="Hyperlink"/>
    <w:basedOn w:val="DefaultParagraphFont"/>
    <w:uiPriority w:val="99"/>
    <w:unhideWhenUsed/>
    <w:rsid w:val="009649E8"/>
    <w:rPr>
      <w:color w:val="0000FF"/>
      <w:u w:val="single"/>
    </w:rPr>
  </w:style>
  <w:style w:type="paragraph" w:styleId="Title">
    <w:name w:val="Title"/>
    <w:basedOn w:val="Normal"/>
    <w:next w:val="Normal"/>
    <w:link w:val="TitleChar"/>
    <w:uiPriority w:val="10"/>
    <w:qFormat/>
    <w:rsid w:val="00964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49E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B24C9B"/>
    <w:rPr>
      <w:b/>
      <w:bCs/>
    </w:rPr>
  </w:style>
  <w:style w:type="paragraph" w:styleId="ListParagraph">
    <w:name w:val="List Paragraph"/>
    <w:basedOn w:val="Normal"/>
    <w:uiPriority w:val="34"/>
    <w:qFormat/>
    <w:rsid w:val="00EA5DE1"/>
    <w:pPr>
      <w:ind w:left="720"/>
      <w:contextualSpacing/>
    </w:pPr>
    <w:rPr>
      <w:rFonts w:ascii="Times" w:hAnsi="Times"/>
      <w:sz w:val="20"/>
      <w:szCs w:val="20"/>
    </w:rPr>
  </w:style>
  <w:style w:type="paragraph" w:styleId="NormalWeb">
    <w:name w:val="Normal (Web)"/>
    <w:basedOn w:val="Normal"/>
    <w:uiPriority w:val="99"/>
    <w:unhideWhenUsed/>
    <w:rsid w:val="00654E48"/>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727046"/>
    <w:rPr>
      <w:rFonts w:asciiTheme="majorHAnsi" w:eastAsiaTheme="majorEastAsia" w:hAnsiTheme="majorHAnsi" w:cstheme="majorBidi"/>
      <w:b/>
      <w:bCs/>
      <w:color w:val="4F81BD" w:themeColor="accent1"/>
    </w:rPr>
  </w:style>
  <w:style w:type="character" w:customStyle="1" w:styleId="gsct1">
    <w:name w:val="gs_ct1"/>
    <w:basedOn w:val="DefaultParagraphFont"/>
    <w:rsid w:val="00527A1B"/>
  </w:style>
  <w:style w:type="character" w:customStyle="1" w:styleId="gsggsl">
    <w:name w:val="gs_ggsl"/>
    <w:basedOn w:val="DefaultParagraphFont"/>
    <w:rsid w:val="00527A1B"/>
  </w:style>
  <w:style w:type="character" w:customStyle="1" w:styleId="gsctg2">
    <w:name w:val="gs_ctg2"/>
    <w:basedOn w:val="DefaultParagraphFont"/>
    <w:rsid w:val="00527A1B"/>
  </w:style>
  <w:style w:type="paragraph" w:styleId="Revision">
    <w:name w:val="Revision"/>
    <w:hidden/>
    <w:uiPriority w:val="99"/>
    <w:semiHidden/>
    <w:rsid w:val="00D002EC"/>
    <w:rPr>
      <w:rFonts w:ascii="Times New Roman" w:hAnsi="Times New Roman"/>
    </w:rPr>
  </w:style>
  <w:style w:type="table" w:styleId="TableGrid">
    <w:name w:val="Table Grid"/>
    <w:basedOn w:val="TableNormal"/>
    <w:uiPriority w:val="59"/>
    <w:rsid w:val="005D0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4776F"/>
  </w:style>
  <w:style w:type="character" w:customStyle="1" w:styleId="FootnoteTextChar">
    <w:name w:val="Footnote Text Char"/>
    <w:basedOn w:val="DefaultParagraphFont"/>
    <w:link w:val="FootnoteText"/>
    <w:uiPriority w:val="99"/>
    <w:rsid w:val="00D4776F"/>
    <w:rPr>
      <w:rFonts w:ascii="Times New Roman" w:hAnsi="Times New Roman"/>
    </w:rPr>
  </w:style>
  <w:style w:type="character" w:styleId="FootnoteReference">
    <w:name w:val="footnote reference"/>
    <w:basedOn w:val="DefaultParagraphFont"/>
    <w:uiPriority w:val="99"/>
    <w:unhideWhenUsed/>
    <w:rsid w:val="00D4776F"/>
    <w:rPr>
      <w:vertAlign w:val="superscript"/>
    </w:rPr>
  </w:style>
  <w:style w:type="paragraph" w:styleId="Caption">
    <w:name w:val="caption"/>
    <w:basedOn w:val="Normal"/>
    <w:next w:val="Normal"/>
    <w:uiPriority w:val="35"/>
    <w:unhideWhenUsed/>
    <w:qFormat/>
    <w:rsid w:val="00C947BC"/>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9458D7"/>
    <w:rPr>
      <w:color w:val="800080" w:themeColor="followedHyperlink"/>
      <w:u w:val="single"/>
    </w:rPr>
  </w:style>
  <w:style w:type="character" w:customStyle="1" w:styleId="Heading2Char">
    <w:name w:val="Heading 2 Char"/>
    <w:basedOn w:val="DefaultParagraphFont"/>
    <w:link w:val="Heading2"/>
    <w:uiPriority w:val="9"/>
    <w:rsid w:val="008053B1"/>
    <w:rPr>
      <w:rFonts w:ascii="Times New Roman" w:eastAsiaTheme="majorEastAsia" w:hAnsi="Times New Roman" w:cstheme="majorBidi"/>
      <w:b/>
      <w:bCs/>
      <w:sz w:val="26"/>
      <w:szCs w:val="26"/>
    </w:rPr>
  </w:style>
  <w:style w:type="character" w:customStyle="1" w:styleId="Heading4Char">
    <w:name w:val="Heading 4 Char"/>
    <w:basedOn w:val="DefaultParagraphFont"/>
    <w:link w:val="Heading4"/>
    <w:uiPriority w:val="9"/>
    <w:semiHidden/>
    <w:rsid w:val="0072704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2704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704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70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70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2704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802DEF"/>
    <w:pPr>
      <w:tabs>
        <w:tab w:val="center" w:pos="4320"/>
        <w:tab w:val="right" w:pos="8640"/>
      </w:tabs>
      <w:spacing w:before="0"/>
    </w:pPr>
  </w:style>
  <w:style w:type="character" w:customStyle="1" w:styleId="HeaderChar">
    <w:name w:val="Header Char"/>
    <w:basedOn w:val="DefaultParagraphFont"/>
    <w:link w:val="Header"/>
    <w:uiPriority w:val="99"/>
    <w:rsid w:val="00802DEF"/>
    <w:rPr>
      <w:rFonts w:ascii="Times New Roman" w:hAnsi="Times New Roman"/>
    </w:rPr>
  </w:style>
  <w:style w:type="paragraph" w:styleId="Footer">
    <w:name w:val="footer"/>
    <w:basedOn w:val="Normal"/>
    <w:link w:val="FooterChar"/>
    <w:uiPriority w:val="99"/>
    <w:rsid w:val="00802DEF"/>
    <w:pPr>
      <w:tabs>
        <w:tab w:val="center" w:pos="4320"/>
        <w:tab w:val="right" w:pos="8640"/>
      </w:tabs>
      <w:spacing w:before="0"/>
    </w:pPr>
  </w:style>
  <w:style w:type="character" w:customStyle="1" w:styleId="FooterChar">
    <w:name w:val="Footer Char"/>
    <w:basedOn w:val="DefaultParagraphFont"/>
    <w:link w:val="Footer"/>
    <w:uiPriority w:val="99"/>
    <w:rsid w:val="00802DEF"/>
    <w:rPr>
      <w:rFonts w:ascii="Times New Roman" w:hAnsi="Times New Roman"/>
    </w:rPr>
  </w:style>
  <w:style w:type="character" w:styleId="PageNumber">
    <w:name w:val="page number"/>
    <w:basedOn w:val="DefaultParagraphFont"/>
    <w:rsid w:val="00B77977"/>
  </w:style>
  <w:style w:type="character" w:styleId="LineNumber">
    <w:name w:val="line number"/>
    <w:basedOn w:val="DefaultParagraphFont"/>
    <w:rsid w:val="00142048"/>
  </w:style>
  <w:style w:type="paragraph" w:styleId="DocumentMap">
    <w:name w:val="Document Map"/>
    <w:basedOn w:val="Normal"/>
    <w:link w:val="DocumentMapChar"/>
    <w:rsid w:val="005E04EC"/>
    <w:pPr>
      <w:spacing w:before="0"/>
    </w:pPr>
    <w:rPr>
      <w:rFonts w:ascii="Lucida Grande" w:hAnsi="Lucida Grande" w:cs="Lucida Grande"/>
    </w:rPr>
  </w:style>
  <w:style w:type="character" w:customStyle="1" w:styleId="DocumentMapChar">
    <w:name w:val="Document Map Char"/>
    <w:basedOn w:val="DefaultParagraphFont"/>
    <w:link w:val="DocumentMap"/>
    <w:rsid w:val="005E04EC"/>
    <w:rPr>
      <w:rFonts w:ascii="Lucida Grande" w:hAnsi="Lucida Grande" w:cs="Lucida Grande"/>
    </w:rPr>
  </w:style>
  <w:style w:type="paragraph" w:customStyle="1" w:styleId="EndNoteBibliographyTitle">
    <w:name w:val="EndNote Bibliography Title"/>
    <w:basedOn w:val="Normal"/>
    <w:rsid w:val="003A25CB"/>
    <w:pPr>
      <w:jc w:val="center"/>
    </w:pPr>
    <w:rPr>
      <w:rFonts w:ascii="Cambria" w:hAnsi="Cambria"/>
    </w:rPr>
  </w:style>
  <w:style w:type="paragraph" w:customStyle="1" w:styleId="EndNoteBibliography">
    <w:name w:val="EndNote Bibliography"/>
    <w:basedOn w:val="Normal"/>
    <w:rsid w:val="003A25CB"/>
    <w:pPr>
      <w:spacing w:line="240" w:lineRule="auto"/>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779">
      <w:bodyDiv w:val="1"/>
      <w:marLeft w:val="0"/>
      <w:marRight w:val="0"/>
      <w:marTop w:val="0"/>
      <w:marBottom w:val="0"/>
      <w:divBdr>
        <w:top w:val="none" w:sz="0" w:space="0" w:color="auto"/>
        <w:left w:val="none" w:sz="0" w:space="0" w:color="auto"/>
        <w:bottom w:val="none" w:sz="0" w:space="0" w:color="auto"/>
        <w:right w:val="none" w:sz="0" w:space="0" w:color="auto"/>
      </w:divBdr>
    </w:div>
    <w:div w:id="34014746">
      <w:bodyDiv w:val="1"/>
      <w:marLeft w:val="0"/>
      <w:marRight w:val="0"/>
      <w:marTop w:val="0"/>
      <w:marBottom w:val="0"/>
      <w:divBdr>
        <w:top w:val="none" w:sz="0" w:space="0" w:color="auto"/>
        <w:left w:val="none" w:sz="0" w:space="0" w:color="auto"/>
        <w:bottom w:val="none" w:sz="0" w:space="0" w:color="auto"/>
        <w:right w:val="none" w:sz="0" w:space="0" w:color="auto"/>
      </w:divBdr>
    </w:div>
    <w:div w:id="47337261">
      <w:bodyDiv w:val="1"/>
      <w:marLeft w:val="0"/>
      <w:marRight w:val="0"/>
      <w:marTop w:val="0"/>
      <w:marBottom w:val="0"/>
      <w:divBdr>
        <w:top w:val="none" w:sz="0" w:space="0" w:color="auto"/>
        <w:left w:val="none" w:sz="0" w:space="0" w:color="auto"/>
        <w:bottom w:val="none" w:sz="0" w:space="0" w:color="auto"/>
        <w:right w:val="none" w:sz="0" w:space="0" w:color="auto"/>
      </w:divBdr>
    </w:div>
    <w:div w:id="74477661">
      <w:bodyDiv w:val="1"/>
      <w:marLeft w:val="0"/>
      <w:marRight w:val="0"/>
      <w:marTop w:val="0"/>
      <w:marBottom w:val="0"/>
      <w:divBdr>
        <w:top w:val="none" w:sz="0" w:space="0" w:color="auto"/>
        <w:left w:val="none" w:sz="0" w:space="0" w:color="auto"/>
        <w:bottom w:val="none" w:sz="0" w:space="0" w:color="auto"/>
        <w:right w:val="none" w:sz="0" w:space="0" w:color="auto"/>
      </w:divBdr>
    </w:div>
    <w:div w:id="79570905">
      <w:bodyDiv w:val="1"/>
      <w:marLeft w:val="0"/>
      <w:marRight w:val="0"/>
      <w:marTop w:val="0"/>
      <w:marBottom w:val="0"/>
      <w:divBdr>
        <w:top w:val="none" w:sz="0" w:space="0" w:color="auto"/>
        <w:left w:val="none" w:sz="0" w:space="0" w:color="auto"/>
        <w:bottom w:val="none" w:sz="0" w:space="0" w:color="auto"/>
        <w:right w:val="none" w:sz="0" w:space="0" w:color="auto"/>
      </w:divBdr>
    </w:div>
    <w:div w:id="85812200">
      <w:bodyDiv w:val="1"/>
      <w:marLeft w:val="0"/>
      <w:marRight w:val="0"/>
      <w:marTop w:val="0"/>
      <w:marBottom w:val="0"/>
      <w:divBdr>
        <w:top w:val="none" w:sz="0" w:space="0" w:color="auto"/>
        <w:left w:val="none" w:sz="0" w:space="0" w:color="auto"/>
        <w:bottom w:val="none" w:sz="0" w:space="0" w:color="auto"/>
        <w:right w:val="none" w:sz="0" w:space="0" w:color="auto"/>
      </w:divBdr>
    </w:div>
    <w:div w:id="96407911">
      <w:bodyDiv w:val="1"/>
      <w:marLeft w:val="0"/>
      <w:marRight w:val="0"/>
      <w:marTop w:val="0"/>
      <w:marBottom w:val="0"/>
      <w:divBdr>
        <w:top w:val="none" w:sz="0" w:space="0" w:color="auto"/>
        <w:left w:val="none" w:sz="0" w:space="0" w:color="auto"/>
        <w:bottom w:val="none" w:sz="0" w:space="0" w:color="auto"/>
        <w:right w:val="none" w:sz="0" w:space="0" w:color="auto"/>
      </w:divBdr>
    </w:div>
    <w:div w:id="100758030">
      <w:bodyDiv w:val="1"/>
      <w:marLeft w:val="0"/>
      <w:marRight w:val="0"/>
      <w:marTop w:val="0"/>
      <w:marBottom w:val="0"/>
      <w:divBdr>
        <w:top w:val="none" w:sz="0" w:space="0" w:color="auto"/>
        <w:left w:val="none" w:sz="0" w:space="0" w:color="auto"/>
        <w:bottom w:val="none" w:sz="0" w:space="0" w:color="auto"/>
        <w:right w:val="none" w:sz="0" w:space="0" w:color="auto"/>
      </w:divBdr>
      <w:divsChild>
        <w:div w:id="1014385462">
          <w:marLeft w:val="0"/>
          <w:marRight w:val="0"/>
          <w:marTop w:val="0"/>
          <w:marBottom w:val="0"/>
          <w:divBdr>
            <w:top w:val="none" w:sz="0" w:space="0" w:color="auto"/>
            <w:left w:val="none" w:sz="0" w:space="0" w:color="auto"/>
            <w:bottom w:val="none" w:sz="0" w:space="0" w:color="auto"/>
            <w:right w:val="none" w:sz="0" w:space="0" w:color="auto"/>
          </w:divBdr>
          <w:divsChild>
            <w:div w:id="1883976479">
              <w:marLeft w:val="0"/>
              <w:marRight w:val="0"/>
              <w:marTop w:val="0"/>
              <w:marBottom w:val="0"/>
              <w:divBdr>
                <w:top w:val="none" w:sz="0" w:space="0" w:color="auto"/>
                <w:left w:val="none" w:sz="0" w:space="0" w:color="auto"/>
                <w:bottom w:val="none" w:sz="0" w:space="0" w:color="auto"/>
                <w:right w:val="none" w:sz="0" w:space="0" w:color="auto"/>
              </w:divBdr>
              <w:divsChild>
                <w:div w:id="8969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8600">
      <w:bodyDiv w:val="1"/>
      <w:marLeft w:val="0"/>
      <w:marRight w:val="0"/>
      <w:marTop w:val="0"/>
      <w:marBottom w:val="0"/>
      <w:divBdr>
        <w:top w:val="none" w:sz="0" w:space="0" w:color="auto"/>
        <w:left w:val="none" w:sz="0" w:space="0" w:color="auto"/>
        <w:bottom w:val="none" w:sz="0" w:space="0" w:color="auto"/>
        <w:right w:val="none" w:sz="0" w:space="0" w:color="auto"/>
      </w:divBdr>
    </w:div>
    <w:div w:id="119081589">
      <w:bodyDiv w:val="1"/>
      <w:marLeft w:val="0"/>
      <w:marRight w:val="0"/>
      <w:marTop w:val="0"/>
      <w:marBottom w:val="0"/>
      <w:divBdr>
        <w:top w:val="none" w:sz="0" w:space="0" w:color="auto"/>
        <w:left w:val="none" w:sz="0" w:space="0" w:color="auto"/>
        <w:bottom w:val="none" w:sz="0" w:space="0" w:color="auto"/>
        <w:right w:val="none" w:sz="0" w:space="0" w:color="auto"/>
      </w:divBdr>
      <w:divsChild>
        <w:div w:id="1073355811">
          <w:marLeft w:val="0"/>
          <w:marRight w:val="0"/>
          <w:marTop w:val="0"/>
          <w:marBottom w:val="0"/>
          <w:divBdr>
            <w:top w:val="none" w:sz="0" w:space="0" w:color="auto"/>
            <w:left w:val="none" w:sz="0" w:space="0" w:color="auto"/>
            <w:bottom w:val="none" w:sz="0" w:space="0" w:color="auto"/>
            <w:right w:val="none" w:sz="0" w:space="0" w:color="auto"/>
          </w:divBdr>
        </w:div>
      </w:divsChild>
    </w:div>
    <w:div w:id="137382978">
      <w:bodyDiv w:val="1"/>
      <w:marLeft w:val="0"/>
      <w:marRight w:val="0"/>
      <w:marTop w:val="0"/>
      <w:marBottom w:val="0"/>
      <w:divBdr>
        <w:top w:val="none" w:sz="0" w:space="0" w:color="auto"/>
        <w:left w:val="none" w:sz="0" w:space="0" w:color="auto"/>
        <w:bottom w:val="none" w:sz="0" w:space="0" w:color="auto"/>
        <w:right w:val="none" w:sz="0" w:space="0" w:color="auto"/>
      </w:divBdr>
    </w:div>
    <w:div w:id="150752413">
      <w:bodyDiv w:val="1"/>
      <w:marLeft w:val="0"/>
      <w:marRight w:val="0"/>
      <w:marTop w:val="0"/>
      <w:marBottom w:val="0"/>
      <w:divBdr>
        <w:top w:val="none" w:sz="0" w:space="0" w:color="auto"/>
        <w:left w:val="none" w:sz="0" w:space="0" w:color="auto"/>
        <w:bottom w:val="none" w:sz="0" w:space="0" w:color="auto"/>
        <w:right w:val="none" w:sz="0" w:space="0" w:color="auto"/>
      </w:divBdr>
    </w:div>
    <w:div w:id="156239408">
      <w:bodyDiv w:val="1"/>
      <w:marLeft w:val="0"/>
      <w:marRight w:val="0"/>
      <w:marTop w:val="0"/>
      <w:marBottom w:val="0"/>
      <w:divBdr>
        <w:top w:val="none" w:sz="0" w:space="0" w:color="auto"/>
        <w:left w:val="none" w:sz="0" w:space="0" w:color="auto"/>
        <w:bottom w:val="none" w:sz="0" w:space="0" w:color="auto"/>
        <w:right w:val="none" w:sz="0" w:space="0" w:color="auto"/>
      </w:divBdr>
    </w:div>
    <w:div w:id="190411994">
      <w:bodyDiv w:val="1"/>
      <w:marLeft w:val="0"/>
      <w:marRight w:val="0"/>
      <w:marTop w:val="0"/>
      <w:marBottom w:val="0"/>
      <w:divBdr>
        <w:top w:val="none" w:sz="0" w:space="0" w:color="auto"/>
        <w:left w:val="none" w:sz="0" w:space="0" w:color="auto"/>
        <w:bottom w:val="none" w:sz="0" w:space="0" w:color="auto"/>
        <w:right w:val="none" w:sz="0" w:space="0" w:color="auto"/>
      </w:divBdr>
    </w:div>
    <w:div w:id="252672054">
      <w:bodyDiv w:val="1"/>
      <w:marLeft w:val="0"/>
      <w:marRight w:val="0"/>
      <w:marTop w:val="0"/>
      <w:marBottom w:val="0"/>
      <w:divBdr>
        <w:top w:val="none" w:sz="0" w:space="0" w:color="auto"/>
        <w:left w:val="none" w:sz="0" w:space="0" w:color="auto"/>
        <w:bottom w:val="none" w:sz="0" w:space="0" w:color="auto"/>
        <w:right w:val="none" w:sz="0" w:space="0" w:color="auto"/>
      </w:divBdr>
    </w:div>
    <w:div w:id="281151651">
      <w:bodyDiv w:val="1"/>
      <w:marLeft w:val="0"/>
      <w:marRight w:val="0"/>
      <w:marTop w:val="0"/>
      <w:marBottom w:val="0"/>
      <w:divBdr>
        <w:top w:val="none" w:sz="0" w:space="0" w:color="auto"/>
        <w:left w:val="none" w:sz="0" w:space="0" w:color="auto"/>
        <w:bottom w:val="none" w:sz="0" w:space="0" w:color="auto"/>
        <w:right w:val="none" w:sz="0" w:space="0" w:color="auto"/>
      </w:divBdr>
    </w:div>
    <w:div w:id="363680953">
      <w:bodyDiv w:val="1"/>
      <w:marLeft w:val="0"/>
      <w:marRight w:val="0"/>
      <w:marTop w:val="0"/>
      <w:marBottom w:val="0"/>
      <w:divBdr>
        <w:top w:val="none" w:sz="0" w:space="0" w:color="auto"/>
        <w:left w:val="none" w:sz="0" w:space="0" w:color="auto"/>
        <w:bottom w:val="none" w:sz="0" w:space="0" w:color="auto"/>
        <w:right w:val="none" w:sz="0" w:space="0" w:color="auto"/>
      </w:divBdr>
    </w:div>
    <w:div w:id="371659200">
      <w:bodyDiv w:val="1"/>
      <w:marLeft w:val="0"/>
      <w:marRight w:val="0"/>
      <w:marTop w:val="0"/>
      <w:marBottom w:val="0"/>
      <w:divBdr>
        <w:top w:val="none" w:sz="0" w:space="0" w:color="auto"/>
        <w:left w:val="none" w:sz="0" w:space="0" w:color="auto"/>
        <w:bottom w:val="none" w:sz="0" w:space="0" w:color="auto"/>
        <w:right w:val="none" w:sz="0" w:space="0" w:color="auto"/>
      </w:divBdr>
    </w:div>
    <w:div w:id="374159429">
      <w:bodyDiv w:val="1"/>
      <w:marLeft w:val="0"/>
      <w:marRight w:val="0"/>
      <w:marTop w:val="0"/>
      <w:marBottom w:val="0"/>
      <w:divBdr>
        <w:top w:val="none" w:sz="0" w:space="0" w:color="auto"/>
        <w:left w:val="none" w:sz="0" w:space="0" w:color="auto"/>
        <w:bottom w:val="none" w:sz="0" w:space="0" w:color="auto"/>
        <w:right w:val="none" w:sz="0" w:space="0" w:color="auto"/>
      </w:divBdr>
    </w:div>
    <w:div w:id="388383092">
      <w:bodyDiv w:val="1"/>
      <w:marLeft w:val="0"/>
      <w:marRight w:val="0"/>
      <w:marTop w:val="0"/>
      <w:marBottom w:val="0"/>
      <w:divBdr>
        <w:top w:val="none" w:sz="0" w:space="0" w:color="auto"/>
        <w:left w:val="none" w:sz="0" w:space="0" w:color="auto"/>
        <w:bottom w:val="none" w:sz="0" w:space="0" w:color="auto"/>
        <w:right w:val="none" w:sz="0" w:space="0" w:color="auto"/>
      </w:divBdr>
    </w:div>
    <w:div w:id="393166276">
      <w:bodyDiv w:val="1"/>
      <w:marLeft w:val="0"/>
      <w:marRight w:val="0"/>
      <w:marTop w:val="0"/>
      <w:marBottom w:val="0"/>
      <w:divBdr>
        <w:top w:val="none" w:sz="0" w:space="0" w:color="auto"/>
        <w:left w:val="none" w:sz="0" w:space="0" w:color="auto"/>
        <w:bottom w:val="none" w:sz="0" w:space="0" w:color="auto"/>
        <w:right w:val="none" w:sz="0" w:space="0" w:color="auto"/>
      </w:divBdr>
    </w:div>
    <w:div w:id="393285115">
      <w:bodyDiv w:val="1"/>
      <w:marLeft w:val="0"/>
      <w:marRight w:val="0"/>
      <w:marTop w:val="0"/>
      <w:marBottom w:val="0"/>
      <w:divBdr>
        <w:top w:val="none" w:sz="0" w:space="0" w:color="auto"/>
        <w:left w:val="none" w:sz="0" w:space="0" w:color="auto"/>
        <w:bottom w:val="none" w:sz="0" w:space="0" w:color="auto"/>
        <w:right w:val="none" w:sz="0" w:space="0" w:color="auto"/>
      </w:divBdr>
      <w:divsChild>
        <w:div w:id="1746419870">
          <w:marLeft w:val="547"/>
          <w:marRight w:val="0"/>
          <w:marTop w:val="154"/>
          <w:marBottom w:val="0"/>
          <w:divBdr>
            <w:top w:val="none" w:sz="0" w:space="0" w:color="auto"/>
            <w:left w:val="none" w:sz="0" w:space="0" w:color="auto"/>
            <w:bottom w:val="none" w:sz="0" w:space="0" w:color="auto"/>
            <w:right w:val="none" w:sz="0" w:space="0" w:color="auto"/>
          </w:divBdr>
        </w:div>
      </w:divsChild>
    </w:div>
    <w:div w:id="449321599">
      <w:bodyDiv w:val="1"/>
      <w:marLeft w:val="0"/>
      <w:marRight w:val="0"/>
      <w:marTop w:val="0"/>
      <w:marBottom w:val="0"/>
      <w:divBdr>
        <w:top w:val="none" w:sz="0" w:space="0" w:color="auto"/>
        <w:left w:val="none" w:sz="0" w:space="0" w:color="auto"/>
        <w:bottom w:val="none" w:sz="0" w:space="0" w:color="auto"/>
        <w:right w:val="none" w:sz="0" w:space="0" w:color="auto"/>
      </w:divBdr>
    </w:div>
    <w:div w:id="473642705">
      <w:bodyDiv w:val="1"/>
      <w:marLeft w:val="0"/>
      <w:marRight w:val="0"/>
      <w:marTop w:val="0"/>
      <w:marBottom w:val="0"/>
      <w:divBdr>
        <w:top w:val="none" w:sz="0" w:space="0" w:color="auto"/>
        <w:left w:val="none" w:sz="0" w:space="0" w:color="auto"/>
        <w:bottom w:val="none" w:sz="0" w:space="0" w:color="auto"/>
        <w:right w:val="none" w:sz="0" w:space="0" w:color="auto"/>
      </w:divBdr>
    </w:div>
    <w:div w:id="504057920">
      <w:bodyDiv w:val="1"/>
      <w:marLeft w:val="0"/>
      <w:marRight w:val="0"/>
      <w:marTop w:val="0"/>
      <w:marBottom w:val="0"/>
      <w:divBdr>
        <w:top w:val="none" w:sz="0" w:space="0" w:color="auto"/>
        <w:left w:val="none" w:sz="0" w:space="0" w:color="auto"/>
        <w:bottom w:val="none" w:sz="0" w:space="0" w:color="auto"/>
        <w:right w:val="none" w:sz="0" w:space="0" w:color="auto"/>
      </w:divBdr>
    </w:div>
    <w:div w:id="514536109">
      <w:bodyDiv w:val="1"/>
      <w:marLeft w:val="0"/>
      <w:marRight w:val="0"/>
      <w:marTop w:val="0"/>
      <w:marBottom w:val="0"/>
      <w:divBdr>
        <w:top w:val="none" w:sz="0" w:space="0" w:color="auto"/>
        <w:left w:val="none" w:sz="0" w:space="0" w:color="auto"/>
        <w:bottom w:val="none" w:sz="0" w:space="0" w:color="auto"/>
        <w:right w:val="none" w:sz="0" w:space="0" w:color="auto"/>
      </w:divBdr>
      <w:divsChild>
        <w:div w:id="1374501402">
          <w:marLeft w:val="0"/>
          <w:marRight w:val="0"/>
          <w:marTop w:val="0"/>
          <w:marBottom w:val="0"/>
          <w:divBdr>
            <w:top w:val="none" w:sz="0" w:space="0" w:color="auto"/>
            <w:left w:val="none" w:sz="0" w:space="0" w:color="auto"/>
            <w:bottom w:val="none" w:sz="0" w:space="0" w:color="auto"/>
            <w:right w:val="none" w:sz="0" w:space="0" w:color="auto"/>
          </w:divBdr>
        </w:div>
      </w:divsChild>
    </w:div>
    <w:div w:id="543953137">
      <w:bodyDiv w:val="1"/>
      <w:marLeft w:val="0"/>
      <w:marRight w:val="0"/>
      <w:marTop w:val="0"/>
      <w:marBottom w:val="0"/>
      <w:divBdr>
        <w:top w:val="none" w:sz="0" w:space="0" w:color="auto"/>
        <w:left w:val="none" w:sz="0" w:space="0" w:color="auto"/>
        <w:bottom w:val="none" w:sz="0" w:space="0" w:color="auto"/>
        <w:right w:val="none" w:sz="0" w:space="0" w:color="auto"/>
      </w:divBdr>
    </w:div>
    <w:div w:id="547113065">
      <w:bodyDiv w:val="1"/>
      <w:marLeft w:val="0"/>
      <w:marRight w:val="0"/>
      <w:marTop w:val="0"/>
      <w:marBottom w:val="0"/>
      <w:divBdr>
        <w:top w:val="none" w:sz="0" w:space="0" w:color="auto"/>
        <w:left w:val="none" w:sz="0" w:space="0" w:color="auto"/>
        <w:bottom w:val="none" w:sz="0" w:space="0" w:color="auto"/>
        <w:right w:val="none" w:sz="0" w:space="0" w:color="auto"/>
      </w:divBdr>
      <w:divsChild>
        <w:div w:id="1621909588">
          <w:marLeft w:val="0"/>
          <w:marRight w:val="0"/>
          <w:marTop w:val="0"/>
          <w:marBottom w:val="0"/>
          <w:divBdr>
            <w:top w:val="none" w:sz="0" w:space="0" w:color="auto"/>
            <w:left w:val="none" w:sz="0" w:space="0" w:color="auto"/>
            <w:bottom w:val="none" w:sz="0" w:space="0" w:color="auto"/>
            <w:right w:val="none" w:sz="0" w:space="0" w:color="auto"/>
          </w:divBdr>
          <w:divsChild>
            <w:div w:id="1781800341">
              <w:marLeft w:val="0"/>
              <w:marRight w:val="0"/>
              <w:marTop w:val="0"/>
              <w:marBottom w:val="0"/>
              <w:divBdr>
                <w:top w:val="none" w:sz="0" w:space="0" w:color="auto"/>
                <w:left w:val="none" w:sz="0" w:space="0" w:color="auto"/>
                <w:bottom w:val="none" w:sz="0" w:space="0" w:color="auto"/>
                <w:right w:val="none" w:sz="0" w:space="0" w:color="auto"/>
              </w:divBdr>
              <w:divsChild>
                <w:div w:id="1044603156">
                  <w:marLeft w:val="0"/>
                  <w:marRight w:val="0"/>
                  <w:marTop w:val="0"/>
                  <w:marBottom w:val="0"/>
                  <w:divBdr>
                    <w:top w:val="none" w:sz="0" w:space="0" w:color="auto"/>
                    <w:left w:val="none" w:sz="0" w:space="0" w:color="auto"/>
                    <w:bottom w:val="none" w:sz="0" w:space="0" w:color="auto"/>
                    <w:right w:val="none" w:sz="0" w:space="0" w:color="auto"/>
                  </w:divBdr>
                  <w:divsChild>
                    <w:div w:id="6145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40661">
      <w:bodyDiv w:val="1"/>
      <w:marLeft w:val="0"/>
      <w:marRight w:val="0"/>
      <w:marTop w:val="0"/>
      <w:marBottom w:val="0"/>
      <w:divBdr>
        <w:top w:val="none" w:sz="0" w:space="0" w:color="auto"/>
        <w:left w:val="none" w:sz="0" w:space="0" w:color="auto"/>
        <w:bottom w:val="none" w:sz="0" w:space="0" w:color="auto"/>
        <w:right w:val="none" w:sz="0" w:space="0" w:color="auto"/>
      </w:divBdr>
    </w:div>
    <w:div w:id="563176086">
      <w:bodyDiv w:val="1"/>
      <w:marLeft w:val="0"/>
      <w:marRight w:val="0"/>
      <w:marTop w:val="0"/>
      <w:marBottom w:val="0"/>
      <w:divBdr>
        <w:top w:val="none" w:sz="0" w:space="0" w:color="auto"/>
        <w:left w:val="none" w:sz="0" w:space="0" w:color="auto"/>
        <w:bottom w:val="none" w:sz="0" w:space="0" w:color="auto"/>
        <w:right w:val="none" w:sz="0" w:space="0" w:color="auto"/>
      </w:divBdr>
    </w:div>
    <w:div w:id="588386156">
      <w:bodyDiv w:val="1"/>
      <w:marLeft w:val="0"/>
      <w:marRight w:val="0"/>
      <w:marTop w:val="0"/>
      <w:marBottom w:val="0"/>
      <w:divBdr>
        <w:top w:val="none" w:sz="0" w:space="0" w:color="auto"/>
        <w:left w:val="none" w:sz="0" w:space="0" w:color="auto"/>
        <w:bottom w:val="none" w:sz="0" w:space="0" w:color="auto"/>
        <w:right w:val="none" w:sz="0" w:space="0" w:color="auto"/>
      </w:divBdr>
    </w:div>
    <w:div w:id="597251295">
      <w:bodyDiv w:val="1"/>
      <w:marLeft w:val="0"/>
      <w:marRight w:val="0"/>
      <w:marTop w:val="0"/>
      <w:marBottom w:val="0"/>
      <w:divBdr>
        <w:top w:val="none" w:sz="0" w:space="0" w:color="auto"/>
        <w:left w:val="none" w:sz="0" w:space="0" w:color="auto"/>
        <w:bottom w:val="none" w:sz="0" w:space="0" w:color="auto"/>
        <w:right w:val="none" w:sz="0" w:space="0" w:color="auto"/>
      </w:divBdr>
    </w:div>
    <w:div w:id="614408632">
      <w:bodyDiv w:val="1"/>
      <w:marLeft w:val="0"/>
      <w:marRight w:val="0"/>
      <w:marTop w:val="0"/>
      <w:marBottom w:val="0"/>
      <w:divBdr>
        <w:top w:val="none" w:sz="0" w:space="0" w:color="auto"/>
        <w:left w:val="none" w:sz="0" w:space="0" w:color="auto"/>
        <w:bottom w:val="none" w:sz="0" w:space="0" w:color="auto"/>
        <w:right w:val="none" w:sz="0" w:space="0" w:color="auto"/>
      </w:divBdr>
    </w:div>
    <w:div w:id="619651011">
      <w:bodyDiv w:val="1"/>
      <w:marLeft w:val="0"/>
      <w:marRight w:val="0"/>
      <w:marTop w:val="0"/>
      <w:marBottom w:val="0"/>
      <w:divBdr>
        <w:top w:val="none" w:sz="0" w:space="0" w:color="auto"/>
        <w:left w:val="none" w:sz="0" w:space="0" w:color="auto"/>
        <w:bottom w:val="none" w:sz="0" w:space="0" w:color="auto"/>
        <w:right w:val="none" w:sz="0" w:space="0" w:color="auto"/>
      </w:divBdr>
    </w:div>
    <w:div w:id="628631105">
      <w:bodyDiv w:val="1"/>
      <w:marLeft w:val="0"/>
      <w:marRight w:val="0"/>
      <w:marTop w:val="0"/>
      <w:marBottom w:val="0"/>
      <w:divBdr>
        <w:top w:val="none" w:sz="0" w:space="0" w:color="auto"/>
        <w:left w:val="none" w:sz="0" w:space="0" w:color="auto"/>
        <w:bottom w:val="none" w:sz="0" w:space="0" w:color="auto"/>
        <w:right w:val="none" w:sz="0" w:space="0" w:color="auto"/>
      </w:divBdr>
    </w:div>
    <w:div w:id="631793291">
      <w:bodyDiv w:val="1"/>
      <w:marLeft w:val="0"/>
      <w:marRight w:val="0"/>
      <w:marTop w:val="0"/>
      <w:marBottom w:val="0"/>
      <w:divBdr>
        <w:top w:val="none" w:sz="0" w:space="0" w:color="auto"/>
        <w:left w:val="none" w:sz="0" w:space="0" w:color="auto"/>
        <w:bottom w:val="none" w:sz="0" w:space="0" w:color="auto"/>
        <w:right w:val="none" w:sz="0" w:space="0" w:color="auto"/>
      </w:divBdr>
    </w:div>
    <w:div w:id="648939641">
      <w:bodyDiv w:val="1"/>
      <w:marLeft w:val="0"/>
      <w:marRight w:val="0"/>
      <w:marTop w:val="0"/>
      <w:marBottom w:val="0"/>
      <w:divBdr>
        <w:top w:val="none" w:sz="0" w:space="0" w:color="auto"/>
        <w:left w:val="none" w:sz="0" w:space="0" w:color="auto"/>
        <w:bottom w:val="none" w:sz="0" w:space="0" w:color="auto"/>
        <w:right w:val="none" w:sz="0" w:space="0" w:color="auto"/>
      </w:divBdr>
    </w:div>
    <w:div w:id="668750488">
      <w:bodyDiv w:val="1"/>
      <w:marLeft w:val="0"/>
      <w:marRight w:val="0"/>
      <w:marTop w:val="0"/>
      <w:marBottom w:val="0"/>
      <w:divBdr>
        <w:top w:val="none" w:sz="0" w:space="0" w:color="auto"/>
        <w:left w:val="none" w:sz="0" w:space="0" w:color="auto"/>
        <w:bottom w:val="none" w:sz="0" w:space="0" w:color="auto"/>
        <w:right w:val="none" w:sz="0" w:space="0" w:color="auto"/>
      </w:divBdr>
      <w:divsChild>
        <w:div w:id="1560246525">
          <w:marLeft w:val="0"/>
          <w:marRight w:val="0"/>
          <w:marTop w:val="0"/>
          <w:marBottom w:val="0"/>
          <w:divBdr>
            <w:top w:val="none" w:sz="0" w:space="0" w:color="auto"/>
            <w:left w:val="none" w:sz="0" w:space="0" w:color="auto"/>
            <w:bottom w:val="none" w:sz="0" w:space="0" w:color="auto"/>
            <w:right w:val="none" w:sz="0" w:space="0" w:color="auto"/>
          </w:divBdr>
        </w:div>
      </w:divsChild>
    </w:div>
    <w:div w:id="681475854">
      <w:bodyDiv w:val="1"/>
      <w:marLeft w:val="0"/>
      <w:marRight w:val="0"/>
      <w:marTop w:val="0"/>
      <w:marBottom w:val="0"/>
      <w:divBdr>
        <w:top w:val="none" w:sz="0" w:space="0" w:color="auto"/>
        <w:left w:val="none" w:sz="0" w:space="0" w:color="auto"/>
        <w:bottom w:val="none" w:sz="0" w:space="0" w:color="auto"/>
        <w:right w:val="none" w:sz="0" w:space="0" w:color="auto"/>
      </w:divBdr>
    </w:div>
    <w:div w:id="683868474">
      <w:bodyDiv w:val="1"/>
      <w:marLeft w:val="0"/>
      <w:marRight w:val="0"/>
      <w:marTop w:val="0"/>
      <w:marBottom w:val="0"/>
      <w:divBdr>
        <w:top w:val="none" w:sz="0" w:space="0" w:color="auto"/>
        <w:left w:val="none" w:sz="0" w:space="0" w:color="auto"/>
        <w:bottom w:val="none" w:sz="0" w:space="0" w:color="auto"/>
        <w:right w:val="none" w:sz="0" w:space="0" w:color="auto"/>
      </w:divBdr>
    </w:div>
    <w:div w:id="703479564">
      <w:bodyDiv w:val="1"/>
      <w:marLeft w:val="0"/>
      <w:marRight w:val="0"/>
      <w:marTop w:val="0"/>
      <w:marBottom w:val="0"/>
      <w:divBdr>
        <w:top w:val="none" w:sz="0" w:space="0" w:color="auto"/>
        <w:left w:val="none" w:sz="0" w:space="0" w:color="auto"/>
        <w:bottom w:val="none" w:sz="0" w:space="0" w:color="auto"/>
        <w:right w:val="none" w:sz="0" w:space="0" w:color="auto"/>
      </w:divBdr>
    </w:div>
    <w:div w:id="710423403">
      <w:bodyDiv w:val="1"/>
      <w:marLeft w:val="0"/>
      <w:marRight w:val="0"/>
      <w:marTop w:val="0"/>
      <w:marBottom w:val="0"/>
      <w:divBdr>
        <w:top w:val="none" w:sz="0" w:space="0" w:color="auto"/>
        <w:left w:val="none" w:sz="0" w:space="0" w:color="auto"/>
        <w:bottom w:val="none" w:sz="0" w:space="0" w:color="auto"/>
        <w:right w:val="none" w:sz="0" w:space="0" w:color="auto"/>
      </w:divBdr>
      <w:divsChild>
        <w:div w:id="141700207">
          <w:marLeft w:val="0"/>
          <w:marRight w:val="0"/>
          <w:marTop w:val="0"/>
          <w:marBottom w:val="0"/>
          <w:divBdr>
            <w:top w:val="none" w:sz="0" w:space="0" w:color="auto"/>
            <w:left w:val="none" w:sz="0" w:space="0" w:color="auto"/>
            <w:bottom w:val="none" w:sz="0" w:space="0" w:color="auto"/>
            <w:right w:val="none" w:sz="0" w:space="0" w:color="auto"/>
          </w:divBdr>
        </w:div>
      </w:divsChild>
    </w:div>
    <w:div w:id="754863489">
      <w:bodyDiv w:val="1"/>
      <w:marLeft w:val="0"/>
      <w:marRight w:val="0"/>
      <w:marTop w:val="0"/>
      <w:marBottom w:val="0"/>
      <w:divBdr>
        <w:top w:val="none" w:sz="0" w:space="0" w:color="auto"/>
        <w:left w:val="none" w:sz="0" w:space="0" w:color="auto"/>
        <w:bottom w:val="none" w:sz="0" w:space="0" w:color="auto"/>
        <w:right w:val="none" w:sz="0" w:space="0" w:color="auto"/>
      </w:divBdr>
      <w:divsChild>
        <w:div w:id="44304154">
          <w:marLeft w:val="547"/>
          <w:marRight w:val="0"/>
          <w:marTop w:val="96"/>
          <w:marBottom w:val="0"/>
          <w:divBdr>
            <w:top w:val="none" w:sz="0" w:space="0" w:color="auto"/>
            <w:left w:val="none" w:sz="0" w:space="0" w:color="auto"/>
            <w:bottom w:val="none" w:sz="0" w:space="0" w:color="auto"/>
            <w:right w:val="none" w:sz="0" w:space="0" w:color="auto"/>
          </w:divBdr>
        </w:div>
        <w:div w:id="192228796">
          <w:marLeft w:val="547"/>
          <w:marRight w:val="0"/>
          <w:marTop w:val="96"/>
          <w:marBottom w:val="0"/>
          <w:divBdr>
            <w:top w:val="none" w:sz="0" w:space="0" w:color="auto"/>
            <w:left w:val="none" w:sz="0" w:space="0" w:color="auto"/>
            <w:bottom w:val="none" w:sz="0" w:space="0" w:color="auto"/>
            <w:right w:val="none" w:sz="0" w:space="0" w:color="auto"/>
          </w:divBdr>
        </w:div>
        <w:div w:id="563025756">
          <w:marLeft w:val="547"/>
          <w:marRight w:val="0"/>
          <w:marTop w:val="96"/>
          <w:marBottom w:val="0"/>
          <w:divBdr>
            <w:top w:val="none" w:sz="0" w:space="0" w:color="auto"/>
            <w:left w:val="none" w:sz="0" w:space="0" w:color="auto"/>
            <w:bottom w:val="none" w:sz="0" w:space="0" w:color="auto"/>
            <w:right w:val="none" w:sz="0" w:space="0" w:color="auto"/>
          </w:divBdr>
        </w:div>
        <w:div w:id="571937448">
          <w:marLeft w:val="547"/>
          <w:marRight w:val="0"/>
          <w:marTop w:val="96"/>
          <w:marBottom w:val="0"/>
          <w:divBdr>
            <w:top w:val="none" w:sz="0" w:space="0" w:color="auto"/>
            <w:left w:val="none" w:sz="0" w:space="0" w:color="auto"/>
            <w:bottom w:val="none" w:sz="0" w:space="0" w:color="auto"/>
            <w:right w:val="none" w:sz="0" w:space="0" w:color="auto"/>
          </w:divBdr>
        </w:div>
        <w:div w:id="1157915927">
          <w:marLeft w:val="547"/>
          <w:marRight w:val="0"/>
          <w:marTop w:val="96"/>
          <w:marBottom w:val="0"/>
          <w:divBdr>
            <w:top w:val="none" w:sz="0" w:space="0" w:color="auto"/>
            <w:left w:val="none" w:sz="0" w:space="0" w:color="auto"/>
            <w:bottom w:val="none" w:sz="0" w:space="0" w:color="auto"/>
            <w:right w:val="none" w:sz="0" w:space="0" w:color="auto"/>
          </w:divBdr>
        </w:div>
        <w:div w:id="1724327840">
          <w:marLeft w:val="547"/>
          <w:marRight w:val="0"/>
          <w:marTop w:val="96"/>
          <w:marBottom w:val="0"/>
          <w:divBdr>
            <w:top w:val="none" w:sz="0" w:space="0" w:color="auto"/>
            <w:left w:val="none" w:sz="0" w:space="0" w:color="auto"/>
            <w:bottom w:val="none" w:sz="0" w:space="0" w:color="auto"/>
            <w:right w:val="none" w:sz="0" w:space="0" w:color="auto"/>
          </w:divBdr>
        </w:div>
      </w:divsChild>
    </w:div>
    <w:div w:id="756825781">
      <w:bodyDiv w:val="1"/>
      <w:marLeft w:val="0"/>
      <w:marRight w:val="0"/>
      <w:marTop w:val="0"/>
      <w:marBottom w:val="0"/>
      <w:divBdr>
        <w:top w:val="none" w:sz="0" w:space="0" w:color="auto"/>
        <w:left w:val="none" w:sz="0" w:space="0" w:color="auto"/>
        <w:bottom w:val="none" w:sz="0" w:space="0" w:color="auto"/>
        <w:right w:val="none" w:sz="0" w:space="0" w:color="auto"/>
      </w:divBdr>
    </w:div>
    <w:div w:id="826938122">
      <w:bodyDiv w:val="1"/>
      <w:marLeft w:val="0"/>
      <w:marRight w:val="0"/>
      <w:marTop w:val="0"/>
      <w:marBottom w:val="0"/>
      <w:divBdr>
        <w:top w:val="none" w:sz="0" w:space="0" w:color="auto"/>
        <w:left w:val="none" w:sz="0" w:space="0" w:color="auto"/>
        <w:bottom w:val="none" w:sz="0" w:space="0" w:color="auto"/>
        <w:right w:val="none" w:sz="0" w:space="0" w:color="auto"/>
      </w:divBdr>
    </w:div>
    <w:div w:id="832569518">
      <w:bodyDiv w:val="1"/>
      <w:marLeft w:val="0"/>
      <w:marRight w:val="0"/>
      <w:marTop w:val="0"/>
      <w:marBottom w:val="0"/>
      <w:divBdr>
        <w:top w:val="none" w:sz="0" w:space="0" w:color="auto"/>
        <w:left w:val="none" w:sz="0" w:space="0" w:color="auto"/>
        <w:bottom w:val="none" w:sz="0" w:space="0" w:color="auto"/>
        <w:right w:val="none" w:sz="0" w:space="0" w:color="auto"/>
      </w:divBdr>
    </w:div>
    <w:div w:id="874461038">
      <w:bodyDiv w:val="1"/>
      <w:marLeft w:val="0"/>
      <w:marRight w:val="0"/>
      <w:marTop w:val="0"/>
      <w:marBottom w:val="0"/>
      <w:divBdr>
        <w:top w:val="none" w:sz="0" w:space="0" w:color="auto"/>
        <w:left w:val="none" w:sz="0" w:space="0" w:color="auto"/>
        <w:bottom w:val="none" w:sz="0" w:space="0" w:color="auto"/>
        <w:right w:val="none" w:sz="0" w:space="0" w:color="auto"/>
      </w:divBdr>
    </w:div>
    <w:div w:id="876702400">
      <w:bodyDiv w:val="1"/>
      <w:marLeft w:val="0"/>
      <w:marRight w:val="0"/>
      <w:marTop w:val="0"/>
      <w:marBottom w:val="0"/>
      <w:divBdr>
        <w:top w:val="none" w:sz="0" w:space="0" w:color="auto"/>
        <w:left w:val="none" w:sz="0" w:space="0" w:color="auto"/>
        <w:bottom w:val="none" w:sz="0" w:space="0" w:color="auto"/>
        <w:right w:val="none" w:sz="0" w:space="0" w:color="auto"/>
      </w:divBdr>
    </w:div>
    <w:div w:id="893614906">
      <w:bodyDiv w:val="1"/>
      <w:marLeft w:val="0"/>
      <w:marRight w:val="0"/>
      <w:marTop w:val="0"/>
      <w:marBottom w:val="0"/>
      <w:divBdr>
        <w:top w:val="none" w:sz="0" w:space="0" w:color="auto"/>
        <w:left w:val="none" w:sz="0" w:space="0" w:color="auto"/>
        <w:bottom w:val="none" w:sz="0" w:space="0" w:color="auto"/>
        <w:right w:val="none" w:sz="0" w:space="0" w:color="auto"/>
      </w:divBdr>
      <w:divsChild>
        <w:div w:id="1805198340">
          <w:marLeft w:val="547"/>
          <w:marRight w:val="0"/>
          <w:marTop w:val="154"/>
          <w:marBottom w:val="0"/>
          <w:divBdr>
            <w:top w:val="none" w:sz="0" w:space="0" w:color="auto"/>
            <w:left w:val="none" w:sz="0" w:space="0" w:color="auto"/>
            <w:bottom w:val="none" w:sz="0" w:space="0" w:color="auto"/>
            <w:right w:val="none" w:sz="0" w:space="0" w:color="auto"/>
          </w:divBdr>
        </w:div>
      </w:divsChild>
    </w:div>
    <w:div w:id="951936914">
      <w:bodyDiv w:val="1"/>
      <w:marLeft w:val="0"/>
      <w:marRight w:val="0"/>
      <w:marTop w:val="0"/>
      <w:marBottom w:val="0"/>
      <w:divBdr>
        <w:top w:val="none" w:sz="0" w:space="0" w:color="auto"/>
        <w:left w:val="none" w:sz="0" w:space="0" w:color="auto"/>
        <w:bottom w:val="none" w:sz="0" w:space="0" w:color="auto"/>
        <w:right w:val="none" w:sz="0" w:space="0" w:color="auto"/>
      </w:divBdr>
      <w:divsChild>
        <w:div w:id="1940016492">
          <w:marLeft w:val="0"/>
          <w:marRight w:val="0"/>
          <w:marTop w:val="0"/>
          <w:marBottom w:val="0"/>
          <w:divBdr>
            <w:top w:val="none" w:sz="0" w:space="0" w:color="auto"/>
            <w:left w:val="none" w:sz="0" w:space="0" w:color="auto"/>
            <w:bottom w:val="none" w:sz="0" w:space="0" w:color="auto"/>
            <w:right w:val="none" w:sz="0" w:space="0" w:color="auto"/>
          </w:divBdr>
          <w:divsChild>
            <w:div w:id="1857693925">
              <w:marLeft w:val="0"/>
              <w:marRight w:val="0"/>
              <w:marTop w:val="0"/>
              <w:marBottom w:val="0"/>
              <w:divBdr>
                <w:top w:val="none" w:sz="0" w:space="0" w:color="auto"/>
                <w:left w:val="none" w:sz="0" w:space="0" w:color="auto"/>
                <w:bottom w:val="none" w:sz="0" w:space="0" w:color="auto"/>
                <w:right w:val="none" w:sz="0" w:space="0" w:color="auto"/>
              </w:divBdr>
              <w:divsChild>
                <w:div w:id="2104523297">
                  <w:marLeft w:val="0"/>
                  <w:marRight w:val="0"/>
                  <w:marTop w:val="0"/>
                  <w:marBottom w:val="0"/>
                  <w:divBdr>
                    <w:top w:val="none" w:sz="0" w:space="0" w:color="auto"/>
                    <w:left w:val="none" w:sz="0" w:space="0" w:color="auto"/>
                    <w:bottom w:val="none" w:sz="0" w:space="0" w:color="auto"/>
                    <w:right w:val="none" w:sz="0" w:space="0" w:color="auto"/>
                  </w:divBdr>
                  <w:divsChild>
                    <w:div w:id="511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361273">
      <w:bodyDiv w:val="1"/>
      <w:marLeft w:val="0"/>
      <w:marRight w:val="0"/>
      <w:marTop w:val="0"/>
      <w:marBottom w:val="0"/>
      <w:divBdr>
        <w:top w:val="none" w:sz="0" w:space="0" w:color="auto"/>
        <w:left w:val="none" w:sz="0" w:space="0" w:color="auto"/>
        <w:bottom w:val="none" w:sz="0" w:space="0" w:color="auto"/>
        <w:right w:val="none" w:sz="0" w:space="0" w:color="auto"/>
      </w:divBdr>
    </w:div>
    <w:div w:id="959997268">
      <w:bodyDiv w:val="1"/>
      <w:marLeft w:val="0"/>
      <w:marRight w:val="0"/>
      <w:marTop w:val="0"/>
      <w:marBottom w:val="0"/>
      <w:divBdr>
        <w:top w:val="none" w:sz="0" w:space="0" w:color="auto"/>
        <w:left w:val="none" w:sz="0" w:space="0" w:color="auto"/>
        <w:bottom w:val="none" w:sz="0" w:space="0" w:color="auto"/>
        <w:right w:val="none" w:sz="0" w:space="0" w:color="auto"/>
      </w:divBdr>
    </w:div>
    <w:div w:id="960914636">
      <w:bodyDiv w:val="1"/>
      <w:marLeft w:val="0"/>
      <w:marRight w:val="0"/>
      <w:marTop w:val="0"/>
      <w:marBottom w:val="0"/>
      <w:divBdr>
        <w:top w:val="none" w:sz="0" w:space="0" w:color="auto"/>
        <w:left w:val="none" w:sz="0" w:space="0" w:color="auto"/>
        <w:bottom w:val="none" w:sz="0" w:space="0" w:color="auto"/>
        <w:right w:val="none" w:sz="0" w:space="0" w:color="auto"/>
      </w:divBdr>
    </w:div>
    <w:div w:id="1000422840">
      <w:bodyDiv w:val="1"/>
      <w:marLeft w:val="0"/>
      <w:marRight w:val="0"/>
      <w:marTop w:val="0"/>
      <w:marBottom w:val="0"/>
      <w:divBdr>
        <w:top w:val="none" w:sz="0" w:space="0" w:color="auto"/>
        <w:left w:val="none" w:sz="0" w:space="0" w:color="auto"/>
        <w:bottom w:val="none" w:sz="0" w:space="0" w:color="auto"/>
        <w:right w:val="none" w:sz="0" w:space="0" w:color="auto"/>
      </w:divBdr>
    </w:div>
    <w:div w:id="1007556989">
      <w:bodyDiv w:val="1"/>
      <w:marLeft w:val="0"/>
      <w:marRight w:val="0"/>
      <w:marTop w:val="0"/>
      <w:marBottom w:val="0"/>
      <w:divBdr>
        <w:top w:val="none" w:sz="0" w:space="0" w:color="auto"/>
        <w:left w:val="none" w:sz="0" w:space="0" w:color="auto"/>
        <w:bottom w:val="none" w:sz="0" w:space="0" w:color="auto"/>
        <w:right w:val="none" w:sz="0" w:space="0" w:color="auto"/>
      </w:divBdr>
    </w:div>
    <w:div w:id="1030909647">
      <w:bodyDiv w:val="1"/>
      <w:marLeft w:val="0"/>
      <w:marRight w:val="0"/>
      <w:marTop w:val="0"/>
      <w:marBottom w:val="0"/>
      <w:divBdr>
        <w:top w:val="none" w:sz="0" w:space="0" w:color="auto"/>
        <w:left w:val="none" w:sz="0" w:space="0" w:color="auto"/>
        <w:bottom w:val="none" w:sz="0" w:space="0" w:color="auto"/>
        <w:right w:val="none" w:sz="0" w:space="0" w:color="auto"/>
      </w:divBdr>
    </w:div>
    <w:div w:id="1034774861">
      <w:bodyDiv w:val="1"/>
      <w:marLeft w:val="0"/>
      <w:marRight w:val="0"/>
      <w:marTop w:val="0"/>
      <w:marBottom w:val="0"/>
      <w:divBdr>
        <w:top w:val="none" w:sz="0" w:space="0" w:color="auto"/>
        <w:left w:val="none" w:sz="0" w:space="0" w:color="auto"/>
        <w:bottom w:val="none" w:sz="0" w:space="0" w:color="auto"/>
        <w:right w:val="none" w:sz="0" w:space="0" w:color="auto"/>
      </w:divBdr>
    </w:div>
    <w:div w:id="1041398427">
      <w:bodyDiv w:val="1"/>
      <w:marLeft w:val="0"/>
      <w:marRight w:val="0"/>
      <w:marTop w:val="0"/>
      <w:marBottom w:val="0"/>
      <w:divBdr>
        <w:top w:val="none" w:sz="0" w:space="0" w:color="auto"/>
        <w:left w:val="none" w:sz="0" w:space="0" w:color="auto"/>
        <w:bottom w:val="none" w:sz="0" w:space="0" w:color="auto"/>
        <w:right w:val="none" w:sz="0" w:space="0" w:color="auto"/>
      </w:divBdr>
    </w:div>
    <w:div w:id="1045640542">
      <w:bodyDiv w:val="1"/>
      <w:marLeft w:val="0"/>
      <w:marRight w:val="0"/>
      <w:marTop w:val="0"/>
      <w:marBottom w:val="0"/>
      <w:divBdr>
        <w:top w:val="none" w:sz="0" w:space="0" w:color="auto"/>
        <w:left w:val="none" w:sz="0" w:space="0" w:color="auto"/>
        <w:bottom w:val="none" w:sz="0" w:space="0" w:color="auto"/>
        <w:right w:val="none" w:sz="0" w:space="0" w:color="auto"/>
      </w:divBdr>
    </w:div>
    <w:div w:id="1061636603">
      <w:bodyDiv w:val="1"/>
      <w:marLeft w:val="0"/>
      <w:marRight w:val="0"/>
      <w:marTop w:val="0"/>
      <w:marBottom w:val="0"/>
      <w:divBdr>
        <w:top w:val="none" w:sz="0" w:space="0" w:color="auto"/>
        <w:left w:val="none" w:sz="0" w:space="0" w:color="auto"/>
        <w:bottom w:val="none" w:sz="0" w:space="0" w:color="auto"/>
        <w:right w:val="none" w:sz="0" w:space="0" w:color="auto"/>
      </w:divBdr>
    </w:div>
    <w:div w:id="1064179068">
      <w:bodyDiv w:val="1"/>
      <w:marLeft w:val="0"/>
      <w:marRight w:val="0"/>
      <w:marTop w:val="0"/>
      <w:marBottom w:val="0"/>
      <w:divBdr>
        <w:top w:val="none" w:sz="0" w:space="0" w:color="auto"/>
        <w:left w:val="none" w:sz="0" w:space="0" w:color="auto"/>
        <w:bottom w:val="none" w:sz="0" w:space="0" w:color="auto"/>
        <w:right w:val="none" w:sz="0" w:space="0" w:color="auto"/>
      </w:divBdr>
    </w:div>
    <w:div w:id="1075589944">
      <w:bodyDiv w:val="1"/>
      <w:marLeft w:val="0"/>
      <w:marRight w:val="0"/>
      <w:marTop w:val="0"/>
      <w:marBottom w:val="0"/>
      <w:divBdr>
        <w:top w:val="none" w:sz="0" w:space="0" w:color="auto"/>
        <w:left w:val="none" w:sz="0" w:space="0" w:color="auto"/>
        <w:bottom w:val="none" w:sz="0" w:space="0" w:color="auto"/>
        <w:right w:val="none" w:sz="0" w:space="0" w:color="auto"/>
      </w:divBdr>
      <w:divsChild>
        <w:div w:id="1001201417">
          <w:marLeft w:val="0"/>
          <w:marRight w:val="0"/>
          <w:marTop w:val="0"/>
          <w:marBottom w:val="0"/>
          <w:divBdr>
            <w:top w:val="none" w:sz="0" w:space="0" w:color="auto"/>
            <w:left w:val="none" w:sz="0" w:space="0" w:color="auto"/>
            <w:bottom w:val="none" w:sz="0" w:space="0" w:color="auto"/>
            <w:right w:val="none" w:sz="0" w:space="0" w:color="auto"/>
          </w:divBdr>
        </w:div>
      </w:divsChild>
    </w:div>
    <w:div w:id="1100567804">
      <w:bodyDiv w:val="1"/>
      <w:marLeft w:val="0"/>
      <w:marRight w:val="0"/>
      <w:marTop w:val="0"/>
      <w:marBottom w:val="0"/>
      <w:divBdr>
        <w:top w:val="none" w:sz="0" w:space="0" w:color="auto"/>
        <w:left w:val="none" w:sz="0" w:space="0" w:color="auto"/>
        <w:bottom w:val="none" w:sz="0" w:space="0" w:color="auto"/>
        <w:right w:val="none" w:sz="0" w:space="0" w:color="auto"/>
      </w:divBdr>
    </w:div>
    <w:div w:id="1132214558">
      <w:bodyDiv w:val="1"/>
      <w:marLeft w:val="0"/>
      <w:marRight w:val="0"/>
      <w:marTop w:val="0"/>
      <w:marBottom w:val="0"/>
      <w:divBdr>
        <w:top w:val="none" w:sz="0" w:space="0" w:color="auto"/>
        <w:left w:val="none" w:sz="0" w:space="0" w:color="auto"/>
        <w:bottom w:val="none" w:sz="0" w:space="0" w:color="auto"/>
        <w:right w:val="none" w:sz="0" w:space="0" w:color="auto"/>
      </w:divBdr>
    </w:div>
    <w:div w:id="1132791569">
      <w:bodyDiv w:val="1"/>
      <w:marLeft w:val="0"/>
      <w:marRight w:val="0"/>
      <w:marTop w:val="0"/>
      <w:marBottom w:val="0"/>
      <w:divBdr>
        <w:top w:val="none" w:sz="0" w:space="0" w:color="auto"/>
        <w:left w:val="none" w:sz="0" w:space="0" w:color="auto"/>
        <w:bottom w:val="none" w:sz="0" w:space="0" w:color="auto"/>
        <w:right w:val="none" w:sz="0" w:space="0" w:color="auto"/>
      </w:divBdr>
    </w:div>
    <w:div w:id="1189836905">
      <w:bodyDiv w:val="1"/>
      <w:marLeft w:val="0"/>
      <w:marRight w:val="0"/>
      <w:marTop w:val="0"/>
      <w:marBottom w:val="0"/>
      <w:divBdr>
        <w:top w:val="none" w:sz="0" w:space="0" w:color="auto"/>
        <w:left w:val="none" w:sz="0" w:space="0" w:color="auto"/>
        <w:bottom w:val="none" w:sz="0" w:space="0" w:color="auto"/>
        <w:right w:val="none" w:sz="0" w:space="0" w:color="auto"/>
      </w:divBdr>
      <w:divsChild>
        <w:div w:id="912856783">
          <w:marLeft w:val="0"/>
          <w:marRight w:val="0"/>
          <w:marTop w:val="0"/>
          <w:marBottom w:val="0"/>
          <w:divBdr>
            <w:top w:val="none" w:sz="0" w:space="0" w:color="auto"/>
            <w:left w:val="none" w:sz="0" w:space="0" w:color="auto"/>
            <w:bottom w:val="none" w:sz="0" w:space="0" w:color="auto"/>
            <w:right w:val="none" w:sz="0" w:space="0" w:color="auto"/>
          </w:divBdr>
          <w:divsChild>
            <w:div w:id="983463846">
              <w:marLeft w:val="0"/>
              <w:marRight w:val="0"/>
              <w:marTop w:val="0"/>
              <w:marBottom w:val="0"/>
              <w:divBdr>
                <w:top w:val="none" w:sz="0" w:space="0" w:color="auto"/>
                <w:left w:val="none" w:sz="0" w:space="0" w:color="auto"/>
                <w:bottom w:val="none" w:sz="0" w:space="0" w:color="auto"/>
                <w:right w:val="none" w:sz="0" w:space="0" w:color="auto"/>
              </w:divBdr>
              <w:divsChild>
                <w:div w:id="740518470">
                  <w:marLeft w:val="0"/>
                  <w:marRight w:val="0"/>
                  <w:marTop w:val="0"/>
                  <w:marBottom w:val="0"/>
                  <w:divBdr>
                    <w:top w:val="none" w:sz="0" w:space="0" w:color="auto"/>
                    <w:left w:val="none" w:sz="0" w:space="0" w:color="auto"/>
                    <w:bottom w:val="none" w:sz="0" w:space="0" w:color="auto"/>
                    <w:right w:val="none" w:sz="0" w:space="0" w:color="auto"/>
                  </w:divBdr>
                  <w:divsChild>
                    <w:div w:id="15896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947418">
      <w:bodyDiv w:val="1"/>
      <w:marLeft w:val="0"/>
      <w:marRight w:val="0"/>
      <w:marTop w:val="0"/>
      <w:marBottom w:val="0"/>
      <w:divBdr>
        <w:top w:val="none" w:sz="0" w:space="0" w:color="auto"/>
        <w:left w:val="none" w:sz="0" w:space="0" w:color="auto"/>
        <w:bottom w:val="none" w:sz="0" w:space="0" w:color="auto"/>
        <w:right w:val="none" w:sz="0" w:space="0" w:color="auto"/>
      </w:divBdr>
      <w:divsChild>
        <w:div w:id="34277929">
          <w:marLeft w:val="0"/>
          <w:marRight w:val="0"/>
          <w:marTop w:val="0"/>
          <w:marBottom w:val="0"/>
          <w:divBdr>
            <w:top w:val="none" w:sz="0" w:space="0" w:color="auto"/>
            <w:left w:val="none" w:sz="0" w:space="0" w:color="auto"/>
            <w:bottom w:val="none" w:sz="0" w:space="0" w:color="auto"/>
            <w:right w:val="none" w:sz="0" w:space="0" w:color="auto"/>
          </w:divBdr>
        </w:div>
      </w:divsChild>
    </w:div>
    <w:div w:id="1198548326">
      <w:bodyDiv w:val="1"/>
      <w:marLeft w:val="0"/>
      <w:marRight w:val="0"/>
      <w:marTop w:val="0"/>
      <w:marBottom w:val="0"/>
      <w:divBdr>
        <w:top w:val="none" w:sz="0" w:space="0" w:color="auto"/>
        <w:left w:val="none" w:sz="0" w:space="0" w:color="auto"/>
        <w:bottom w:val="none" w:sz="0" w:space="0" w:color="auto"/>
        <w:right w:val="none" w:sz="0" w:space="0" w:color="auto"/>
      </w:divBdr>
    </w:div>
    <w:div w:id="1237087710">
      <w:bodyDiv w:val="1"/>
      <w:marLeft w:val="0"/>
      <w:marRight w:val="0"/>
      <w:marTop w:val="0"/>
      <w:marBottom w:val="0"/>
      <w:divBdr>
        <w:top w:val="none" w:sz="0" w:space="0" w:color="auto"/>
        <w:left w:val="none" w:sz="0" w:space="0" w:color="auto"/>
        <w:bottom w:val="none" w:sz="0" w:space="0" w:color="auto"/>
        <w:right w:val="none" w:sz="0" w:space="0" w:color="auto"/>
      </w:divBdr>
      <w:divsChild>
        <w:div w:id="15153767">
          <w:marLeft w:val="0"/>
          <w:marRight w:val="0"/>
          <w:marTop w:val="240"/>
          <w:marBottom w:val="240"/>
          <w:divBdr>
            <w:top w:val="none" w:sz="0" w:space="0" w:color="auto"/>
            <w:left w:val="none" w:sz="0" w:space="0" w:color="auto"/>
            <w:bottom w:val="none" w:sz="0" w:space="0" w:color="auto"/>
            <w:right w:val="none" w:sz="0" w:space="0" w:color="auto"/>
          </w:divBdr>
          <w:divsChild>
            <w:div w:id="636449593">
              <w:marLeft w:val="0"/>
              <w:marRight w:val="0"/>
              <w:marTop w:val="0"/>
              <w:marBottom w:val="0"/>
              <w:divBdr>
                <w:top w:val="none" w:sz="0" w:space="0" w:color="auto"/>
                <w:left w:val="none" w:sz="0" w:space="0" w:color="auto"/>
                <w:bottom w:val="none" w:sz="0" w:space="0" w:color="auto"/>
                <w:right w:val="none" w:sz="0" w:space="0" w:color="auto"/>
              </w:divBdr>
              <w:divsChild>
                <w:div w:id="15691552">
                  <w:marLeft w:val="0"/>
                  <w:marRight w:val="0"/>
                  <w:marTop w:val="15"/>
                  <w:marBottom w:val="15"/>
                  <w:divBdr>
                    <w:top w:val="none" w:sz="0" w:space="0" w:color="auto"/>
                    <w:left w:val="none" w:sz="0" w:space="0" w:color="auto"/>
                    <w:bottom w:val="none" w:sz="0" w:space="0" w:color="auto"/>
                    <w:right w:val="none" w:sz="0" w:space="0" w:color="auto"/>
                  </w:divBdr>
                </w:div>
                <w:div w:id="362631841">
                  <w:marLeft w:val="0"/>
                  <w:marRight w:val="0"/>
                  <w:marTop w:val="0"/>
                  <w:marBottom w:val="0"/>
                  <w:divBdr>
                    <w:top w:val="none" w:sz="0" w:space="0" w:color="auto"/>
                    <w:left w:val="none" w:sz="0" w:space="0" w:color="auto"/>
                    <w:bottom w:val="none" w:sz="0" w:space="0" w:color="auto"/>
                    <w:right w:val="none" w:sz="0" w:space="0" w:color="auto"/>
                  </w:divBdr>
                </w:div>
                <w:div w:id="930434925">
                  <w:marLeft w:val="0"/>
                  <w:marRight w:val="0"/>
                  <w:marTop w:val="0"/>
                  <w:marBottom w:val="0"/>
                  <w:divBdr>
                    <w:top w:val="none" w:sz="0" w:space="0" w:color="auto"/>
                    <w:left w:val="none" w:sz="0" w:space="0" w:color="auto"/>
                    <w:bottom w:val="none" w:sz="0" w:space="0" w:color="auto"/>
                    <w:right w:val="none" w:sz="0" w:space="0" w:color="auto"/>
                  </w:divBdr>
                  <w:divsChild>
                    <w:div w:id="9934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71190">
          <w:marLeft w:val="0"/>
          <w:marRight w:val="0"/>
          <w:marTop w:val="240"/>
          <w:marBottom w:val="240"/>
          <w:divBdr>
            <w:top w:val="none" w:sz="0" w:space="0" w:color="auto"/>
            <w:left w:val="none" w:sz="0" w:space="0" w:color="auto"/>
            <w:bottom w:val="none" w:sz="0" w:space="0" w:color="auto"/>
            <w:right w:val="none" w:sz="0" w:space="0" w:color="auto"/>
          </w:divBdr>
          <w:divsChild>
            <w:div w:id="2005472485">
              <w:marLeft w:val="0"/>
              <w:marRight w:val="0"/>
              <w:marTop w:val="0"/>
              <w:marBottom w:val="0"/>
              <w:divBdr>
                <w:top w:val="none" w:sz="0" w:space="0" w:color="auto"/>
                <w:left w:val="none" w:sz="0" w:space="0" w:color="auto"/>
                <w:bottom w:val="none" w:sz="0" w:space="0" w:color="auto"/>
                <w:right w:val="none" w:sz="0" w:space="0" w:color="auto"/>
              </w:divBdr>
              <w:divsChild>
                <w:div w:id="455414164">
                  <w:marLeft w:val="0"/>
                  <w:marRight w:val="0"/>
                  <w:marTop w:val="0"/>
                  <w:marBottom w:val="0"/>
                  <w:divBdr>
                    <w:top w:val="none" w:sz="0" w:space="0" w:color="auto"/>
                    <w:left w:val="none" w:sz="0" w:space="0" w:color="auto"/>
                    <w:bottom w:val="none" w:sz="0" w:space="0" w:color="auto"/>
                    <w:right w:val="none" w:sz="0" w:space="0" w:color="auto"/>
                  </w:divBdr>
                </w:div>
                <w:div w:id="685525567">
                  <w:marLeft w:val="0"/>
                  <w:marRight w:val="0"/>
                  <w:marTop w:val="0"/>
                  <w:marBottom w:val="0"/>
                  <w:divBdr>
                    <w:top w:val="none" w:sz="0" w:space="0" w:color="auto"/>
                    <w:left w:val="none" w:sz="0" w:space="0" w:color="auto"/>
                    <w:bottom w:val="none" w:sz="0" w:space="0" w:color="auto"/>
                    <w:right w:val="none" w:sz="0" w:space="0" w:color="auto"/>
                  </w:divBdr>
                  <w:divsChild>
                    <w:div w:id="1221819495">
                      <w:marLeft w:val="0"/>
                      <w:marRight w:val="0"/>
                      <w:marTop w:val="0"/>
                      <w:marBottom w:val="0"/>
                      <w:divBdr>
                        <w:top w:val="none" w:sz="0" w:space="0" w:color="auto"/>
                        <w:left w:val="none" w:sz="0" w:space="0" w:color="auto"/>
                        <w:bottom w:val="none" w:sz="0" w:space="0" w:color="auto"/>
                        <w:right w:val="none" w:sz="0" w:space="0" w:color="auto"/>
                      </w:divBdr>
                    </w:div>
                  </w:divsChild>
                </w:div>
                <w:div w:id="173940203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474953947">
          <w:marLeft w:val="0"/>
          <w:marRight w:val="0"/>
          <w:marTop w:val="240"/>
          <w:marBottom w:val="240"/>
          <w:divBdr>
            <w:top w:val="none" w:sz="0" w:space="0" w:color="auto"/>
            <w:left w:val="none" w:sz="0" w:space="0" w:color="auto"/>
            <w:bottom w:val="none" w:sz="0" w:space="0" w:color="auto"/>
            <w:right w:val="none" w:sz="0" w:space="0" w:color="auto"/>
          </w:divBdr>
          <w:divsChild>
            <w:div w:id="2066677931">
              <w:marLeft w:val="0"/>
              <w:marRight w:val="0"/>
              <w:marTop w:val="0"/>
              <w:marBottom w:val="0"/>
              <w:divBdr>
                <w:top w:val="none" w:sz="0" w:space="0" w:color="auto"/>
                <w:left w:val="none" w:sz="0" w:space="0" w:color="auto"/>
                <w:bottom w:val="none" w:sz="0" w:space="0" w:color="auto"/>
                <w:right w:val="none" w:sz="0" w:space="0" w:color="auto"/>
              </w:divBdr>
              <w:divsChild>
                <w:div w:id="193082585">
                  <w:marLeft w:val="0"/>
                  <w:marRight w:val="0"/>
                  <w:marTop w:val="0"/>
                  <w:marBottom w:val="0"/>
                  <w:divBdr>
                    <w:top w:val="none" w:sz="0" w:space="0" w:color="auto"/>
                    <w:left w:val="none" w:sz="0" w:space="0" w:color="auto"/>
                    <w:bottom w:val="none" w:sz="0" w:space="0" w:color="auto"/>
                    <w:right w:val="none" w:sz="0" w:space="0" w:color="auto"/>
                  </w:divBdr>
                  <w:divsChild>
                    <w:div w:id="2076513618">
                      <w:marLeft w:val="0"/>
                      <w:marRight w:val="0"/>
                      <w:marTop w:val="0"/>
                      <w:marBottom w:val="0"/>
                      <w:divBdr>
                        <w:top w:val="none" w:sz="0" w:space="0" w:color="auto"/>
                        <w:left w:val="none" w:sz="0" w:space="0" w:color="auto"/>
                        <w:bottom w:val="none" w:sz="0" w:space="0" w:color="auto"/>
                        <w:right w:val="none" w:sz="0" w:space="0" w:color="auto"/>
                      </w:divBdr>
                    </w:div>
                  </w:divsChild>
                </w:div>
                <w:div w:id="505366202">
                  <w:marLeft w:val="0"/>
                  <w:marRight w:val="0"/>
                  <w:marTop w:val="15"/>
                  <w:marBottom w:val="15"/>
                  <w:divBdr>
                    <w:top w:val="none" w:sz="0" w:space="0" w:color="auto"/>
                    <w:left w:val="none" w:sz="0" w:space="0" w:color="auto"/>
                    <w:bottom w:val="none" w:sz="0" w:space="0" w:color="auto"/>
                    <w:right w:val="none" w:sz="0" w:space="0" w:color="auto"/>
                  </w:divBdr>
                </w:div>
                <w:div w:id="12199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0092">
          <w:marLeft w:val="0"/>
          <w:marRight w:val="0"/>
          <w:marTop w:val="240"/>
          <w:marBottom w:val="240"/>
          <w:divBdr>
            <w:top w:val="none" w:sz="0" w:space="0" w:color="auto"/>
            <w:left w:val="none" w:sz="0" w:space="0" w:color="auto"/>
            <w:bottom w:val="none" w:sz="0" w:space="0" w:color="auto"/>
            <w:right w:val="none" w:sz="0" w:space="0" w:color="auto"/>
          </w:divBdr>
          <w:divsChild>
            <w:div w:id="127208179">
              <w:marLeft w:val="0"/>
              <w:marRight w:val="0"/>
              <w:marTop w:val="0"/>
              <w:marBottom w:val="0"/>
              <w:divBdr>
                <w:top w:val="none" w:sz="0" w:space="0" w:color="auto"/>
                <w:left w:val="none" w:sz="0" w:space="0" w:color="auto"/>
                <w:bottom w:val="none" w:sz="0" w:space="0" w:color="auto"/>
                <w:right w:val="none" w:sz="0" w:space="0" w:color="auto"/>
              </w:divBdr>
              <w:divsChild>
                <w:div w:id="346562612">
                  <w:marLeft w:val="0"/>
                  <w:marRight w:val="0"/>
                  <w:marTop w:val="0"/>
                  <w:marBottom w:val="0"/>
                  <w:divBdr>
                    <w:top w:val="none" w:sz="0" w:space="0" w:color="auto"/>
                    <w:left w:val="none" w:sz="0" w:space="0" w:color="auto"/>
                    <w:bottom w:val="none" w:sz="0" w:space="0" w:color="auto"/>
                    <w:right w:val="none" w:sz="0" w:space="0" w:color="auto"/>
                  </w:divBdr>
                  <w:divsChild>
                    <w:div w:id="1011562934">
                      <w:marLeft w:val="0"/>
                      <w:marRight w:val="0"/>
                      <w:marTop w:val="0"/>
                      <w:marBottom w:val="0"/>
                      <w:divBdr>
                        <w:top w:val="none" w:sz="0" w:space="0" w:color="auto"/>
                        <w:left w:val="none" w:sz="0" w:space="0" w:color="auto"/>
                        <w:bottom w:val="none" w:sz="0" w:space="0" w:color="auto"/>
                        <w:right w:val="none" w:sz="0" w:space="0" w:color="auto"/>
                      </w:divBdr>
                    </w:div>
                  </w:divsChild>
                </w:div>
                <w:div w:id="7055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5205">
          <w:marLeft w:val="0"/>
          <w:marRight w:val="0"/>
          <w:marTop w:val="240"/>
          <w:marBottom w:val="240"/>
          <w:divBdr>
            <w:top w:val="none" w:sz="0" w:space="0" w:color="auto"/>
            <w:left w:val="none" w:sz="0" w:space="0" w:color="auto"/>
            <w:bottom w:val="none" w:sz="0" w:space="0" w:color="auto"/>
            <w:right w:val="none" w:sz="0" w:space="0" w:color="auto"/>
          </w:divBdr>
          <w:divsChild>
            <w:div w:id="848370965">
              <w:marLeft w:val="0"/>
              <w:marRight w:val="0"/>
              <w:marTop w:val="0"/>
              <w:marBottom w:val="0"/>
              <w:divBdr>
                <w:top w:val="none" w:sz="0" w:space="0" w:color="auto"/>
                <w:left w:val="none" w:sz="0" w:space="0" w:color="auto"/>
                <w:bottom w:val="none" w:sz="0" w:space="0" w:color="auto"/>
                <w:right w:val="none" w:sz="0" w:space="0" w:color="auto"/>
              </w:divBdr>
              <w:divsChild>
                <w:div w:id="188298339">
                  <w:marLeft w:val="0"/>
                  <w:marRight w:val="0"/>
                  <w:marTop w:val="15"/>
                  <w:marBottom w:val="15"/>
                  <w:divBdr>
                    <w:top w:val="none" w:sz="0" w:space="0" w:color="auto"/>
                    <w:left w:val="none" w:sz="0" w:space="0" w:color="auto"/>
                    <w:bottom w:val="none" w:sz="0" w:space="0" w:color="auto"/>
                    <w:right w:val="none" w:sz="0" w:space="0" w:color="auto"/>
                  </w:divBdr>
                </w:div>
                <w:div w:id="990838862">
                  <w:marLeft w:val="0"/>
                  <w:marRight w:val="0"/>
                  <w:marTop w:val="0"/>
                  <w:marBottom w:val="0"/>
                  <w:divBdr>
                    <w:top w:val="none" w:sz="0" w:space="0" w:color="auto"/>
                    <w:left w:val="none" w:sz="0" w:space="0" w:color="auto"/>
                    <w:bottom w:val="none" w:sz="0" w:space="0" w:color="auto"/>
                    <w:right w:val="none" w:sz="0" w:space="0" w:color="auto"/>
                  </w:divBdr>
                  <w:divsChild>
                    <w:div w:id="1171332653">
                      <w:marLeft w:val="0"/>
                      <w:marRight w:val="0"/>
                      <w:marTop w:val="0"/>
                      <w:marBottom w:val="0"/>
                      <w:divBdr>
                        <w:top w:val="none" w:sz="0" w:space="0" w:color="auto"/>
                        <w:left w:val="none" w:sz="0" w:space="0" w:color="auto"/>
                        <w:bottom w:val="none" w:sz="0" w:space="0" w:color="auto"/>
                        <w:right w:val="none" w:sz="0" w:space="0" w:color="auto"/>
                      </w:divBdr>
                    </w:div>
                  </w:divsChild>
                </w:div>
                <w:div w:id="1571229360">
                  <w:marLeft w:val="0"/>
                  <w:marRight w:val="0"/>
                  <w:marTop w:val="0"/>
                  <w:marBottom w:val="0"/>
                  <w:divBdr>
                    <w:top w:val="none" w:sz="0" w:space="0" w:color="auto"/>
                    <w:left w:val="none" w:sz="0" w:space="0" w:color="auto"/>
                    <w:bottom w:val="none" w:sz="0" w:space="0" w:color="auto"/>
                    <w:right w:val="none" w:sz="0" w:space="0" w:color="auto"/>
                  </w:divBdr>
                </w:div>
              </w:divsChild>
            </w:div>
            <w:div w:id="2131852653">
              <w:marLeft w:val="0"/>
              <w:marRight w:val="0"/>
              <w:marTop w:val="0"/>
              <w:marBottom w:val="0"/>
              <w:divBdr>
                <w:top w:val="none" w:sz="0" w:space="0" w:color="auto"/>
                <w:left w:val="none" w:sz="0" w:space="0" w:color="auto"/>
                <w:bottom w:val="none" w:sz="0" w:space="0" w:color="auto"/>
                <w:right w:val="none" w:sz="0" w:space="0" w:color="auto"/>
              </w:divBdr>
              <w:divsChild>
                <w:div w:id="11396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7618">
          <w:marLeft w:val="0"/>
          <w:marRight w:val="0"/>
          <w:marTop w:val="240"/>
          <w:marBottom w:val="240"/>
          <w:divBdr>
            <w:top w:val="none" w:sz="0" w:space="0" w:color="auto"/>
            <w:left w:val="none" w:sz="0" w:space="0" w:color="auto"/>
            <w:bottom w:val="none" w:sz="0" w:space="0" w:color="auto"/>
            <w:right w:val="none" w:sz="0" w:space="0" w:color="auto"/>
          </w:divBdr>
          <w:divsChild>
            <w:div w:id="1866600284">
              <w:marLeft w:val="0"/>
              <w:marRight w:val="0"/>
              <w:marTop w:val="0"/>
              <w:marBottom w:val="0"/>
              <w:divBdr>
                <w:top w:val="none" w:sz="0" w:space="0" w:color="auto"/>
                <w:left w:val="none" w:sz="0" w:space="0" w:color="auto"/>
                <w:bottom w:val="none" w:sz="0" w:space="0" w:color="auto"/>
                <w:right w:val="none" w:sz="0" w:space="0" w:color="auto"/>
              </w:divBdr>
              <w:divsChild>
                <w:div w:id="1344355198">
                  <w:marLeft w:val="0"/>
                  <w:marRight w:val="0"/>
                  <w:marTop w:val="0"/>
                  <w:marBottom w:val="0"/>
                  <w:divBdr>
                    <w:top w:val="none" w:sz="0" w:space="0" w:color="auto"/>
                    <w:left w:val="none" w:sz="0" w:space="0" w:color="auto"/>
                    <w:bottom w:val="none" w:sz="0" w:space="0" w:color="auto"/>
                    <w:right w:val="none" w:sz="0" w:space="0" w:color="auto"/>
                  </w:divBdr>
                  <w:divsChild>
                    <w:div w:id="1257714660">
                      <w:marLeft w:val="0"/>
                      <w:marRight w:val="0"/>
                      <w:marTop w:val="0"/>
                      <w:marBottom w:val="0"/>
                      <w:divBdr>
                        <w:top w:val="none" w:sz="0" w:space="0" w:color="auto"/>
                        <w:left w:val="none" w:sz="0" w:space="0" w:color="auto"/>
                        <w:bottom w:val="none" w:sz="0" w:space="0" w:color="auto"/>
                        <w:right w:val="none" w:sz="0" w:space="0" w:color="auto"/>
                      </w:divBdr>
                    </w:div>
                  </w:divsChild>
                </w:div>
                <w:div w:id="1523931334">
                  <w:marLeft w:val="0"/>
                  <w:marRight w:val="0"/>
                  <w:marTop w:val="15"/>
                  <w:marBottom w:val="15"/>
                  <w:divBdr>
                    <w:top w:val="none" w:sz="0" w:space="0" w:color="auto"/>
                    <w:left w:val="none" w:sz="0" w:space="0" w:color="auto"/>
                    <w:bottom w:val="none" w:sz="0" w:space="0" w:color="auto"/>
                    <w:right w:val="none" w:sz="0" w:space="0" w:color="auto"/>
                  </w:divBdr>
                </w:div>
                <w:div w:id="18569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442">
          <w:marLeft w:val="0"/>
          <w:marRight w:val="0"/>
          <w:marTop w:val="240"/>
          <w:marBottom w:val="240"/>
          <w:divBdr>
            <w:top w:val="none" w:sz="0" w:space="0" w:color="auto"/>
            <w:left w:val="none" w:sz="0" w:space="0" w:color="auto"/>
            <w:bottom w:val="none" w:sz="0" w:space="0" w:color="auto"/>
            <w:right w:val="none" w:sz="0" w:space="0" w:color="auto"/>
          </w:divBdr>
          <w:divsChild>
            <w:div w:id="509372108">
              <w:marLeft w:val="0"/>
              <w:marRight w:val="0"/>
              <w:marTop w:val="0"/>
              <w:marBottom w:val="0"/>
              <w:divBdr>
                <w:top w:val="none" w:sz="0" w:space="0" w:color="auto"/>
                <w:left w:val="none" w:sz="0" w:space="0" w:color="auto"/>
                <w:bottom w:val="none" w:sz="0" w:space="0" w:color="auto"/>
                <w:right w:val="none" w:sz="0" w:space="0" w:color="auto"/>
              </w:divBdr>
              <w:divsChild>
                <w:div w:id="409042157">
                  <w:marLeft w:val="0"/>
                  <w:marRight w:val="0"/>
                  <w:marTop w:val="0"/>
                  <w:marBottom w:val="0"/>
                  <w:divBdr>
                    <w:top w:val="none" w:sz="0" w:space="0" w:color="auto"/>
                    <w:left w:val="none" w:sz="0" w:space="0" w:color="auto"/>
                    <w:bottom w:val="none" w:sz="0" w:space="0" w:color="auto"/>
                    <w:right w:val="none" w:sz="0" w:space="0" w:color="auto"/>
                  </w:divBdr>
                </w:div>
                <w:div w:id="1120150427">
                  <w:marLeft w:val="0"/>
                  <w:marRight w:val="0"/>
                  <w:marTop w:val="15"/>
                  <w:marBottom w:val="15"/>
                  <w:divBdr>
                    <w:top w:val="none" w:sz="0" w:space="0" w:color="auto"/>
                    <w:left w:val="none" w:sz="0" w:space="0" w:color="auto"/>
                    <w:bottom w:val="none" w:sz="0" w:space="0" w:color="auto"/>
                    <w:right w:val="none" w:sz="0" w:space="0" w:color="auto"/>
                  </w:divBdr>
                </w:div>
                <w:div w:id="1917470699">
                  <w:marLeft w:val="0"/>
                  <w:marRight w:val="0"/>
                  <w:marTop w:val="0"/>
                  <w:marBottom w:val="0"/>
                  <w:divBdr>
                    <w:top w:val="none" w:sz="0" w:space="0" w:color="auto"/>
                    <w:left w:val="none" w:sz="0" w:space="0" w:color="auto"/>
                    <w:bottom w:val="none" w:sz="0" w:space="0" w:color="auto"/>
                    <w:right w:val="none" w:sz="0" w:space="0" w:color="auto"/>
                  </w:divBdr>
                  <w:divsChild>
                    <w:div w:id="21070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3431">
          <w:marLeft w:val="0"/>
          <w:marRight w:val="0"/>
          <w:marTop w:val="240"/>
          <w:marBottom w:val="240"/>
          <w:divBdr>
            <w:top w:val="none" w:sz="0" w:space="0" w:color="auto"/>
            <w:left w:val="none" w:sz="0" w:space="0" w:color="auto"/>
            <w:bottom w:val="none" w:sz="0" w:space="0" w:color="auto"/>
            <w:right w:val="none" w:sz="0" w:space="0" w:color="auto"/>
          </w:divBdr>
          <w:divsChild>
            <w:div w:id="1108740198">
              <w:marLeft w:val="0"/>
              <w:marRight w:val="0"/>
              <w:marTop w:val="0"/>
              <w:marBottom w:val="0"/>
              <w:divBdr>
                <w:top w:val="none" w:sz="0" w:space="0" w:color="auto"/>
                <w:left w:val="none" w:sz="0" w:space="0" w:color="auto"/>
                <w:bottom w:val="none" w:sz="0" w:space="0" w:color="auto"/>
                <w:right w:val="none" w:sz="0" w:space="0" w:color="auto"/>
              </w:divBdr>
              <w:divsChild>
                <w:div w:id="87973352">
                  <w:marLeft w:val="0"/>
                  <w:marRight w:val="0"/>
                  <w:marTop w:val="15"/>
                  <w:marBottom w:val="15"/>
                  <w:divBdr>
                    <w:top w:val="none" w:sz="0" w:space="0" w:color="auto"/>
                    <w:left w:val="none" w:sz="0" w:space="0" w:color="auto"/>
                    <w:bottom w:val="none" w:sz="0" w:space="0" w:color="auto"/>
                    <w:right w:val="none" w:sz="0" w:space="0" w:color="auto"/>
                  </w:divBdr>
                </w:div>
                <w:div w:id="742727183">
                  <w:marLeft w:val="0"/>
                  <w:marRight w:val="0"/>
                  <w:marTop w:val="0"/>
                  <w:marBottom w:val="0"/>
                  <w:divBdr>
                    <w:top w:val="none" w:sz="0" w:space="0" w:color="auto"/>
                    <w:left w:val="none" w:sz="0" w:space="0" w:color="auto"/>
                    <w:bottom w:val="none" w:sz="0" w:space="0" w:color="auto"/>
                    <w:right w:val="none" w:sz="0" w:space="0" w:color="auto"/>
                  </w:divBdr>
                  <w:divsChild>
                    <w:div w:id="695617402">
                      <w:marLeft w:val="0"/>
                      <w:marRight w:val="0"/>
                      <w:marTop w:val="0"/>
                      <w:marBottom w:val="0"/>
                      <w:divBdr>
                        <w:top w:val="none" w:sz="0" w:space="0" w:color="auto"/>
                        <w:left w:val="none" w:sz="0" w:space="0" w:color="auto"/>
                        <w:bottom w:val="none" w:sz="0" w:space="0" w:color="auto"/>
                        <w:right w:val="none" w:sz="0" w:space="0" w:color="auto"/>
                      </w:divBdr>
                    </w:div>
                  </w:divsChild>
                </w:div>
                <w:div w:id="19017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5971">
          <w:marLeft w:val="0"/>
          <w:marRight w:val="0"/>
          <w:marTop w:val="240"/>
          <w:marBottom w:val="240"/>
          <w:divBdr>
            <w:top w:val="none" w:sz="0" w:space="0" w:color="auto"/>
            <w:left w:val="none" w:sz="0" w:space="0" w:color="auto"/>
            <w:bottom w:val="none" w:sz="0" w:space="0" w:color="auto"/>
            <w:right w:val="none" w:sz="0" w:space="0" w:color="auto"/>
          </w:divBdr>
          <w:divsChild>
            <w:div w:id="66879176">
              <w:marLeft w:val="0"/>
              <w:marRight w:val="0"/>
              <w:marTop w:val="0"/>
              <w:marBottom w:val="0"/>
              <w:divBdr>
                <w:top w:val="none" w:sz="0" w:space="0" w:color="auto"/>
                <w:left w:val="none" w:sz="0" w:space="0" w:color="auto"/>
                <w:bottom w:val="none" w:sz="0" w:space="0" w:color="auto"/>
                <w:right w:val="none" w:sz="0" w:space="0" w:color="auto"/>
              </w:divBdr>
              <w:divsChild>
                <w:div w:id="2040813617">
                  <w:marLeft w:val="0"/>
                  <w:marRight w:val="0"/>
                  <w:marTop w:val="0"/>
                  <w:marBottom w:val="0"/>
                  <w:divBdr>
                    <w:top w:val="none" w:sz="0" w:space="0" w:color="auto"/>
                    <w:left w:val="none" w:sz="0" w:space="0" w:color="auto"/>
                    <w:bottom w:val="none" w:sz="0" w:space="0" w:color="auto"/>
                    <w:right w:val="none" w:sz="0" w:space="0" w:color="auto"/>
                  </w:divBdr>
                </w:div>
              </w:divsChild>
            </w:div>
            <w:div w:id="530459176">
              <w:marLeft w:val="0"/>
              <w:marRight w:val="0"/>
              <w:marTop w:val="0"/>
              <w:marBottom w:val="0"/>
              <w:divBdr>
                <w:top w:val="none" w:sz="0" w:space="0" w:color="auto"/>
                <w:left w:val="none" w:sz="0" w:space="0" w:color="auto"/>
                <w:bottom w:val="none" w:sz="0" w:space="0" w:color="auto"/>
                <w:right w:val="none" w:sz="0" w:space="0" w:color="auto"/>
              </w:divBdr>
              <w:divsChild>
                <w:div w:id="57941474">
                  <w:marLeft w:val="0"/>
                  <w:marRight w:val="0"/>
                  <w:marTop w:val="15"/>
                  <w:marBottom w:val="15"/>
                  <w:divBdr>
                    <w:top w:val="none" w:sz="0" w:space="0" w:color="auto"/>
                    <w:left w:val="none" w:sz="0" w:space="0" w:color="auto"/>
                    <w:bottom w:val="none" w:sz="0" w:space="0" w:color="auto"/>
                    <w:right w:val="none" w:sz="0" w:space="0" w:color="auto"/>
                  </w:divBdr>
                </w:div>
                <w:div w:id="519592226">
                  <w:marLeft w:val="0"/>
                  <w:marRight w:val="0"/>
                  <w:marTop w:val="0"/>
                  <w:marBottom w:val="0"/>
                  <w:divBdr>
                    <w:top w:val="none" w:sz="0" w:space="0" w:color="auto"/>
                    <w:left w:val="none" w:sz="0" w:space="0" w:color="auto"/>
                    <w:bottom w:val="none" w:sz="0" w:space="0" w:color="auto"/>
                    <w:right w:val="none" w:sz="0" w:space="0" w:color="auto"/>
                  </w:divBdr>
                  <w:divsChild>
                    <w:div w:id="43454155">
                      <w:marLeft w:val="0"/>
                      <w:marRight w:val="0"/>
                      <w:marTop w:val="0"/>
                      <w:marBottom w:val="0"/>
                      <w:divBdr>
                        <w:top w:val="none" w:sz="0" w:space="0" w:color="auto"/>
                        <w:left w:val="none" w:sz="0" w:space="0" w:color="auto"/>
                        <w:bottom w:val="none" w:sz="0" w:space="0" w:color="auto"/>
                        <w:right w:val="none" w:sz="0" w:space="0" w:color="auto"/>
                      </w:divBdr>
                    </w:div>
                  </w:divsChild>
                </w:div>
                <w:div w:id="17597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78952">
          <w:marLeft w:val="0"/>
          <w:marRight w:val="0"/>
          <w:marTop w:val="240"/>
          <w:marBottom w:val="240"/>
          <w:divBdr>
            <w:top w:val="none" w:sz="0" w:space="0" w:color="auto"/>
            <w:left w:val="none" w:sz="0" w:space="0" w:color="auto"/>
            <w:bottom w:val="none" w:sz="0" w:space="0" w:color="auto"/>
            <w:right w:val="none" w:sz="0" w:space="0" w:color="auto"/>
          </w:divBdr>
          <w:divsChild>
            <w:div w:id="219487273">
              <w:marLeft w:val="0"/>
              <w:marRight w:val="0"/>
              <w:marTop w:val="0"/>
              <w:marBottom w:val="0"/>
              <w:divBdr>
                <w:top w:val="none" w:sz="0" w:space="0" w:color="auto"/>
                <w:left w:val="none" w:sz="0" w:space="0" w:color="auto"/>
                <w:bottom w:val="none" w:sz="0" w:space="0" w:color="auto"/>
                <w:right w:val="none" w:sz="0" w:space="0" w:color="auto"/>
              </w:divBdr>
              <w:divsChild>
                <w:div w:id="30690396">
                  <w:marLeft w:val="0"/>
                  <w:marRight w:val="0"/>
                  <w:marTop w:val="0"/>
                  <w:marBottom w:val="0"/>
                  <w:divBdr>
                    <w:top w:val="none" w:sz="0" w:space="0" w:color="auto"/>
                    <w:left w:val="none" w:sz="0" w:space="0" w:color="auto"/>
                    <w:bottom w:val="none" w:sz="0" w:space="0" w:color="auto"/>
                    <w:right w:val="none" w:sz="0" w:space="0" w:color="auto"/>
                  </w:divBdr>
                  <w:divsChild>
                    <w:div w:id="1911965244">
                      <w:marLeft w:val="0"/>
                      <w:marRight w:val="0"/>
                      <w:marTop w:val="0"/>
                      <w:marBottom w:val="0"/>
                      <w:divBdr>
                        <w:top w:val="none" w:sz="0" w:space="0" w:color="auto"/>
                        <w:left w:val="none" w:sz="0" w:space="0" w:color="auto"/>
                        <w:bottom w:val="none" w:sz="0" w:space="0" w:color="auto"/>
                        <w:right w:val="none" w:sz="0" w:space="0" w:color="auto"/>
                      </w:divBdr>
                    </w:div>
                  </w:divsChild>
                </w:div>
                <w:div w:id="513494975">
                  <w:marLeft w:val="0"/>
                  <w:marRight w:val="0"/>
                  <w:marTop w:val="15"/>
                  <w:marBottom w:val="15"/>
                  <w:divBdr>
                    <w:top w:val="none" w:sz="0" w:space="0" w:color="auto"/>
                    <w:left w:val="none" w:sz="0" w:space="0" w:color="auto"/>
                    <w:bottom w:val="none" w:sz="0" w:space="0" w:color="auto"/>
                    <w:right w:val="none" w:sz="0" w:space="0" w:color="auto"/>
                  </w:divBdr>
                </w:div>
                <w:div w:id="8650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801">
      <w:bodyDiv w:val="1"/>
      <w:marLeft w:val="0"/>
      <w:marRight w:val="0"/>
      <w:marTop w:val="0"/>
      <w:marBottom w:val="0"/>
      <w:divBdr>
        <w:top w:val="none" w:sz="0" w:space="0" w:color="auto"/>
        <w:left w:val="none" w:sz="0" w:space="0" w:color="auto"/>
        <w:bottom w:val="none" w:sz="0" w:space="0" w:color="auto"/>
        <w:right w:val="none" w:sz="0" w:space="0" w:color="auto"/>
      </w:divBdr>
    </w:div>
    <w:div w:id="1246525990">
      <w:bodyDiv w:val="1"/>
      <w:marLeft w:val="0"/>
      <w:marRight w:val="0"/>
      <w:marTop w:val="0"/>
      <w:marBottom w:val="0"/>
      <w:divBdr>
        <w:top w:val="none" w:sz="0" w:space="0" w:color="auto"/>
        <w:left w:val="none" w:sz="0" w:space="0" w:color="auto"/>
        <w:bottom w:val="none" w:sz="0" w:space="0" w:color="auto"/>
        <w:right w:val="none" w:sz="0" w:space="0" w:color="auto"/>
      </w:divBdr>
    </w:div>
    <w:div w:id="1258178787">
      <w:bodyDiv w:val="1"/>
      <w:marLeft w:val="0"/>
      <w:marRight w:val="0"/>
      <w:marTop w:val="0"/>
      <w:marBottom w:val="0"/>
      <w:divBdr>
        <w:top w:val="none" w:sz="0" w:space="0" w:color="auto"/>
        <w:left w:val="none" w:sz="0" w:space="0" w:color="auto"/>
        <w:bottom w:val="none" w:sz="0" w:space="0" w:color="auto"/>
        <w:right w:val="none" w:sz="0" w:space="0" w:color="auto"/>
      </w:divBdr>
    </w:div>
    <w:div w:id="1293823957">
      <w:bodyDiv w:val="1"/>
      <w:marLeft w:val="0"/>
      <w:marRight w:val="0"/>
      <w:marTop w:val="0"/>
      <w:marBottom w:val="0"/>
      <w:divBdr>
        <w:top w:val="none" w:sz="0" w:space="0" w:color="auto"/>
        <w:left w:val="none" w:sz="0" w:space="0" w:color="auto"/>
        <w:bottom w:val="none" w:sz="0" w:space="0" w:color="auto"/>
        <w:right w:val="none" w:sz="0" w:space="0" w:color="auto"/>
      </w:divBdr>
    </w:div>
    <w:div w:id="1301424063">
      <w:bodyDiv w:val="1"/>
      <w:marLeft w:val="0"/>
      <w:marRight w:val="0"/>
      <w:marTop w:val="0"/>
      <w:marBottom w:val="0"/>
      <w:divBdr>
        <w:top w:val="none" w:sz="0" w:space="0" w:color="auto"/>
        <w:left w:val="none" w:sz="0" w:space="0" w:color="auto"/>
        <w:bottom w:val="none" w:sz="0" w:space="0" w:color="auto"/>
        <w:right w:val="none" w:sz="0" w:space="0" w:color="auto"/>
      </w:divBdr>
    </w:div>
    <w:div w:id="1316883056">
      <w:bodyDiv w:val="1"/>
      <w:marLeft w:val="0"/>
      <w:marRight w:val="0"/>
      <w:marTop w:val="0"/>
      <w:marBottom w:val="0"/>
      <w:divBdr>
        <w:top w:val="none" w:sz="0" w:space="0" w:color="auto"/>
        <w:left w:val="none" w:sz="0" w:space="0" w:color="auto"/>
        <w:bottom w:val="none" w:sz="0" w:space="0" w:color="auto"/>
        <w:right w:val="none" w:sz="0" w:space="0" w:color="auto"/>
      </w:divBdr>
    </w:div>
    <w:div w:id="1317756959">
      <w:bodyDiv w:val="1"/>
      <w:marLeft w:val="0"/>
      <w:marRight w:val="0"/>
      <w:marTop w:val="0"/>
      <w:marBottom w:val="0"/>
      <w:divBdr>
        <w:top w:val="none" w:sz="0" w:space="0" w:color="auto"/>
        <w:left w:val="none" w:sz="0" w:space="0" w:color="auto"/>
        <w:bottom w:val="none" w:sz="0" w:space="0" w:color="auto"/>
        <w:right w:val="none" w:sz="0" w:space="0" w:color="auto"/>
      </w:divBdr>
    </w:div>
    <w:div w:id="1349797549">
      <w:bodyDiv w:val="1"/>
      <w:marLeft w:val="0"/>
      <w:marRight w:val="0"/>
      <w:marTop w:val="0"/>
      <w:marBottom w:val="0"/>
      <w:divBdr>
        <w:top w:val="none" w:sz="0" w:space="0" w:color="auto"/>
        <w:left w:val="none" w:sz="0" w:space="0" w:color="auto"/>
        <w:bottom w:val="none" w:sz="0" w:space="0" w:color="auto"/>
        <w:right w:val="none" w:sz="0" w:space="0" w:color="auto"/>
      </w:divBdr>
    </w:div>
    <w:div w:id="1354188710">
      <w:bodyDiv w:val="1"/>
      <w:marLeft w:val="0"/>
      <w:marRight w:val="0"/>
      <w:marTop w:val="0"/>
      <w:marBottom w:val="0"/>
      <w:divBdr>
        <w:top w:val="none" w:sz="0" w:space="0" w:color="auto"/>
        <w:left w:val="none" w:sz="0" w:space="0" w:color="auto"/>
        <w:bottom w:val="none" w:sz="0" w:space="0" w:color="auto"/>
        <w:right w:val="none" w:sz="0" w:space="0" w:color="auto"/>
      </w:divBdr>
    </w:div>
    <w:div w:id="1362777367">
      <w:bodyDiv w:val="1"/>
      <w:marLeft w:val="0"/>
      <w:marRight w:val="0"/>
      <w:marTop w:val="0"/>
      <w:marBottom w:val="0"/>
      <w:divBdr>
        <w:top w:val="none" w:sz="0" w:space="0" w:color="auto"/>
        <w:left w:val="none" w:sz="0" w:space="0" w:color="auto"/>
        <w:bottom w:val="none" w:sz="0" w:space="0" w:color="auto"/>
        <w:right w:val="none" w:sz="0" w:space="0" w:color="auto"/>
      </w:divBdr>
    </w:div>
    <w:div w:id="1387946017">
      <w:bodyDiv w:val="1"/>
      <w:marLeft w:val="0"/>
      <w:marRight w:val="0"/>
      <w:marTop w:val="0"/>
      <w:marBottom w:val="0"/>
      <w:divBdr>
        <w:top w:val="none" w:sz="0" w:space="0" w:color="auto"/>
        <w:left w:val="none" w:sz="0" w:space="0" w:color="auto"/>
        <w:bottom w:val="none" w:sz="0" w:space="0" w:color="auto"/>
        <w:right w:val="none" w:sz="0" w:space="0" w:color="auto"/>
      </w:divBdr>
      <w:divsChild>
        <w:div w:id="713848565">
          <w:marLeft w:val="0"/>
          <w:marRight w:val="0"/>
          <w:marTop w:val="0"/>
          <w:marBottom w:val="0"/>
          <w:divBdr>
            <w:top w:val="none" w:sz="0" w:space="0" w:color="auto"/>
            <w:left w:val="none" w:sz="0" w:space="0" w:color="auto"/>
            <w:bottom w:val="none" w:sz="0" w:space="0" w:color="auto"/>
            <w:right w:val="none" w:sz="0" w:space="0" w:color="auto"/>
          </w:divBdr>
        </w:div>
      </w:divsChild>
    </w:div>
    <w:div w:id="1390105951">
      <w:bodyDiv w:val="1"/>
      <w:marLeft w:val="0"/>
      <w:marRight w:val="0"/>
      <w:marTop w:val="0"/>
      <w:marBottom w:val="0"/>
      <w:divBdr>
        <w:top w:val="none" w:sz="0" w:space="0" w:color="auto"/>
        <w:left w:val="none" w:sz="0" w:space="0" w:color="auto"/>
        <w:bottom w:val="none" w:sz="0" w:space="0" w:color="auto"/>
        <w:right w:val="none" w:sz="0" w:space="0" w:color="auto"/>
      </w:divBdr>
    </w:div>
    <w:div w:id="1398632629">
      <w:bodyDiv w:val="1"/>
      <w:marLeft w:val="0"/>
      <w:marRight w:val="0"/>
      <w:marTop w:val="0"/>
      <w:marBottom w:val="0"/>
      <w:divBdr>
        <w:top w:val="none" w:sz="0" w:space="0" w:color="auto"/>
        <w:left w:val="none" w:sz="0" w:space="0" w:color="auto"/>
        <w:bottom w:val="none" w:sz="0" w:space="0" w:color="auto"/>
        <w:right w:val="none" w:sz="0" w:space="0" w:color="auto"/>
      </w:divBdr>
    </w:div>
    <w:div w:id="1437286994">
      <w:bodyDiv w:val="1"/>
      <w:marLeft w:val="0"/>
      <w:marRight w:val="0"/>
      <w:marTop w:val="0"/>
      <w:marBottom w:val="0"/>
      <w:divBdr>
        <w:top w:val="none" w:sz="0" w:space="0" w:color="auto"/>
        <w:left w:val="none" w:sz="0" w:space="0" w:color="auto"/>
        <w:bottom w:val="none" w:sz="0" w:space="0" w:color="auto"/>
        <w:right w:val="none" w:sz="0" w:space="0" w:color="auto"/>
      </w:divBdr>
    </w:div>
    <w:div w:id="1438325714">
      <w:bodyDiv w:val="1"/>
      <w:marLeft w:val="0"/>
      <w:marRight w:val="0"/>
      <w:marTop w:val="0"/>
      <w:marBottom w:val="0"/>
      <w:divBdr>
        <w:top w:val="none" w:sz="0" w:space="0" w:color="auto"/>
        <w:left w:val="none" w:sz="0" w:space="0" w:color="auto"/>
        <w:bottom w:val="none" w:sz="0" w:space="0" w:color="auto"/>
        <w:right w:val="none" w:sz="0" w:space="0" w:color="auto"/>
      </w:divBdr>
    </w:div>
    <w:div w:id="1538468857">
      <w:bodyDiv w:val="1"/>
      <w:marLeft w:val="0"/>
      <w:marRight w:val="0"/>
      <w:marTop w:val="0"/>
      <w:marBottom w:val="0"/>
      <w:divBdr>
        <w:top w:val="none" w:sz="0" w:space="0" w:color="auto"/>
        <w:left w:val="none" w:sz="0" w:space="0" w:color="auto"/>
        <w:bottom w:val="none" w:sz="0" w:space="0" w:color="auto"/>
        <w:right w:val="none" w:sz="0" w:space="0" w:color="auto"/>
      </w:divBdr>
    </w:div>
    <w:div w:id="1539120661">
      <w:bodyDiv w:val="1"/>
      <w:marLeft w:val="0"/>
      <w:marRight w:val="0"/>
      <w:marTop w:val="0"/>
      <w:marBottom w:val="0"/>
      <w:divBdr>
        <w:top w:val="none" w:sz="0" w:space="0" w:color="auto"/>
        <w:left w:val="none" w:sz="0" w:space="0" w:color="auto"/>
        <w:bottom w:val="none" w:sz="0" w:space="0" w:color="auto"/>
        <w:right w:val="none" w:sz="0" w:space="0" w:color="auto"/>
      </w:divBdr>
    </w:div>
    <w:div w:id="1575968379">
      <w:bodyDiv w:val="1"/>
      <w:marLeft w:val="0"/>
      <w:marRight w:val="0"/>
      <w:marTop w:val="0"/>
      <w:marBottom w:val="0"/>
      <w:divBdr>
        <w:top w:val="none" w:sz="0" w:space="0" w:color="auto"/>
        <w:left w:val="none" w:sz="0" w:space="0" w:color="auto"/>
        <w:bottom w:val="none" w:sz="0" w:space="0" w:color="auto"/>
        <w:right w:val="none" w:sz="0" w:space="0" w:color="auto"/>
      </w:divBdr>
    </w:div>
    <w:div w:id="1581676161">
      <w:bodyDiv w:val="1"/>
      <w:marLeft w:val="0"/>
      <w:marRight w:val="0"/>
      <w:marTop w:val="0"/>
      <w:marBottom w:val="0"/>
      <w:divBdr>
        <w:top w:val="none" w:sz="0" w:space="0" w:color="auto"/>
        <w:left w:val="none" w:sz="0" w:space="0" w:color="auto"/>
        <w:bottom w:val="none" w:sz="0" w:space="0" w:color="auto"/>
        <w:right w:val="none" w:sz="0" w:space="0" w:color="auto"/>
      </w:divBdr>
    </w:div>
    <w:div w:id="1597471210">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
    <w:div w:id="1642422142">
      <w:bodyDiv w:val="1"/>
      <w:marLeft w:val="0"/>
      <w:marRight w:val="0"/>
      <w:marTop w:val="0"/>
      <w:marBottom w:val="0"/>
      <w:divBdr>
        <w:top w:val="none" w:sz="0" w:space="0" w:color="auto"/>
        <w:left w:val="none" w:sz="0" w:space="0" w:color="auto"/>
        <w:bottom w:val="none" w:sz="0" w:space="0" w:color="auto"/>
        <w:right w:val="none" w:sz="0" w:space="0" w:color="auto"/>
      </w:divBdr>
    </w:div>
    <w:div w:id="1643927179">
      <w:bodyDiv w:val="1"/>
      <w:marLeft w:val="0"/>
      <w:marRight w:val="0"/>
      <w:marTop w:val="0"/>
      <w:marBottom w:val="0"/>
      <w:divBdr>
        <w:top w:val="none" w:sz="0" w:space="0" w:color="auto"/>
        <w:left w:val="none" w:sz="0" w:space="0" w:color="auto"/>
        <w:bottom w:val="none" w:sz="0" w:space="0" w:color="auto"/>
        <w:right w:val="none" w:sz="0" w:space="0" w:color="auto"/>
      </w:divBdr>
    </w:div>
    <w:div w:id="1653410602">
      <w:bodyDiv w:val="1"/>
      <w:marLeft w:val="0"/>
      <w:marRight w:val="0"/>
      <w:marTop w:val="0"/>
      <w:marBottom w:val="0"/>
      <w:divBdr>
        <w:top w:val="none" w:sz="0" w:space="0" w:color="auto"/>
        <w:left w:val="none" w:sz="0" w:space="0" w:color="auto"/>
        <w:bottom w:val="none" w:sz="0" w:space="0" w:color="auto"/>
        <w:right w:val="none" w:sz="0" w:space="0" w:color="auto"/>
      </w:divBdr>
    </w:div>
    <w:div w:id="1670475758">
      <w:bodyDiv w:val="1"/>
      <w:marLeft w:val="0"/>
      <w:marRight w:val="0"/>
      <w:marTop w:val="0"/>
      <w:marBottom w:val="0"/>
      <w:divBdr>
        <w:top w:val="none" w:sz="0" w:space="0" w:color="auto"/>
        <w:left w:val="none" w:sz="0" w:space="0" w:color="auto"/>
        <w:bottom w:val="none" w:sz="0" w:space="0" w:color="auto"/>
        <w:right w:val="none" w:sz="0" w:space="0" w:color="auto"/>
      </w:divBdr>
    </w:div>
    <w:div w:id="1733917984">
      <w:bodyDiv w:val="1"/>
      <w:marLeft w:val="0"/>
      <w:marRight w:val="0"/>
      <w:marTop w:val="0"/>
      <w:marBottom w:val="0"/>
      <w:divBdr>
        <w:top w:val="none" w:sz="0" w:space="0" w:color="auto"/>
        <w:left w:val="none" w:sz="0" w:space="0" w:color="auto"/>
        <w:bottom w:val="none" w:sz="0" w:space="0" w:color="auto"/>
        <w:right w:val="none" w:sz="0" w:space="0" w:color="auto"/>
      </w:divBdr>
    </w:div>
    <w:div w:id="1774933264">
      <w:bodyDiv w:val="1"/>
      <w:marLeft w:val="0"/>
      <w:marRight w:val="0"/>
      <w:marTop w:val="0"/>
      <w:marBottom w:val="0"/>
      <w:divBdr>
        <w:top w:val="none" w:sz="0" w:space="0" w:color="auto"/>
        <w:left w:val="none" w:sz="0" w:space="0" w:color="auto"/>
        <w:bottom w:val="none" w:sz="0" w:space="0" w:color="auto"/>
        <w:right w:val="none" w:sz="0" w:space="0" w:color="auto"/>
      </w:divBdr>
    </w:div>
    <w:div w:id="1782601930">
      <w:bodyDiv w:val="1"/>
      <w:marLeft w:val="0"/>
      <w:marRight w:val="0"/>
      <w:marTop w:val="0"/>
      <w:marBottom w:val="0"/>
      <w:divBdr>
        <w:top w:val="none" w:sz="0" w:space="0" w:color="auto"/>
        <w:left w:val="none" w:sz="0" w:space="0" w:color="auto"/>
        <w:bottom w:val="none" w:sz="0" w:space="0" w:color="auto"/>
        <w:right w:val="none" w:sz="0" w:space="0" w:color="auto"/>
      </w:divBdr>
    </w:div>
    <w:div w:id="1784689381">
      <w:bodyDiv w:val="1"/>
      <w:marLeft w:val="0"/>
      <w:marRight w:val="0"/>
      <w:marTop w:val="0"/>
      <w:marBottom w:val="0"/>
      <w:divBdr>
        <w:top w:val="none" w:sz="0" w:space="0" w:color="auto"/>
        <w:left w:val="none" w:sz="0" w:space="0" w:color="auto"/>
        <w:bottom w:val="none" w:sz="0" w:space="0" w:color="auto"/>
        <w:right w:val="none" w:sz="0" w:space="0" w:color="auto"/>
      </w:divBdr>
    </w:div>
    <w:div w:id="1801611217">
      <w:bodyDiv w:val="1"/>
      <w:marLeft w:val="0"/>
      <w:marRight w:val="0"/>
      <w:marTop w:val="0"/>
      <w:marBottom w:val="0"/>
      <w:divBdr>
        <w:top w:val="none" w:sz="0" w:space="0" w:color="auto"/>
        <w:left w:val="none" w:sz="0" w:space="0" w:color="auto"/>
        <w:bottom w:val="none" w:sz="0" w:space="0" w:color="auto"/>
        <w:right w:val="none" w:sz="0" w:space="0" w:color="auto"/>
      </w:divBdr>
    </w:div>
    <w:div w:id="1821573243">
      <w:bodyDiv w:val="1"/>
      <w:marLeft w:val="0"/>
      <w:marRight w:val="0"/>
      <w:marTop w:val="0"/>
      <w:marBottom w:val="0"/>
      <w:divBdr>
        <w:top w:val="none" w:sz="0" w:space="0" w:color="auto"/>
        <w:left w:val="none" w:sz="0" w:space="0" w:color="auto"/>
        <w:bottom w:val="none" w:sz="0" w:space="0" w:color="auto"/>
        <w:right w:val="none" w:sz="0" w:space="0" w:color="auto"/>
      </w:divBdr>
    </w:div>
    <w:div w:id="1831750597">
      <w:bodyDiv w:val="1"/>
      <w:marLeft w:val="0"/>
      <w:marRight w:val="0"/>
      <w:marTop w:val="0"/>
      <w:marBottom w:val="0"/>
      <w:divBdr>
        <w:top w:val="none" w:sz="0" w:space="0" w:color="auto"/>
        <w:left w:val="none" w:sz="0" w:space="0" w:color="auto"/>
        <w:bottom w:val="none" w:sz="0" w:space="0" w:color="auto"/>
        <w:right w:val="none" w:sz="0" w:space="0" w:color="auto"/>
      </w:divBdr>
    </w:div>
    <w:div w:id="1838039080">
      <w:bodyDiv w:val="1"/>
      <w:marLeft w:val="0"/>
      <w:marRight w:val="0"/>
      <w:marTop w:val="0"/>
      <w:marBottom w:val="0"/>
      <w:divBdr>
        <w:top w:val="none" w:sz="0" w:space="0" w:color="auto"/>
        <w:left w:val="none" w:sz="0" w:space="0" w:color="auto"/>
        <w:bottom w:val="none" w:sz="0" w:space="0" w:color="auto"/>
        <w:right w:val="none" w:sz="0" w:space="0" w:color="auto"/>
      </w:divBdr>
    </w:div>
    <w:div w:id="1854953952">
      <w:bodyDiv w:val="1"/>
      <w:marLeft w:val="0"/>
      <w:marRight w:val="0"/>
      <w:marTop w:val="0"/>
      <w:marBottom w:val="0"/>
      <w:divBdr>
        <w:top w:val="none" w:sz="0" w:space="0" w:color="auto"/>
        <w:left w:val="none" w:sz="0" w:space="0" w:color="auto"/>
        <w:bottom w:val="none" w:sz="0" w:space="0" w:color="auto"/>
        <w:right w:val="none" w:sz="0" w:space="0" w:color="auto"/>
      </w:divBdr>
    </w:div>
    <w:div w:id="1876697118">
      <w:bodyDiv w:val="1"/>
      <w:marLeft w:val="0"/>
      <w:marRight w:val="0"/>
      <w:marTop w:val="0"/>
      <w:marBottom w:val="0"/>
      <w:divBdr>
        <w:top w:val="none" w:sz="0" w:space="0" w:color="auto"/>
        <w:left w:val="none" w:sz="0" w:space="0" w:color="auto"/>
        <w:bottom w:val="none" w:sz="0" w:space="0" w:color="auto"/>
        <w:right w:val="none" w:sz="0" w:space="0" w:color="auto"/>
      </w:divBdr>
    </w:div>
    <w:div w:id="1912040824">
      <w:bodyDiv w:val="1"/>
      <w:marLeft w:val="0"/>
      <w:marRight w:val="0"/>
      <w:marTop w:val="0"/>
      <w:marBottom w:val="0"/>
      <w:divBdr>
        <w:top w:val="none" w:sz="0" w:space="0" w:color="auto"/>
        <w:left w:val="none" w:sz="0" w:space="0" w:color="auto"/>
        <w:bottom w:val="none" w:sz="0" w:space="0" w:color="auto"/>
        <w:right w:val="none" w:sz="0" w:space="0" w:color="auto"/>
      </w:divBdr>
    </w:div>
    <w:div w:id="1915042729">
      <w:bodyDiv w:val="1"/>
      <w:marLeft w:val="0"/>
      <w:marRight w:val="0"/>
      <w:marTop w:val="0"/>
      <w:marBottom w:val="0"/>
      <w:divBdr>
        <w:top w:val="none" w:sz="0" w:space="0" w:color="auto"/>
        <w:left w:val="none" w:sz="0" w:space="0" w:color="auto"/>
        <w:bottom w:val="none" w:sz="0" w:space="0" w:color="auto"/>
        <w:right w:val="none" w:sz="0" w:space="0" w:color="auto"/>
      </w:divBdr>
    </w:div>
    <w:div w:id="1929726458">
      <w:bodyDiv w:val="1"/>
      <w:marLeft w:val="0"/>
      <w:marRight w:val="0"/>
      <w:marTop w:val="0"/>
      <w:marBottom w:val="0"/>
      <w:divBdr>
        <w:top w:val="none" w:sz="0" w:space="0" w:color="auto"/>
        <w:left w:val="none" w:sz="0" w:space="0" w:color="auto"/>
        <w:bottom w:val="none" w:sz="0" w:space="0" w:color="auto"/>
        <w:right w:val="none" w:sz="0" w:space="0" w:color="auto"/>
      </w:divBdr>
    </w:div>
    <w:div w:id="1967806384">
      <w:bodyDiv w:val="1"/>
      <w:marLeft w:val="0"/>
      <w:marRight w:val="0"/>
      <w:marTop w:val="0"/>
      <w:marBottom w:val="0"/>
      <w:divBdr>
        <w:top w:val="none" w:sz="0" w:space="0" w:color="auto"/>
        <w:left w:val="none" w:sz="0" w:space="0" w:color="auto"/>
        <w:bottom w:val="none" w:sz="0" w:space="0" w:color="auto"/>
        <w:right w:val="none" w:sz="0" w:space="0" w:color="auto"/>
      </w:divBdr>
    </w:div>
    <w:div w:id="1971740616">
      <w:bodyDiv w:val="1"/>
      <w:marLeft w:val="0"/>
      <w:marRight w:val="0"/>
      <w:marTop w:val="0"/>
      <w:marBottom w:val="0"/>
      <w:divBdr>
        <w:top w:val="none" w:sz="0" w:space="0" w:color="auto"/>
        <w:left w:val="none" w:sz="0" w:space="0" w:color="auto"/>
        <w:bottom w:val="none" w:sz="0" w:space="0" w:color="auto"/>
        <w:right w:val="none" w:sz="0" w:space="0" w:color="auto"/>
      </w:divBdr>
    </w:div>
    <w:div w:id="1985693345">
      <w:bodyDiv w:val="1"/>
      <w:marLeft w:val="0"/>
      <w:marRight w:val="0"/>
      <w:marTop w:val="0"/>
      <w:marBottom w:val="0"/>
      <w:divBdr>
        <w:top w:val="none" w:sz="0" w:space="0" w:color="auto"/>
        <w:left w:val="none" w:sz="0" w:space="0" w:color="auto"/>
        <w:bottom w:val="none" w:sz="0" w:space="0" w:color="auto"/>
        <w:right w:val="none" w:sz="0" w:space="0" w:color="auto"/>
      </w:divBdr>
    </w:div>
    <w:div w:id="1991398122">
      <w:bodyDiv w:val="1"/>
      <w:marLeft w:val="0"/>
      <w:marRight w:val="0"/>
      <w:marTop w:val="0"/>
      <w:marBottom w:val="0"/>
      <w:divBdr>
        <w:top w:val="none" w:sz="0" w:space="0" w:color="auto"/>
        <w:left w:val="none" w:sz="0" w:space="0" w:color="auto"/>
        <w:bottom w:val="none" w:sz="0" w:space="0" w:color="auto"/>
        <w:right w:val="none" w:sz="0" w:space="0" w:color="auto"/>
      </w:divBdr>
      <w:divsChild>
        <w:div w:id="1214267316">
          <w:marLeft w:val="0"/>
          <w:marRight w:val="0"/>
          <w:marTop w:val="0"/>
          <w:marBottom w:val="0"/>
          <w:divBdr>
            <w:top w:val="none" w:sz="0" w:space="0" w:color="auto"/>
            <w:left w:val="none" w:sz="0" w:space="0" w:color="auto"/>
            <w:bottom w:val="none" w:sz="0" w:space="0" w:color="auto"/>
            <w:right w:val="none" w:sz="0" w:space="0" w:color="auto"/>
          </w:divBdr>
          <w:divsChild>
            <w:div w:id="803936203">
              <w:marLeft w:val="0"/>
              <w:marRight w:val="0"/>
              <w:marTop w:val="0"/>
              <w:marBottom w:val="0"/>
              <w:divBdr>
                <w:top w:val="none" w:sz="0" w:space="0" w:color="auto"/>
                <w:left w:val="none" w:sz="0" w:space="0" w:color="auto"/>
                <w:bottom w:val="none" w:sz="0" w:space="0" w:color="auto"/>
                <w:right w:val="none" w:sz="0" w:space="0" w:color="auto"/>
              </w:divBdr>
              <w:divsChild>
                <w:div w:id="18876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0690">
      <w:bodyDiv w:val="1"/>
      <w:marLeft w:val="0"/>
      <w:marRight w:val="0"/>
      <w:marTop w:val="0"/>
      <w:marBottom w:val="0"/>
      <w:divBdr>
        <w:top w:val="none" w:sz="0" w:space="0" w:color="auto"/>
        <w:left w:val="none" w:sz="0" w:space="0" w:color="auto"/>
        <w:bottom w:val="none" w:sz="0" w:space="0" w:color="auto"/>
        <w:right w:val="none" w:sz="0" w:space="0" w:color="auto"/>
      </w:divBdr>
    </w:div>
    <w:div w:id="2050255253">
      <w:bodyDiv w:val="1"/>
      <w:marLeft w:val="0"/>
      <w:marRight w:val="0"/>
      <w:marTop w:val="0"/>
      <w:marBottom w:val="0"/>
      <w:divBdr>
        <w:top w:val="none" w:sz="0" w:space="0" w:color="auto"/>
        <w:left w:val="none" w:sz="0" w:space="0" w:color="auto"/>
        <w:bottom w:val="none" w:sz="0" w:space="0" w:color="auto"/>
        <w:right w:val="none" w:sz="0" w:space="0" w:color="auto"/>
      </w:divBdr>
    </w:div>
    <w:div w:id="2066367411">
      <w:bodyDiv w:val="1"/>
      <w:marLeft w:val="0"/>
      <w:marRight w:val="0"/>
      <w:marTop w:val="0"/>
      <w:marBottom w:val="0"/>
      <w:divBdr>
        <w:top w:val="none" w:sz="0" w:space="0" w:color="auto"/>
        <w:left w:val="none" w:sz="0" w:space="0" w:color="auto"/>
        <w:bottom w:val="none" w:sz="0" w:space="0" w:color="auto"/>
        <w:right w:val="none" w:sz="0" w:space="0" w:color="auto"/>
      </w:divBdr>
    </w:div>
    <w:div w:id="2070574745">
      <w:bodyDiv w:val="1"/>
      <w:marLeft w:val="0"/>
      <w:marRight w:val="0"/>
      <w:marTop w:val="0"/>
      <w:marBottom w:val="0"/>
      <w:divBdr>
        <w:top w:val="none" w:sz="0" w:space="0" w:color="auto"/>
        <w:left w:val="none" w:sz="0" w:space="0" w:color="auto"/>
        <w:bottom w:val="none" w:sz="0" w:space="0" w:color="auto"/>
        <w:right w:val="none" w:sz="0" w:space="0" w:color="auto"/>
      </w:divBdr>
    </w:div>
    <w:div w:id="2079594890">
      <w:bodyDiv w:val="1"/>
      <w:marLeft w:val="0"/>
      <w:marRight w:val="0"/>
      <w:marTop w:val="0"/>
      <w:marBottom w:val="0"/>
      <w:divBdr>
        <w:top w:val="none" w:sz="0" w:space="0" w:color="auto"/>
        <w:left w:val="none" w:sz="0" w:space="0" w:color="auto"/>
        <w:bottom w:val="none" w:sz="0" w:space="0" w:color="auto"/>
        <w:right w:val="none" w:sz="0" w:space="0" w:color="auto"/>
      </w:divBdr>
    </w:div>
    <w:div w:id="2098476779">
      <w:bodyDiv w:val="1"/>
      <w:marLeft w:val="0"/>
      <w:marRight w:val="0"/>
      <w:marTop w:val="0"/>
      <w:marBottom w:val="0"/>
      <w:divBdr>
        <w:top w:val="none" w:sz="0" w:space="0" w:color="auto"/>
        <w:left w:val="none" w:sz="0" w:space="0" w:color="auto"/>
        <w:bottom w:val="none" w:sz="0" w:space="0" w:color="auto"/>
        <w:right w:val="none" w:sz="0" w:space="0" w:color="auto"/>
      </w:divBdr>
      <w:divsChild>
        <w:div w:id="211306454">
          <w:marLeft w:val="0"/>
          <w:marRight w:val="0"/>
          <w:marTop w:val="0"/>
          <w:marBottom w:val="0"/>
          <w:divBdr>
            <w:top w:val="none" w:sz="0" w:space="0" w:color="auto"/>
            <w:left w:val="none" w:sz="0" w:space="0" w:color="auto"/>
            <w:bottom w:val="none" w:sz="0" w:space="0" w:color="auto"/>
            <w:right w:val="none" w:sz="0" w:space="0" w:color="auto"/>
          </w:divBdr>
          <w:divsChild>
            <w:div w:id="887692165">
              <w:marLeft w:val="0"/>
              <w:marRight w:val="0"/>
              <w:marTop w:val="0"/>
              <w:marBottom w:val="0"/>
              <w:divBdr>
                <w:top w:val="none" w:sz="0" w:space="0" w:color="auto"/>
                <w:left w:val="none" w:sz="0" w:space="0" w:color="auto"/>
                <w:bottom w:val="none" w:sz="0" w:space="0" w:color="auto"/>
                <w:right w:val="none" w:sz="0" w:space="0" w:color="auto"/>
              </w:divBdr>
              <w:divsChild>
                <w:div w:id="56100012">
                  <w:marLeft w:val="0"/>
                  <w:marRight w:val="0"/>
                  <w:marTop w:val="0"/>
                  <w:marBottom w:val="0"/>
                  <w:divBdr>
                    <w:top w:val="none" w:sz="0" w:space="0" w:color="auto"/>
                    <w:left w:val="none" w:sz="0" w:space="0" w:color="auto"/>
                    <w:bottom w:val="none" w:sz="0" w:space="0" w:color="auto"/>
                    <w:right w:val="none" w:sz="0" w:space="0" w:color="auto"/>
                  </w:divBdr>
                  <w:divsChild>
                    <w:div w:id="539827336">
                      <w:marLeft w:val="0"/>
                      <w:marRight w:val="0"/>
                      <w:marTop w:val="0"/>
                      <w:marBottom w:val="0"/>
                      <w:divBdr>
                        <w:top w:val="none" w:sz="0" w:space="0" w:color="auto"/>
                        <w:left w:val="none" w:sz="0" w:space="0" w:color="auto"/>
                        <w:bottom w:val="none" w:sz="0" w:space="0" w:color="auto"/>
                        <w:right w:val="none" w:sz="0" w:space="0" w:color="auto"/>
                      </w:divBdr>
                      <w:divsChild>
                        <w:div w:id="1190220119">
                          <w:marLeft w:val="0"/>
                          <w:marRight w:val="0"/>
                          <w:marTop w:val="0"/>
                          <w:marBottom w:val="0"/>
                          <w:divBdr>
                            <w:top w:val="none" w:sz="0" w:space="0" w:color="auto"/>
                            <w:left w:val="none" w:sz="0" w:space="0" w:color="auto"/>
                            <w:bottom w:val="none" w:sz="0" w:space="0" w:color="auto"/>
                            <w:right w:val="none" w:sz="0" w:space="0" w:color="auto"/>
                          </w:divBdr>
                          <w:divsChild>
                            <w:div w:id="1076972532">
                              <w:marLeft w:val="0"/>
                              <w:marRight w:val="0"/>
                              <w:marTop w:val="0"/>
                              <w:marBottom w:val="0"/>
                              <w:divBdr>
                                <w:top w:val="none" w:sz="0" w:space="0" w:color="auto"/>
                                <w:left w:val="none" w:sz="0" w:space="0" w:color="auto"/>
                                <w:bottom w:val="none" w:sz="0" w:space="0" w:color="auto"/>
                                <w:right w:val="none" w:sz="0" w:space="0" w:color="auto"/>
                              </w:divBdr>
                              <w:divsChild>
                                <w:div w:id="825784857">
                                  <w:marLeft w:val="0"/>
                                  <w:marRight w:val="0"/>
                                  <w:marTop w:val="0"/>
                                  <w:marBottom w:val="0"/>
                                  <w:divBdr>
                                    <w:top w:val="none" w:sz="0" w:space="0" w:color="auto"/>
                                    <w:left w:val="none" w:sz="0" w:space="0" w:color="auto"/>
                                    <w:bottom w:val="none" w:sz="0" w:space="0" w:color="auto"/>
                                    <w:right w:val="none" w:sz="0" w:space="0" w:color="auto"/>
                                  </w:divBdr>
                                  <w:divsChild>
                                    <w:div w:id="1314260309">
                                      <w:marLeft w:val="0"/>
                                      <w:marRight w:val="0"/>
                                      <w:marTop w:val="0"/>
                                      <w:marBottom w:val="0"/>
                                      <w:divBdr>
                                        <w:top w:val="none" w:sz="0" w:space="0" w:color="auto"/>
                                        <w:left w:val="none" w:sz="0" w:space="0" w:color="auto"/>
                                        <w:bottom w:val="none" w:sz="0" w:space="0" w:color="auto"/>
                                        <w:right w:val="none" w:sz="0" w:space="0" w:color="auto"/>
                                      </w:divBdr>
                                      <w:divsChild>
                                        <w:div w:id="1246496187">
                                          <w:marLeft w:val="0"/>
                                          <w:marRight w:val="0"/>
                                          <w:marTop w:val="0"/>
                                          <w:marBottom w:val="0"/>
                                          <w:divBdr>
                                            <w:top w:val="none" w:sz="0" w:space="0" w:color="auto"/>
                                            <w:left w:val="none" w:sz="0" w:space="0" w:color="auto"/>
                                            <w:bottom w:val="none" w:sz="0" w:space="0" w:color="auto"/>
                                            <w:right w:val="none" w:sz="0" w:space="0" w:color="auto"/>
                                          </w:divBdr>
                                          <w:divsChild>
                                            <w:div w:id="660544821">
                                              <w:marLeft w:val="0"/>
                                              <w:marRight w:val="0"/>
                                              <w:marTop w:val="0"/>
                                              <w:marBottom w:val="0"/>
                                              <w:divBdr>
                                                <w:top w:val="none" w:sz="0" w:space="0" w:color="auto"/>
                                                <w:left w:val="none" w:sz="0" w:space="0" w:color="auto"/>
                                                <w:bottom w:val="none" w:sz="0" w:space="0" w:color="auto"/>
                                                <w:right w:val="none" w:sz="0" w:space="0" w:color="auto"/>
                                              </w:divBdr>
                                              <w:divsChild>
                                                <w:div w:id="1558778227">
                                                  <w:marLeft w:val="0"/>
                                                  <w:marRight w:val="0"/>
                                                  <w:marTop w:val="0"/>
                                                  <w:marBottom w:val="0"/>
                                                  <w:divBdr>
                                                    <w:top w:val="none" w:sz="0" w:space="0" w:color="auto"/>
                                                    <w:left w:val="none" w:sz="0" w:space="0" w:color="auto"/>
                                                    <w:bottom w:val="none" w:sz="0" w:space="0" w:color="auto"/>
                                                    <w:right w:val="none" w:sz="0" w:space="0" w:color="auto"/>
                                                  </w:divBdr>
                                                  <w:divsChild>
                                                    <w:div w:id="618804062">
                                                      <w:marLeft w:val="0"/>
                                                      <w:marRight w:val="0"/>
                                                      <w:marTop w:val="0"/>
                                                      <w:marBottom w:val="0"/>
                                                      <w:divBdr>
                                                        <w:top w:val="none" w:sz="0" w:space="0" w:color="auto"/>
                                                        <w:left w:val="none" w:sz="0" w:space="0" w:color="auto"/>
                                                        <w:bottom w:val="none" w:sz="0" w:space="0" w:color="auto"/>
                                                        <w:right w:val="none" w:sz="0" w:space="0" w:color="auto"/>
                                                      </w:divBdr>
                                                      <w:divsChild>
                                                        <w:div w:id="931087696">
                                                          <w:marLeft w:val="0"/>
                                                          <w:marRight w:val="0"/>
                                                          <w:marTop w:val="0"/>
                                                          <w:marBottom w:val="0"/>
                                                          <w:divBdr>
                                                            <w:top w:val="none" w:sz="0" w:space="0" w:color="auto"/>
                                                            <w:left w:val="none" w:sz="0" w:space="0" w:color="auto"/>
                                                            <w:bottom w:val="none" w:sz="0" w:space="0" w:color="auto"/>
                                                            <w:right w:val="none" w:sz="0" w:space="0" w:color="auto"/>
                                                          </w:divBdr>
                                                          <w:divsChild>
                                                            <w:div w:id="1530871091">
                                                              <w:marLeft w:val="0"/>
                                                              <w:marRight w:val="0"/>
                                                              <w:marTop w:val="0"/>
                                                              <w:marBottom w:val="0"/>
                                                              <w:divBdr>
                                                                <w:top w:val="none" w:sz="0" w:space="0" w:color="auto"/>
                                                                <w:left w:val="none" w:sz="0" w:space="0" w:color="auto"/>
                                                                <w:bottom w:val="none" w:sz="0" w:space="0" w:color="auto"/>
                                                                <w:right w:val="none" w:sz="0" w:space="0" w:color="auto"/>
                                                              </w:divBdr>
                                                              <w:divsChild>
                                                                <w:div w:id="8821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020809">
      <w:bodyDiv w:val="1"/>
      <w:marLeft w:val="0"/>
      <w:marRight w:val="0"/>
      <w:marTop w:val="0"/>
      <w:marBottom w:val="0"/>
      <w:divBdr>
        <w:top w:val="none" w:sz="0" w:space="0" w:color="auto"/>
        <w:left w:val="none" w:sz="0" w:space="0" w:color="auto"/>
        <w:bottom w:val="none" w:sz="0" w:space="0" w:color="auto"/>
        <w:right w:val="none" w:sz="0" w:space="0" w:color="auto"/>
      </w:divBdr>
    </w:div>
    <w:div w:id="2120030669">
      <w:bodyDiv w:val="1"/>
      <w:marLeft w:val="0"/>
      <w:marRight w:val="0"/>
      <w:marTop w:val="0"/>
      <w:marBottom w:val="0"/>
      <w:divBdr>
        <w:top w:val="none" w:sz="0" w:space="0" w:color="auto"/>
        <w:left w:val="none" w:sz="0" w:space="0" w:color="auto"/>
        <w:bottom w:val="none" w:sz="0" w:space="0" w:color="auto"/>
        <w:right w:val="none" w:sz="0" w:space="0" w:color="auto"/>
      </w:divBdr>
    </w:div>
    <w:div w:id="2124416955">
      <w:bodyDiv w:val="1"/>
      <w:marLeft w:val="0"/>
      <w:marRight w:val="0"/>
      <w:marTop w:val="0"/>
      <w:marBottom w:val="0"/>
      <w:divBdr>
        <w:top w:val="none" w:sz="0" w:space="0" w:color="auto"/>
        <w:left w:val="none" w:sz="0" w:space="0" w:color="auto"/>
        <w:bottom w:val="none" w:sz="0" w:space="0" w:color="auto"/>
        <w:right w:val="none" w:sz="0" w:space="0" w:color="auto"/>
      </w:divBdr>
    </w:div>
    <w:div w:id="2129158256">
      <w:bodyDiv w:val="1"/>
      <w:marLeft w:val="0"/>
      <w:marRight w:val="0"/>
      <w:marTop w:val="0"/>
      <w:marBottom w:val="0"/>
      <w:divBdr>
        <w:top w:val="none" w:sz="0" w:space="0" w:color="auto"/>
        <w:left w:val="none" w:sz="0" w:space="0" w:color="auto"/>
        <w:bottom w:val="none" w:sz="0" w:space="0" w:color="auto"/>
        <w:right w:val="none" w:sz="0" w:space="0" w:color="auto"/>
      </w:divBdr>
      <w:divsChild>
        <w:div w:id="11304401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F5A9-A42E-4412-B956-DE03C4AF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21972</Words>
  <Characters>125243</Characters>
  <Application>Microsoft Office Word</Application>
  <DocSecurity>4</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SFU</Company>
  <LinksUpToDate>false</LinksUpToDate>
  <CharactersWithSpaces>146922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Kietzmann</dc:creator>
  <cp:lastModifiedBy>Worrall, Catherine</cp:lastModifiedBy>
  <cp:revision>2</cp:revision>
  <cp:lastPrinted>2017-12-13T10:45:00Z</cp:lastPrinted>
  <dcterms:created xsi:type="dcterms:W3CDTF">2018-02-08T16:31:00Z</dcterms:created>
  <dcterms:modified xsi:type="dcterms:W3CDTF">2018-02-08T16:31:00Z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chris_archerbrown@msn.com@www.mendeley.com</vt:lpwstr>
  </property>
  <property fmtid="{D5CDD505-2E9C-101B-9397-08002B2CF9AE}" pid="4" name="Mendeley Citation Style_1">
    <vt:lpwstr>http://www.zotero.org/styles/elsevier-harvard2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http://www.zotero.org/styles/elsevier-harvard2</vt:lpwstr>
  </property>
  <property fmtid="{D5CDD505-2E9C-101B-9397-08002B2CF9AE}" pid="14" name="Mendeley Recent Style Name 4_1">
    <vt:lpwstr>Elsevier Harvard 2</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