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6EC54" w14:textId="77777777" w:rsidR="005B3D2A" w:rsidRDefault="005B3D2A" w:rsidP="005B3D2A">
      <w:pPr>
        <w:widowControl w:val="0"/>
        <w:autoSpaceDE w:val="0"/>
        <w:autoSpaceDN w:val="0"/>
        <w:adjustRightInd w:val="0"/>
        <w:spacing w:after="240" w:line="320" w:lineRule="atLeast"/>
        <w:rPr>
          <w:rFonts w:ascii="Avenir Book" w:hAnsi="Avenir Book" w:cs="Avenir Book"/>
          <w:color w:val="000000"/>
        </w:rPr>
      </w:pPr>
      <w:r>
        <w:rPr>
          <w:rFonts w:ascii="Avenir Book" w:hAnsi="Avenir Book" w:cs="Avenir Book"/>
          <w:color w:val="000000"/>
        </w:rPr>
        <w:t xml:space="preserve">Essay from a collection of essays that emerged from a </w:t>
      </w:r>
      <w:proofErr w:type="spellStart"/>
      <w:r>
        <w:rPr>
          <w:rFonts w:ascii="Avenir Book" w:hAnsi="Avenir Book" w:cs="Avenir Book"/>
          <w:color w:val="000000"/>
        </w:rPr>
        <w:t>transdisciplinary</w:t>
      </w:r>
      <w:proofErr w:type="spellEnd"/>
      <w:r>
        <w:rPr>
          <w:rFonts w:ascii="Avenir Book" w:hAnsi="Avenir Book" w:cs="Avenir Book"/>
          <w:color w:val="000000"/>
        </w:rPr>
        <w:t xml:space="preserve"> arts project curated by London Fieldworks and Resonance FM.</w:t>
      </w:r>
      <w:bookmarkStart w:id="0" w:name="_GoBack"/>
      <w:bookmarkEnd w:id="0"/>
    </w:p>
    <w:p w14:paraId="2675204B" w14:textId="77777777" w:rsidR="005B3D2A" w:rsidRDefault="005B3D2A" w:rsidP="005B3D2A">
      <w:pPr>
        <w:widowControl w:val="0"/>
        <w:autoSpaceDE w:val="0"/>
        <w:autoSpaceDN w:val="0"/>
        <w:adjustRightInd w:val="0"/>
        <w:spacing w:after="240" w:line="320" w:lineRule="atLeast"/>
        <w:rPr>
          <w:rFonts w:ascii="Avenir Book" w:hAnsi="Avenir Book" w:cs="Avenir Book"/>
          <w:color w:val="000000"/>
        </w:rPr>
      </w:pPr>
      <w:r>
        <w:rPr>
          <w:rFonts w:ascii="Avenir Book" w:hAnsi="Avenir Book" w:cs="Avenir Book"/>
          <w:color w:val="000000"/>
        </w:rPr>
        <w:t xml:space="preserve">Reference: </w:t>
      </w:r>
    </w:p>
    <w:p w14:paraId="7664A58D" w14:textId="77777777" w:rsidR="005B3D2A" w:rsidRPr="004562ED" w:rsidRDefault="005B3D2A" w:rsidP="005B3D2A">
      <w:pPr>
        <w:pStyle w:val="Bibliography"/>
        <w:rPr>
          <w:rFonts w:ascii="Avenir Book" w:hAnsi="Avenir Book"/>
          <w:color w:val="000000"/>
        </w:rPr>
      </w:pPr>
      <w:r>
        <w:rPr>
          <w:rFonts w:ascii="Avenir Book" w:hAnsi="Avenir Book" w:cs="Avenir Book"/>
          <w:color w:val="000000"/>
        </w:rPr>
        <w:fldChar w:fldCharType="begin"/>
      </w:r>
      <w:r>
        <w:rPr>
          <w:rFonts w:ascii="Avenir Book" w:hAnsi="Avenir Book" w:cs="Avenir Book"/>
          <w:color w:val="000000"/>
        </w:rPr>
        <w:instrText xml:space="preserve"> ADDIN ZOTERO_BIBL {"uncited":[],"omitted":[],"custom":[]} CSL_BIBLIOGRAPHY </w:instrText>
      </w:r>
      <w:r>
        <w:rPr>
          <w:rFonts w:ascii="Avenir Book" w:hAnsi="Avenir Book" w:cs="Avenir Book"/>
          <w:color w:val="000000"/>
        </w:rPr>
        <w:fldChar w:fldCharType="separate"/>
      </w:r>
      <w:proofErr w:type="gramStart"/>
      <w:r w:rsidRPr="004562ED">
        <w:rPr>
          <w:rFonts w:ascii="Avenir Book" w:hAnsi="Avenir Book"/>
          <w:color w:val="000000"/>
        </w:rPr>
        <w:t xml:space="preserve">Gilchrist, B., </w:t>
      </w:r>
      <w:proofErr w:type="spellStart"/>
      <w:r w:rsidRPr="004562ED">
        <w:rPr>
          <w:rFonts w:ascii="Avenir Book" w:hAnsi="Avenir Book"/>
          <w:color w:val="000000"/>
        </w:rPr>
        <w:t>Joelson</w:t>
      </w:r>
      <w:proofErr w:type="spellEnd"/>
      <w:r w:rsidRPr="004562ED">
        <w:rPr>
          <w:rFonts w:ascii="Avenir Book" w:hAnsi="Avenir Book"/>
          <w:color w:val="000000"/>
        </w:rPr>
        <w:t xml:space="preserve">, J., </w:t>
      </w:r>
      <w:proofErr w:type="spellStart"/>
      <w:r w:rsidRPr="004562ED">
        <w:rPr>
          <w:rFonts w:ascii="Avenir Book" w:hAnsi="Avenir Book"/>
          <w:color w:val="000000"/>
        </w:rPr>
        <w:t>Warr</w:t>
      </w:r>
      <w:proofErr w:type="spellEnd"/>
      <w:r w:rsidRPr="004562ED">
        <w:rPr>
          <w:rFonts w:ascii="Avenir Book" w:hAnsi="Avenir Book"/>
          <w:color w:val="000000"/>
        </w:rPr>
        <w:t>, T. (Eds.), 2015.</w:t>
      </w:r>
      <w:proofErr w:type="gramEnd"/>
      <w:r w:rsidRPr="004562ED">
        <w:rPr>
          <w:rFonts w:ascii="Avenir Book" w:hAnsi="Avenir Book"/>
          <w:color w:val="000000"/>
        </w:rPr>
        <w:t xml:space="preserve"> </w:t>
      </w:r>
      <w:proofErr w:type="gramStart"/>
      <w:r w:rsidRPr="004562ED">
        <w:rPr>
          <w:rFonts w:ascii="Avenir Book" w:hAnsi="Avenir Book"/>
          <w:i/>
          <w:color w:val="000000"/>
        </w:rPr>
        <w:t>Remote performances in nature and architecture</w:t>
      </w:r>
      <w:r w:rsidRPr="004562ED">
        <w:rPr>
          <w:rFonts w:ascii="Avenir Book" w:hAnsi="Avenir Book"/>
          <w:color w:val="000000"/>
        </w:rPr>
        <w:t>.</w:t>
      </w:r>
      <w:proofErr w:type="gramEnd"/>
      <w:r w:rsidRPr="004562ED">
        <w:rPr>
          <w:rFonts w:ascii="Avenir Book" w:hAnsi="Avenir Book"/>
          <w:color w:val="000000"/>
        </w:rPr>
        <w:t xml:space="preserve"> </w:t>
      </w:r>
      <w:proofErr w:type="spellStart"/>
      <w:r w:rsidRPr="004562ED">
        <w:rPr>
          <w:rFonts w:ascii="Avenir Book" w:hAnsi="Avenir Book"/>
          <w:color w:val="000000"/>
        </w:rPr>
        <w:t>Ashgate</w:t>
      </w:r>
      <w:proofErr w:type="spellEnd"/>
      <w:r w:rsidRPr="004562ED">
        <w:rPr>
          <w:rFonts w:ascii="Avenir Book" w:hAnsi="Avenir Book"/>
          <w:color w:val="000000"/>
        </w:rPr>
        <w:t xml:space="preserve"> Publishing, </w:t>
      </w:r>
      <w:proofErr w:type="spellStart"/>
      <w:r w:rsidRPr="004562ED">
        <w:rPr>
          <w:rFonts w:ascii="Avenir Book" w:hAnsi="Avenir Book"/>
          <w:color w:val="000000"/>
        </w:rPr>
        <w:t>Farnham</w:t>
      </w:r>
      <w:proofErr w:type="spellEnd"/>
      <w:r w:rsidRPr="004562ED">
        <w:rPr>
          <w:rFonts w:ascii="Avenir Book" w:hAnsi="Avenir Book"/>
          <w:color w:val="000000"/>
        </w:rPr>
        <w:t>.</w:t>
      </w:r>
    </w:p>
    <w:p w14:paraId="60D0BD0E" w14:textId="6120C0BB" w:rsidR="005B3D2A" w:rsidRDefault="005B3D2A" w:rsidP="002533E7">
      <w:pPr>
        <w:spacing w:line="276" w:lineRule="auto"/>
        <w:jc w:val="both"/>
        <w:rPr>
          <w:rFonts w:ascii="Goudy Old Style" w:hAnsi="Goudy Old Style"/>
          <w:i/>
        </w:rPr>
      </w:pPr>
      <w:r>
        <w:rPr>
          <w:rFonts w:ascii="Avenir Book" w:hAnsi="Avenir Book" w:cs="Avenir Book"/>
          <w:color w:val="000000"/>
        </w:rPr>
        <w:fldChar w:fldCharType="end"/>
      </w:r>
    </w:p>
    <w:p w14:paraId="42F1AA16" w14:textId="77777777" w:rsidR="005B3D2A" w:rsidRDefault="005B3D2A" w:rsidP="002533E7">
      <w:pPr>
        <w:spacing w:line="276" w:lineRule="auto"/>
        <w:jc w:val="both"/>
        <w:rPr>
          <w:rFonts w:ascii="Goudy Old Style" w:hAnsi="Goudy Old Style"/>
          <w:i/>
        </w:rPr>
      </w:pPr>
    </w:p>
    <w:p w14:paraId="48977409" w14:textId="281612A4" w:rsidR="00573238" w:rsidRPr="005B3D2A" w:rsidRDefault="00573238" w:rsidP="002533E7">
      <w:pPr>
        <w:spacing w:line="276" w:lineRule="auto"/>
        <w:jc w:val="both"/>
        <w:rPr>
          <w:rFonts w:ascii="Goudy Old Style" w:hAnsi="Goudy Old Style"/>
          <w:b/>
          <w:i/>
        </w:rPr>
      </w:pPr>
      <w:proofErr w:type="gramStart"/>
      <w:r w:rsidRPr="005B3D2A">
        <w:rPr>
          <w:rFonts w:ascii="Goudy Old Style" w:hAnsi="Goudy Old Style"/>
          <w:b/>
          <w:i/>
        </w:rPr>
        <w:t xml:space="preserve">Notes </w:t>
      </w:r>
      <w:r w:rsidR="00C92660" w:rsidRPr="005B3D2A">
        <w:rPr>
          <w:rFonts w:ascii="Goudy Old Style" w:hAnsi="Goudy Old Style"/>
          <w:b/>
          <w:i/>
        </w:rPr>
        <w:t>after a week of wandering.</w:t>
      </w:r>
      <w:proofErr w:type="gramEnd"/>
      <w:r w:rsidR="00C92660" w:rsidRPr="005B3D2A">
        <w:rPr>
          <w:rFonts w:ascii="Goudy Old Style" w:hAnsi="Goudy Old Style"/>
          <w:b/>
          <w:i/>
        </w:rPr>
        <w:t xml:space="preserve"> </w:t>
      </w:r>
    </w:p>
    <w:p w14:paraId="656549D6" w14:textId="0D21012C" w:rsidR="00573238" w:rsidRPr="005B3D2A" w:rsidRDefault="001D3C52" w:rsidP="002533E7">
      <w:pPr>
        <w:spacing w:line="276" w:lineRule="auto"/>
        <w:jc w:val="both"/>
        <w:rPr>
          <w:rFonts w:ascii="Goudy Old Style" w:hAnsi="Goudy Old Style"/>
          <w:b/>
        </w:rPr>
      </w:pPr>
      <w:r w:rsidRPr="005B3D2A">
        <w:rPr>
          <w:rFonts w:ascii="Goudy Old Style" w:hAnsi="Goudy Old Style"/>
          <w:b/>
        </w:rPr>
        <w:t xml:space="preserve">Bram Thomas Arnold. </w:t>
      </w:r>
    </w:p>
    <w:p w14:paraId="62811574" w14:textId="77777777" w:rsidR="001D3C52" w:rsidRDefault="001D3C52" w:rsidP="002533E7">
      <w:pPr>
        <w:spacing w:line="276" w:lineRule="auto"/>
        <w:jc w:val="both"/>
        <w:rPr>
          <w:rFonts w:ascii="Goudy Old Style" w:hAnsi="Goudy Old Style"/>
          <w:i/>
        </w:rPr>
      </w:pPr>
    </w:p>
    <w:p w14:paraId="56DFD1AC" w14:textId="00740DC9" w:rsidR="002533E7" w:rsidRDefault="00573238" w:rsidP="002533E7">
      <w:pPr>
        <w:spacing w:line="276" w:lineRule="auto"/>
        <w:jc w:val="both"/>
        <w:rPr>
          <w:rFonts w:ascii="Goudy Old Style" w:hAnsi="Goudy Old Style"/>
          <w:i/>
        </w:rPr>
      </w:pPr>
      <w:proofErr w:type="spellStart"/>
      <w:r>
        <w:rPr>
          <w:rFonts w:ascii="Goudy Old Style" w:hAnsi="Goudy Old Style"/>
          <w:i/>
        </w:rPr>
        <w:t>i</w:t>
      </w:r>
      <w:proofErr w:type="spellEnd"/>
      <w:r>
        <w:rPr>
          <w:rFonts w:ascii="Goudy Old Style" w:hAnsi="Goudy Old Style"/>
          <w:i/>
        </w:rPr>
        <w:t>.</w:t>
      </w:r>
      <w:r w:rsidR="0022215E">
        <w:rPr>
          <w:rFonts w:ascii="Goudy Old Style" w:hAnsi="Goudy Old Style"/>
          <w:i/>
        </w:rPr>
        <w:t xml:space="preserve"> </w:t>
      </w:r>
    </w:p>
    <w:p w14:paraId="14F8A7E2" w14:textId="7F1ABBB2" w:rsidR="001C222B" w:rsidRDefault="001C222B" w:rsidP="001C222B">
      <w:pPr>
        <w:spacing w:line="276" w:lineRule="auto"/>
        <w:jc w:val="both"/>
        <w:rPr>
          <w:rFonts w:ascii="Goudy Old Style" w:hAnsi="Goudy Old Style"/>
        </w:rPr>
      </w:pPr>
      <w:proofErr w:type="gramStart"/>
      <w:r>
        <w:rPr>
          <w:rFonts w:ascii="Goudy Old Style" w:hAnsi="Goudy Old Style"/>
        </w:rPr>
        <w:t>nature</w:t>
      </w:r>
      <w:proofErr w:type="gramEnd"/>
      <w:r>
        <w:rPr>
          <w:rFonts w:ascii="Goudy Old Style" w:hAnsi="Goudy Old Style"/>
        </w:rPr>
        <w:t xml:space="preserve"> </w:t>
      </w:r>
      <w:r>
        <w:rPr>
          <w:rFonts w:ascii="Goudy Old Style" w:hAnsi="Goudy Old Style"/>
          <w:i/>
        </w:rPr>
        <w:t>/</w:t>
      </w:r>
      <w:proofErr w:type="spellStart"/>
      <w:r>
        <w:rPr>
          <w:rFonts w:ascii="Goudy Old Style" w:hAnsi="Goudy Old Style"/>
          <w:i/>
        </w:rPr>
        <w:t>na-cher</w:t>
      </w:r>
      <w:proofErr w:type="spellEnd"/>
      <w:r>
        <w:rPr>
          <w:rFonts w:ascii="Goudy Old Style" w:hAnsi="Goudy Old Style"/>
          <w:i/>
        </w:rPr>
        <w:t xml:space="preserve">/ n </w:t>
      </w:r>
      <w:r>
        <w:rPr>
          <w:rFonts w:ascii="Goudy Old Style" w:hAnsi="Goudy Old Style"/>
        </w:rPr>
        <w:t xml:space="preserve">(often with </w:t>
      </w:r>
      <w:r>
        <w:rPr>
          <w:rFonts w:ascii="Goudy Old Style" w:hAnsi="Goudy Old Style"/>
          <w:i/>
        </w:rPr>
        <w:t>cap</w:t>
      </w:r>
      <w:r>
        <w:rPr>
          <w:rFonts w:ascii="Goudy Old Style" w:hAnsi="Goudy Old Style"/>
        </w:rPr>
        <w:t xml:space="preserve">) the power that creates and regulates the world; all the natural phenomena created by this power, including plants, animals, landscape </w:t>
      </w:r>
      <w:proofErr w:type="spellStart"/>
      <w:r>
        <w:rPr>
          <w:rFonts w:ascii="Goudy Old Style" w:hAnsi="Goudy Old Style"/>
        </w:rPr>
        <w:t>etc</w:t>
      </w:r>
      <w:proofErr w:type="spellEnd"/>
      <w:r>
        <w:rPr>
          <w:rFonts w:ascii="Goudy Old Style" w:hAnsi="Goudy Old Style"/>
        </w:rPr>
        <w:t xml:space="preserve"> as distinct from people; the power of growth; the established order of things; the cosmos; the external world, </w:t>
      </w:r>
      <w:proofErr w:type="spellStart"/>
      <w:r>
        <w:rPr>
          <w:rFonts w:ascii="Goudy Old Style" w:hAnsi="Goudy Old Style"/>
          <w:i/>
        </w:rPr>
        <w:t>esp</w:t>
      </w:r>
      <w:proofErr w:type="spellEnd"/>
      <w:r>
        <w:rPr>
          <w:rFonts w:ascii="Goudy Old Style" w:hAnsi="Goudy Old Style"/>
          <w:i/>
        </w:rPr>
        <w:t xml:space="preserve"> </w:t>
      </w:r>
      <w:r w:rsidRPr="001C222B">
        <w:rPr>
          <w:rFonts w:ascii="Goudy Old Style" w:hAnsi="Goudy Old Style"/>
          <w:i/>
        </w:rPr>
        <w:t>as untouched by man</w:t>
      </w:r>
      <w:r w:rsidR="00CE1243">
        <w:rPr>
          <w:rFonts w:ascii="Goudy Old Style" w:hAnsi="Goudy Old Style"/>
        </w:rPr>
        <w:t>[…]</w:t>
      </w:r>
      <w:r>
        <w:rPr>
          <w:rFonts w:ascii="Goudy Old Style" w:hAnsi="Goudy Old Style"/>
        </w:rPr>
        <w:t xml:space="preserve"> Definition taken from Chambers 10</w:t>
      </w:r>
      <w:r w:rsidRPr="001C222B">
        <w:rPr>
          <w:rFonts w:ascii="Goudy Old Style" w:hAnsi="Goudy Old Style"/>
          <w:vertAlign w:val="superscript"/>
        </w:rPr>
        <w:t>th</w:t>
      </w:r>
      <w:r>
        <w:rPr>
          <w:rFonts w:ascii="Goudy Old Style" w:hAnsi="Goudy Old Style"/>
        </w:rPr>
        <w:t xml:space="preserve"> Edition, 2006</w:t>
      </w:r>
      <w:r w:rsidR="00CE1243">
        <w:rPr>
          <w:rFonts w:ascii="Goudy Old Style" w:hAnsi="Goudy Old Style"/>
        </w:rPr>
        <w:t xml:space="preserve"> (that last italicization is mine)</w:t>
      </w:r>
      <w:r>
        <w:rPr>
          <w:rFonts w:ascii="Goudy Old Style" w:hAnsi="Goudy Old Style"/>
        </w:rPr>
        <w:t xml:space="preserve">. </w:t>
      </w:r>
    </w:p>
    <w:p w14:paraId="1BF00BA8" w14:textId="77777777" w:rsidR="001C222B" w:rsidRDefault="001C222B" w:rsidP="001C222B">
      <w:pPr>
        <w:spacing w:line="276" w:lineRule="auto"/>
        <w:jc w:val="both"/>
        <w:rPr>
          <w:rFonts w:ascii="Goudy Old Style" w:hAnsi="Goudy Old Style"/>
        </w:rPr>
      </w:pPr>
    </w:p>
    <w:p w14:paraId="063A5D0B" w14:textId="0810277F" w:rsidR="001C222B" w:rsidRPr="001C222B" w:rsidRDefault="001C222B" w:rsidP="001C222B">
      <w:pPr>
        <w:spacing w:line="276" w:lineRule="auto"/>
        <w:jc w:val="both"/>
        <w:rPr>
          <w:rFonts w:ascii="Goudy Old Style" w:hAnsi="Goudy Old Style"/>
          <w:i/>
        </w:rPr>
      </w:pPr>
      <w:proofErr w:type="gramStart"/>
      <w:r>
        <w:rPr>
          <w:rFonts w:ascii="Goudy Old Style" w:hAnsi="Goudy Old Style"/>
          <w:i/>
        </w:rPr>
        <w:t>ii</w:t>
      </w:r>
      <w:proofErr w:type="gramEnd"/>
      <w:r>
        <w:rPr>
          <w:rFonts w:ascii="Goudy Old Style" w:hAnsi="Goudy Old Style"/>
          <w:i/>
        </w:rPr>
        <w:t>.</w:t>
      </w:r>
    </w:p>
    <w:p w14:paraId="7F419814" w14:textId="69D21DE4" w:rsidR="00573238" w:rsidRDefault="002533E7" w:rsidP="002533E7">
      <w:pPr>
        <w:spacing w:line="276" w:lineRule="auto"/>
        <w:jc w:val="both"/>
        <w:rPr>
          <w:rFonts w:ascii="Goudy Old Style" w:hAnsi="Goudy Old Style"/>
        </w:rPr>
      </w:pPr>
      <w:r w:rsidRPr="002533E7">
        <w:rPr>
          <w:rFonts w:ascii="Goudy Old Style" w:hAnsi="Goudy Old Style"/>
        </w:rPr>
        <w:t xml:space="preserve">The trouble with language is that it is the first barrier between oneself and the world. </w:t>
      </w:r>
      <w:r w:rsidR="000E602B">
        <w:rPr>
          <w:rFonts w:ascii="Goudy Old Style" w:hAnsi="Goudy Old Style"/>
        </w:rPr>
        <w:t>One can also however imagine language</w:t>
      </w:r>
      <w:r w:rsidRPr="002533E7">
        <w:rPr>
          <w:rFonts w:ascii="Goudy Old Style" w:hAnsi="Goudy Old Style"/>
        </w:rPr>
        <w:t xml:space="preserve"> as a bridge, the only way off the small island of our consciousness and out there, i</w:t>
      </w:r>
      <w:r w:rsidR="00CE1243">
        <w:rPr>
          <w:rFonts w:ascii="Goudy Old Style" w:hAnsi="Goudy Old Style"/>
        </w:rPr>
        <w:t>nto that swirling mass of world</w:t>
      </w:r>
      <w:r w:rsidRPr="002533E7">
        <w:rPr>
          <w:rFonts w:ascii="Goudy Old Style" w:hAnsi="Goudy Old Style"/>
        </w:rPr>
        <w:t xml:space="preserve">. The trouble is as soon as you label something, as you do with language, you inherently label it as something other, something over there, something not me, something else. </w:t>
      </w:r>
    </w:p>
    <w:p w14:paraId="113E5FC3" w14:textId="77777777" w:rsidR="00573238" w:rsidRDefault="00573238" w:rsidP="002533E7">
      <w:pPr>
        <w:spacing w:line="276" w:lineRule="auto"/>
        <w:jc w:val="both"/>
        <w:rPr>
          <w:rFonts w:ascii="Goudy Old Style" w:hAnsi="Goudy Old Style"/>
        </w:rPr>
      </w:pPr>
    </w:p>
    <w:p w14:paraId="6FE24719" w14:textId="6EC7E4F6" w:rsidR="00573238" w:rsidRDefault="00573238" w:rsidP="00573238">
      <w:pPr>
        <w:spacing w:line="276" w:lineRule="auto"/>
        <w:jc w:val="both"/>
        <w:rPr>
          <w:rFonts w:ascii="Goudy Old Style" w:hAnsi="Goudy Old Style"/>
          <w:i/>
        </w:rPr>
      </w:pPr>
      <w:proofErr w:type="gramStart"/>
      <w:r w:rsidRPr="001C222B">
        <w:rPr>
          <w:rFonts w:ascii="Goudy Old Style" w:hAnsi="Goudy Old Style"/>
          <w:i/>
        </w:rPr>
        <w:t>i</w:t>
      </w:r>
      <w:r w:rsidR="001C222B">
        <w:rPr>
          <w:rFonts w:ascii="Goudy Old Style" w:hAnsi="Goudy Old Style"/>
          <w:i/>
        </w:rPr>
        <w:t>i</w:t>
      </w:r>
      <w:r w:rsidRPr="001C222B">
        <w:rPr>
          <w:rFonts w:ascii="Goudy Old Style" w:hAnsi="Goudy Old Style"/>
          <w:i/>
        </w:rPr>
        <w:t>i</w:t>
      </w:r>
      <w:proofErr w:type="gramEnd"/>
      <w:r>
        <w:rPr>
          <w:rFonts w:ascii="Goudy Old Style" w:hAnsi="Goudy Old Style"/>
          <w:i/>
        </w:rPr>
        <w:t>.</w:t>
      </w:r>
    </w:p>
    <w:p w14:paraId="2F63A520" w14:textId="3CD1B1B5" w:rsidR="00573238" w:rsidRDefault="00573238" w:rsidP="00573238">
      <w:pPr>
        <w:spacing w:line="276" w:lineRule="auto"/>
        <w:jc w:val="both"/>
        <w:rPr>
          <w:rFonts w:ascii="Goudy Old Style" w:hAnsi="Goudy Old Style"/>
        </w:rPr>
      </w:pPr>
      <w:r w:rsidRPr="002533E7">
        <w:rPr>
          <w:rFonts w:ascii="Goudy Old Style" w:hAnsi="Goudy Old Style"/>
          <w:i/>
        </w:rPr>
        <w:t xml:space="preserve">Actions For And Against Nature, </w:t>
      </w:r>
      <w:r w:rsidRPr="002533E7">
        <w:rPr>
          <w:rFonts w:ascii="Goudy Old Style" w:hAnsi="Goudy Old Style"/>
        </w:rPr>
        <w:t xml:space="preserve">whilst initially conceived as a way of crossing this bridge, is really about pointing at </w:t>
      </w:r>
      <w:r>
        <w:rPr>
          <w:rFonts w:ascii="Goudy Old Style" w:hAnsi="Goudy Old Style"/>
        </w:rPr>
        <w:t xml:space="preserve">all </w:t>
      </w:r>
      <w:r w:rsidRPr="002533E7">
        <w:rPr>
          <w:rFonts w:ascii="Goudy Old Style" w:hAnsi="Goudy Old Style"/>
        </w:rPr>
        <w:t>th</w:t>
      </w:r>
      <w:r>
        <w:rPr>
          <w:rFonts w:ascii="Goudy Old Style" w:hAnsi="Goudy Old Style"/>
        </w:rPr>
        <w:t>ese labels we have created and screaming “THERE IS NO</w:t>
      </w:r>
      <w:r w:rsidRPr="002533E7">
        <w:rPr>
          <w:rFonts w:ascii="Goudy Old Style" w:hAnsi="Goudy Old Style"/>
        </w:rPr>
        <w:t xml:space="preserve"> </w:t>
      </w:r>
      <w:r>
        <w:rPr>
          <w:rFonts w:ascii="Goudy Old Style" w:hAnsi="Goudy Old Style"/>
        </w:rPr>
        <w:t>GAP BETWIXT US</w:t>
      </w:r>
      <w:r w:rsidRPr="002533E7">
        <w:rPr>
          <w:rFonts w:ascii="Goudy Old Style" w:hAnsi="Goudy Old Style"/>
        </w:rPr>
        <w:t xml:space="preserve">!” It’s a part of me, and it’s a part of you, and it’s a part of that grass blade and it’s a part of that tree, a part of that building, and that town hall. The </w:t>
      </w:r>
      <w:r w:rsidRPr="002533E7">
        <w:rPr>
          <w:rFonts w:ascii="Goudy Old Style" w:hAnsi="Goudy Old Style"/>
          <w:i/>
        </w:rPr>
        <w:t xml:space="preserve">Actions </w:t>
      </w:r>
      <w:r w:rsidRPr="002533E7">
        <w:rPr>
          <w:rFonts w:ascii="Goudy Old Style" w:hAnsi="Goudy Old Style"/>
        </w:rPr>
        <w:t xml:space="preserve">are for ecology, and against the term </w:t>
      </w:r>
      <w:r w:rsidRPr="002533E7">
        <w:rPr>
          <w:rFonts w:ascii="Goudy Old Style" w:hAnsi="Goudy Old Style"/>
          <w:i/>
        </w:rPr>
        <w:t>Nature</w:t>
      </w:r>
      <w:r w:rsidRPr="002533E7">
        <w:rPr>
          <w:rFonts w:ascii="Goudy Old Style" w:hAnsi="Goudy Old Style"/>
        </w:rPr>
        <w:t xml:space="preserve">, pointing at its problems and the problems it has caused us. </w:t>
      </w:r>
    </w:p>
    <w:p w14:paraId="1CC29531" w14:textId="77777777" w:rsidR="00573238" w:rsidRDefault="00573238" w:rsidP="002533E7">
      <w:pPr>
        <w:spacing w:line="276" w:lineRule="auto"/>
        <w:jc w:val="both"/>
        <w:rPr>
          <w:rFonts w:ascii="Goudy Old Style" w:hAnsi="Goudy Old Style"/>
        </w:rPr>
      </w:pPr>
    </w:p>
    <w:p w14:paraId="4B8AD07A" w14:textId="479E3DC1" w:rsidR="00573238" w:rsidRPr="00573238" w:rsidRDefault="00573238" w:rsidP="002533E7">
      <w:pPr>
        <w:spacing w:line="276" w:lineRule="auto"/>
        <w:jc w:val="both"/>
        <w:rPr>
          <w:rFonts w:ascii="Goudy Old Style" w:hAnsi="Goudy Old Style"/>
          <w:i/>
        </w:rPr>
      </w:pPr>
      <w:proofErr w:type="gramStart"/>
      <w:r>
        <w:rPr>
          <w:rFonts w:ascii="Goudy Old Style" w:hAnsi="Goudy Old Style"/>
          <w:i/>
        </w:rPr>
        <w:t>i</w:t>
      </w:r>
      <w:r w:rsidR="001C222B">
        <w:rPr>
          <w:rFonts w:ascii="Goudy Old Style" w:hAnsi="Goudy Old Style"/>
          <w:i/>
        </w:rPr>
        <w:t>v</w:t>
      </w:r>
      <w:proofErr w:type="gramEnd"/>
      <w:r>
        <w:rPr>
          <w:rFonts w:ascii="Goudy Old Style" w:hAnsi="Goudy Old Style"/>
          <w:i/>
        </w:rPr>
        <w:t>,</w:t>
      </w:r>
    </w:p>
    <w:p w14:paraId="303CE0B3" w14:textId="12174FBD" w:rsidR="00573238" w:rsidRDefault="002533E7" w:rsidP="002533E7">
      <w:pPr>
        <w:spacing w:line="276" w:lineRule="auto"/>
        <w:jc w:val="both"/>
        <w:rPr>
          <w:rFonts w:ascii="Goudy Old Style" w:eastAsia="Times New Roman" w:hAnsi="Goudy Old Style" w:cs="Times New Roman"/>
        </w:rPr>
      </w:pPr>
      <w:r w:rsidRPr="002533E7">
        <w:rPr>
          <w:rFonts w:ascii="Goudy Old Style" w:hAnsi="Goudy Old Style"/>
        </w:rPr>
        <w:t>Nature. The word hangs before us, an immediate separate entity that we then entrench with a</w:t>
      </w:r>
      <w:r>
        <w:rPr>
          <w:rFonts w:ascii="Goudy Old Style" w:hAnsi="Goudy Old Style"/>
        </w:rPr>
        <w:t>n</w:t>
      </w:r>
      <w:r w:rsidRPr="002533E7">
        <w:rPr>
          <w:rFonts w:ascii="Goudy Old Style" w:hAnsi="Goudy Old Style"/>
        </w:rPr>
        <w:t xml:space="preserve"> </w:t>
      </w:r>
      <w:r>
        <w:rPr>
          <w:rFonts w:ascii="Goudy Old Style" w:hAnsi="Goudy Old Style"/>
        </w:rPr>
        <w:t xml:space="preserve">almost endless </w:t>
      </w:r>
      <w:r w:rsidRPr="002533E7">
        <w:rPr>
          <w:rFonts w:ascii="Goudy Old Style" w:hAnsi="Goudy Old Style"/>
        </w:rPr>
        <w:t>series of synonyms and linguistic pirouettes: co</w:t>
      </w:r>
      <w:r>
        <w:rPr>
          <w:rFonts w:ascii="Goudy Old Style" w:hAnsi="Goudy Old Style"/>
        </w:rPr>
        <w:t>untryside, wildness, wilderness,</w:t>
      </w:r>
      <w:r w:rsidRPr="002533E7">
        <w:rPr>
          <w:rFonts w:ascii="Goudy Old Style" w:hAnsi="Goudy Old Style"/>
        </w:rPr>
        <w:t xml:space="preserve"> </w:t>
      </w:r>
      <w:r w:rsidRPr="002533E7">
        <w:rPr>
          <w:rFonts w:ascii="Goudy Old Style" w:hAnsi="Goudy Old Style"/>
          <w:i/>
        </w:rPr>
        <w:t>The Great Outdoors</w:t>
      </w:r>
      <w:r w:rsidR="000E602B">
        <w:rPr>
          <w:rFonts w:ascii="Goudy Old Style" w:hAnsi="Goudy Old Style"/>
        </w:rPr>
        <w:t>, we further elaborate and name all the things within it from rocks to books, trees to brooks</w:t>
      </w:r>
      <w:r w:rsidRPr="002533E7">
        <w:rPr>
          <w:rFonts w:ascii="Goudy Old Style" w:hAnsi="Goudy Old Style"/>
        </w:rPr>
        <w:t xml:space="preserve">. </w:t>
      </w:r>
      <w:r>
        <w:rPr>
          <w:rFonts w:ascii="Goudy Old Style" w:hAnsi="Goudy Old Style"/>
        </w:rPr>
        <w:t xml:space="preserve">Nature, as discussed by Timothy Morton is a great metonymic phrase that we have forgotten we are part of and Morton </w:t>
      </w:r>
      <w:r w:rsidRPr="002533E7">
        <w:rPr>
          <w:rFonts w:ascii="Goudy Old Style" w:eastAsia="Times New Roman" w:hAnsi="Goudy Old Style" w:cs="Times New Roman"/>
        </w:rPr>
        <w:t>"</w:t>
      </w:r>
      <w:r>
        <w:rPr>
          <w:rFonts w:ascii="Goudy Old Style" w:eastAsia="Times New Roman" w:hAnsi="Goudy Old Style" w:cs="Times New Roman"/>
        </w:rPr>
        <w:t>…</w:t>
      </w:r>
      <w:r w:rsidRPr="002533E7">
        <w:rPr>
          <w:rFonts w:ascii="Goudy Old Style" w:eastAsia="Times New Roman" w:hAnsi="Goudy Old Style" w:cs="Times New Roman"/>
        </w:rPr>
        <w:t>argues that the very idea of "nature" which so many hold dear will have to wither away in an "ecological"</w:t>
      </w:r>
      <w:r w:rsidRPr="002533E7">
        <w:rPr>
          <w:rFonts w:eastAsia="Times New Roman" w:cs="Times New Roman"/>
        </w:rPr>
        <w:t xml:space="preserve"> </w:t>
      </w:r>
      <w:r>
        <w:rPr>
          <w:rFonts w:ascii="Goudy Old Style" w:eastAsia="Times New Roman" w:hAnsi="Goudy Old Style" w:cs="Times New Roman"/>
        </w:rPr>
        <w:t>state of human society</w:t>
      </w:r>
      <w:r w:rsidRPr="002533E7">
        <w:rPr>
          <w:rFonts w:ascii="Goudy Old Style" w:eastAsia="Times New Roman" w:hAnsi="Goudy Old Style" w:cs="Times New Roman"/>
        </w:rPr>
        <w:t>"</w:t>
      </w:r>
      <w:r w:rsidR="00BD7724">
        <w:rPr>
          <w:rFonts w:ascii="Goudy Old Style" w:eastAsia="Times New Roman" w:hAnsi="Goudy Old Style" w:cs="Times New Roman"/>
          <w:vertAlign w:val="superscript"/>
        </w:rPr>
        <w:t>1</w:t>
      </w:r>
      <w:r w:rsidR="00573238">
        <w:rPr>
          <w:rFonts w:ascii="Goudy Old Style" w:eastAsia="Times New Roman" w:hAnsi="Goudy Old Style" w:cs="Times New Roman"/>
        </w:rPr>
        <w:t xml:space="preserve">. </w:t>
      </w:r>
    </w:p>
    <w:p w14:paraId="4D655128" w14:textId="77777777" w:rsidR="00573238" w:rsidRDefault="00573238" w:rsidP="002533E7">
      <w:pPr>
        <w:spacing w:line="276" w:lineRule="auto"/>
        <w:jc w:val="both"/>
        <w:rPr>
          <w:rFonts w:ascii="Goudy Old Style" w:eastAsia="Times New Roman" w:hAnsi="Goudy Old Style" w:cs="Times New Roman"/>
        </w:rPr>
      </w:pPr>
    </w:p>
    <w:p w14:paraId="16DA9F5A" w14:textId="6A77509C" w:rsidR="00F672B2" w:rsidRDefault="002533E7" w:rsidP="002533E7">
      <w:pPr>
        <w:spacing w:line="276" w:lineRule="auto"/>
        <w:jc w:val="both"/>
        <w:rPr>
          <w:rFonts w:ascii="Goudy Old Style" w:hAnsi="Goudy Old Style"/>
        </w:rPr>
      </w:pPr>
      <w:r>
        <w:rPr>
          <w:rFonts w:ascii="Goudy Old Style" w:hAnsi="Goudy Old Style"/>
        </w:rPr>
        <w:t>W</w:t>
      </w:r>
      <w:r w:rsidRPr="002533E7">
        <w:rPr>
          <w:rFonts w:ascii="Goudy Old Style" w:hAnsi="Goudy Old Style"/>
        </w:rPr>
        <w:t>hen you are physically there with it</w:t>
      </w:r>
      <w:r>
        <w:rPr>
          <w:rFonts w:ascii="Goudy Old Style" w:hAnsi="Goudy Old Style"/>
        </w:rPr>
        <w:t xml:space="preserve"> though</w:t>
      </w:r>
      <w:r w:rsidRPr="002533E7">
        <w:rPr>
          <w:rFonts w:ascii="Goudy Old Style" w:hAnsi="Goudy Old Style"/>
        </w:rPr>
        <w:t>, fee</w:t>
      </w:r>
      <w:r w:rsidR="000E602B">
        <w:rPr>
          <w:rFonts w:ascii="Goudy Old Style" w:hAnsi="Goudy Old Style"/>
        </w:rPr>
        <w:t>t touching earth, pinned to mud</w:t>
      </w:r>
      <w:r w:rsidRPr="002533E7">
        <w:rPr>
          <w:rFonts w:ascii="Goudy Old Style" w:hAnsi="Goudy Old Style"/>
        </w:rPr>
        <w:t xml:space="preserve"> by gravity, you are part of it</w:t>
      </w:r>
      <w:r>
        <w:rPr>
          <w:rFonts w:ascii="Goudy Old Style" w:hAnsi="Goudy Old Style"/>
        </w:rPr>
        <w:t>, as Po</w:t>
      </w:r>
      <w:r w:rsidR="000E602B">
        <w:rPr>
          <w:rFonts w:ascii="Goudy Old Style" w:hAnsi="Goudy Old Style"/>
        </w:rPr>
        <w:t>llock once said in answer to a</w:t>
      </w:r>
      <w:r>
        <w:rPr>
          <w:rFonts w:ascii="Goudy Old Style" w:hAnsi="Goudy Old Style"/>
        </w:rPr>
        <w:t xml:space="preserve"> question </w:t>
      </w:r>
      <w:r w:rsidR="005A3F3E">
        <w:rPr>
          <w:rFonts w:ascii="Goudy Old Style" w:hAnsi="Goudy Old Style"/>
        </w:rPr>
        <w:t>“</w:t>
      </w:r>
      <w:r w:rsidR="000E602B">
        <w:rPr>
          <w:rFonts w:ascii="Goudy Old Style" w:hAnsi="Goudy Old Style"/>
        </w:rPr>
        <w:t>…</w:t>
      </w:r>
      <w:r w:rsidR="00BD7724">
        <w:rPr>
          <w:rFonts w:ascii="Goudy Old Style" w:hAnsi="Goudy Old Style"/>
        </w:rPr>
        <w:t>I am nature”</w:t>
      </w:r>
      <w:r w:rsidR="00BD7724">
        <w:rPr>
          <w:rFonts w:ascii="Goudy Old Style" w:hAnsi="Goudy Old Style"/>
          <w:vertAlign w:val="superscript"/>
        </w:rPr>
        <w:t>2</w:t>
      </w:r>
      <w:r w:rsidR="00276BEF">
        <w:rPr>
          <w:rFonts w:ascii="Goudy Old Style" w:hAnsi="Goudy Old Style"/>
        </w:rPr>
        <w:t xml:space="preserve">. </w:t>
      </w:r>
      <w:r w:rsidR="00B9157B">
        <w:rPr>
          <w:rFonts w:ascii="Goudy Old Style" w:hAnsi="Goudy Old Style"/>
        </w:rPr>
        <w:t>The atoms on your finger</w:t>
      </w:r>
      <w:r w:rsidRPr="002533E7">
        <w:rPr>
          <w:rFonts w:ascii="Goudy Old Style" w:hAnsi="Goudy Old Style"/>
        </w:rPr>
        <w:t xml:space="preserve">tips mingle with the feather you’re holding, you are entwined and deeply </w:t>
      </w:r>
      <w:r w:rsidR="00B9157B">
        <w:rPr>
          <w:rFonts w:ascii="Goudy Old Style" w:hAnsi="Goudy Old Style"/>
        </w:rPr>
        <w:t>involved, you are together one,</w:t>
      </w:r>
      <w:r w:rsidRPr="002533E7">
        <w:rPr>
          <w:rFonts w:ascii="Goudy Old Style" w:hAnsi="Goudy Old Style"/>
        </w:rPr>
        <w:t xml:space="preserve"> there is no barrier, </w:t>
      </w:r>
      <w:r>
        <w:rPr>
          <w:rFonts w:ascii="Goudy Old Style" w:hAnsi="Goudy Old Style"/>
        </w:rPr>
        <w:t>no bridge. The case for ecology</w:t>
      </w:r>
      <w:r w:rsidRPr="002533E7">
        <w:rPr>
          <w:rFonts w:ascii="Goudy Old Style" w:hAnsi="Goudy Old Style"/>
        </w:rPr>
        <w:t xml:space="preserve"> without nature</w:t>
      </w:r>
      <w:r w:rsidR="00783DC0">
        <w:rPr>
          <w:rFonts w:ascii="Goudy Old Style" w:hAnsi="Goudy Old Style"/>
        </w:rPr>
        <w:t xml:space="preserve"> is </w:t>
      </w:r>
      <w:r w:rsidRPr="002533E7">
        <w:rPr>
          <w:rFonts w:ascii="Goudy Old Style" w:hAnsi="Goudy Old Style"/>
        </w:rPr>
        <w:t xml:space="preserve">about trying to make us aware that the bridge off each of our islands was not built by us. It is neither a separate entity nor a separating force, it is </w:t>
      </w:r>
      <w:r w:rsidR="00B9157B">
        <w:rPr>
          <w:rFonts w:ascii="Goudy Old Style" w:hAnsi="Goudy Old Style"/>
        </w:rPr>
        <w:t xml:space="preserve">more akin to a </w:t>
      </w:r>
      <w:r w:rsidRPr="002533E7">
        <w:rPr>
          <w:rFonts w:ascii="Goudy Old Style" w:hAnsi="Goudy Old Style"/>
        </w:rPr>
        <w:t>synaptic cleft that draws us out into the world, it is not there</w:t>
      </w:r>
      <w:r w:rsidR="00783DC0">
        <w:rPr>
          <w:rFonts w:ascii="Goudy Old Style" w:hAnsi="Goudy Old Style"/>
        </w:rPr>
        <w:t xml:space="preserve"> as a separate ‘thing’</w:t>
      </w:r>
      <w:r w:rsidRPr="002533E7">
        <w:rPr>
          <w:rFonts w:ascii="Goudy Old Style" w:hAnsi="Goudy Old Style"/>
        </w:rPr>
        <w:t xml:space="preserve"> at all. We are part of </w:t>
      </w:r>
      <w:proofErr w:type="gramStart"/>
      <w:r w:rsidRPr="002533E7">
        <w:rPr>
          <w:rFonts w:ascii="Goudy Old Style" w:hAnsi="Goudy Old Style"/>
        </w:rPr>
        <w:t>ecology,</w:t>
      </w:r>
      <w:proofErr w:type="gramEnd"/>
      <w:r w:rsidRPr="002533E7">
        <w:rPr>
          <w:rFonts w:ascii="Goudy Old Style" w:hAnsi="Goudy Old Style"/>
        </w:rPr>
        <w:t xml:space="preserve"> it is within us and around us, in our streets and homes, in the cities we’ve built and the industrial wastelands we’ve walked away from. </w:t>
      </w:r>
    </w:p>
    <w:p w14:paraId="3D7CBDC3" w14:textId="77777777" w:rsidR="00573238" w:rsidRDefault="00573238" w:rsidP="002533E7">
      <w:pPr>
        <w:spacing w:line="276" w:lineRule="auto"/>
        <w:jc w:val="both"/>
        <w:rPr>
          <w:rFonts w:ascii="Goudy Old Style" w:hAnsi="Goudy Old Style"/>
          <w:sz w:val="22"/>
        </w:rPr>
      </w:pPr>
    </w:p>
    <w:p w14:paraId="5C2000A8" w14:textId="6D690107" w:rsidR="00F672B2" w:rsidRPr="00F672B2" w:rsidRDefault="00F672B2" w:rsidP="002533E7">
      <w:pPr>
        <w:spacing w:line="276" w:lineRule="auto"/>
        <w:jc w:val="both"/>
        <w:rPr>
          <w:rFonts w:ascii="Goudy Old Style" w:hAnsi="Goudy Old Style"/>
          <w:sz w:val="22"/>
        </w:rPr>
      </w:pPr>
      <w:r>
        <w:rPr>
          <w:rFonts w:ascii="Goudy Old Style" w:hAnsi="Goudy Old Style"/>
          <w:sz w:val="22"/>
        </w:rPr>
        <w:t xml:space="preserve">[IMAGE 1 – STILL FROM </w:t>
      </w:r>
      <w:r>
        <w:rPr>
          <w:rFonts w:ascii="Goudy Old Style" w:hAnsi="Goudy Old Style"/>
          <w:i/>
          <w:sz w:val="22"/>
        </w:rPr>
        <w:t>SWEARING AN OATH…</w:t>
      </w:r>
      <w:r>
        <w:rPr>
          <w:rFonts w:ascii="Goudy Old Style" w:hAnsi="Goudy Old Style"/>
          <w:sz w:val="22"/>
        </w:rPr>
        <w:t>]</w:t>
      </w:r>
    </w:p>
    <w:p w14:paraId="6360E3DE" w14:textId="77777777" w:rsidR="00783DC0" w:rsidRDefault="00783DC0" w:rsidP="002533E7">
      <w:pPr>
        <w:spacing w:line="276" w:lineRule="auto"/>
        <w:jc w:val="both"/>
        <w:rPr>
          <w:rFonts w:ascii="Goudy Old Style" w:hAnsi="Goudy Old Style"/>
        </w:rPr>
      </w:pPr>
    </w:p>
    <w:p w14:paraId="7588B442" w14:textId="1CB4006A" w:rsidR="00573238" w:rsidRPr="00573238" w:rsidRDefault="00573238" w:rsidP="002533E7">
      <w:pPr>
        <w:spacing w:line="276" w:lineRule="auto"/>
        <w:jc w:val="both"/>
        <w:rPr>
          <w:rFonts w:ascii="Goudy Old Style" w:hAnsi="Goudy Old Style"/>
          <w:i/>
        </w:rPr>
      </w:pPr>
      <w:r>
        <w:rPr>
          <w:rFonts w:ascii="Goudy Old Style" w:hAnsi="Goudy Old Style"/>
          <w:i/>
        </w:rPr>
        <w:t xml:space="preserve">v. </w:t>
      </w:r>
    </w:p>
    <w:p w14:paraId="1712B389" w14:textId="363E8E47" w:rsidR="002533E7" w:rsidRPr="002533E7" w:rsidRDefault="00573238" w:rsidP="002533E7">
      <w:pPr>
        <w:spacing w:line="276" w:lineRule="auto"/>
        <w:jc w:val="both"/>
        <w:rPr>
          <w:rFonts w:ascii="Goudy Old Style" w:hAnsi="Goudy Old Style"/>
        </w:rPr>
      </w:pPr>
      <w:r>
        <w:rPr>
          <w:rFonts w:ascii="Goudy Old Style" w:hAnsi="Goudy Old Style"/>
        </w:rPr>
        <w:t>M</w:t>
      </w:r>
      <w:r w:rsidR="00C612F8">
        <w:rPr>
          <w:rFonts w:ascii="Goudy Old Style" w:hAnsi="Goudy Old Style"/>
        </w:rPr>
        <w:t xml:space="preserve">y work </w:t>
      </w:r>
      <w:r>
        <w:rPr>
          <w:rFonts w:ascii="Goudy Old Style" w:hAnsi="Goudy Old Style"/>
        </w:rPr>
        <w:t xml:space="preserve">has </w:t>
      </w:r>
      <w:r w:rsidR="00C612F8">
        <w:rPr>
          <w:rFonts w:ascii="Goudy Old Style" w:hAnsi="Goudy Old Style"/>
        </w:rPr>
        <w:t>burrowed my</w:t>
      </w:r>
      <w:r>
        <w:rPr>
          <w:rFonts w:ascii="Goudy Old Style" w:hAnsi="Goudy Old Style"/>
        </w:rPr>
        <w:t xml:space="preserve"> </w:t>
      </w:r>
      <w:r w:rsidR="002533E7" w:rsidRPr="002533E7">
        <w:rPr>
          <w:rFonts w:ascii="Goudy Old Style" w:hAnsi="Goudy Old Style"/>
        </w:rPr>
        <w:t xml:space="preserve">self into the web of arguments and propositions offered by quantum </w:t>
      </w:r>
      <w:r w:rsidR="00783DC0">
        <w:rPr>
          <w:rFonts w:ascii="Goudy Old Style" w:hAnsi="Goudy Old Style"/>
        </w:rPr>
        <w:t>physics</w:t>
      </w:r>
      <w:r w:rsidR="00BD7724">
        <w:rPr>
          <w:rFonts w:ascii="Goudy Old Style" w:hAnsi="Goudy Old Style"/>
          <w:vertAlign w:val="superscript"/>
        </w:rPr>
        <w:t>3</w:t>
      </w:r>
      <w:r w:rsidR="00783DC0">
        <w:rPr>
          <w:rFonts w:ascii="Goudy Old Style" w:hAnsi="Goudy Old Style"/>
        </w:rPr>
        <w:t xml:space="preserve">. The lack of constancy of things, at the quantum level, </w:t>
      </w:r>
      <w:r w:rsidR="002533E7" w:rsidRPr="002533E7">
        <w:rPr>
          <w:rFonts w:ascii="Goudy Old Style" w:hAnsi="Goudy Old Style"/>
        </w:rPr>
        <w:t xml:space="preserve">has left me with so little certainty that even as an argument is released into the world it is countered and contradicted by my next action, my next phrase, </w:t>
      </w:r>
      <w:proofErr w:type="gramStart"/>
      <w:r w:rsidR="002533E7" w:rsidRPr="002533E7">
        <w:rPr>
          <w:rFonts w:ascii="Goudy Old Style" w:hAnsi="Goudy Old Style"/>
        </w:rPr>
        <w:t>my</w:t>
      </w:r>
      <w:proofErr w:type="gramEnd"/>
      <w:r w:rsidR="002533E7" w:rsidRPr="002533E7">
        <w:rPr>
          <w:rFonts w:ascii="Goudy Old Style" w:hAnsi="Goudy Old Style"/>
        </w:rPr>
        <w:t xml:space="preserve"> next move. As I finished </w:t>
      </w:r>
      <w:r w:rsidR="002533E7" w:rsidRPr="002533E7">
        <w:rPr>
          <w:rFonts w:ascii="Goudy Old Style" w:hAnsi="Goudy Old Style"/>
          <w:i/>
        </w:rPr>
        <w:t xml:space="preserve">Swearing an Oath to a Scottish Glen, </w:t>
      </w:r>
      <w:r w:rsidR="002533E7" w:rsidRPr="002533E7">
        <w:rPr>
          <w:rFonts w:ascii="Goudy Old Style" w:hAnsi="Goudy Old Style"/>
        </w:rPr>
        <w:t>a text that promises almost Tibetan lev</w:t>
      </w:r>
      <w:r w:rsidR="00783DC0">
        <w:rPr>
          <w:rFonts w:ascii="Goudy Old Style" w:hAnsi="Goudy Old Style"/>
        </w:rPr>
        <w:t xml:space="preserve">els of tranquility and </w:t>
      </w:r>
      <w:r w:rsidR="000E602B">
        <w:rPr>
          <w:rFonts w:ascii="Goudy Old Style" w:hAnsi="Goudy Old Style"/>
        </w:rPr>
        <w:t xml:space="preserve">peaceful </w:t>
      </w:r>
      <w:r w:rsidR="00783DC0">
        <w:rPr>
          <w:rFonts w:ascii="Goudy Old Style" w:hAnsi="Goudy Old Style"/>
        </w:rPr>
        <w:t>presence…</w:t>
      </w:r>
      <w:r w:rsidR="002533E7" w:rsidRPr="002533E7">
        <w:rPr>
          <w:rFonts w:ascii="Goudy Old Style" w:hAnsi="Goudy Old Style"/>
        </w:rPr>
        <w:t xml:space="preserve"> </w:t>
      </w:r>
    </w:p>
    <w:p w14:paraId="437E5A39" w14:textId="77777777" w:rsidR="002533E7" w:rsidRPr="002533E7" w:rsidRDefault="002533E7" w:rsidP="002533E7">
      <w:pPr>
        <w:spacing w:line="276" w:lineRule="auto"/>
        <w:jc w:val="both"/>
        <w:rPr>
          <w:rFonts w:ascii="Goudy Old Style" w:hAnsi="Goudy Old Style"/>
        </w:rPr>
      </w:pPr>
    </w:p>
    <w:p w14:paraId="6158132C" w14:textId="77777777" w:rsidR="002533E7" w:rsidRPr="002533E7" w:rsidRDefault="002533E7" w:rsidP="002533E7">
      <w:pPr>
        <w:spacing w:line="276" w:lineRule="auto"/>
        <w:ind w:left="993" w:right="787"/>
        <w:jc w:val="both"/>
        <w:rPr>
          <w:rFonts w:ascii="Goudy Old Style" w:hAnsi="Goudy Old Style"/>
        </w:rPr>
      </w:pPr>
      <w:r w:rsidRPr="002533E7">
        <w:rPr>
          <w:rFonts w:ascii="Goudy Old Style" w:hAnsi="Goudy Old Style"/>
        </w:rPr>
        <w:t xml:space="preserve">I hereby undertake not to remove from Glen Nevis, nor to mark, deface, nor bring injury to in any way, any tree, brook, stream, stone or animal: to harm neither sentient being nor physical presence residing therein or belonging to its custody. I undertake not to leave in my wake any foreign body, nor kindly hostile fire nor flame within, and not to smoke within the Glen. I promise to obey all the rules of the Glen, to adhere to pathways, and respect the property and prosperity of others therein, to plan ahead and leave no trace behind. </w:t>
      </w:r>
    </w:p>
    <w:p w14:paraId="0AE4705B" w14:textId="77777777" w:rsidR="002533E7" w:rsidRDefault="002533E7" w:rsidP="002533E7">
      <w:pPr>
        <w:spacing w:line="276" w:lineRule="auto"/>
        <w:ind w:left="993" w:right="787"/>
        <w:jc w:val="both"/>
        <w:rPr>
          <w:rFonts w:ascii="Goudy Old Style" w:hAnsi="Goudy Old Style"/>
        </w:rPr>
      </w:pPr>
    </w:p>
    <w:p w14:paraId="78B6FFB6" w14:textId="2B754693" w:rsidR="00783DC0" w:rsidRPr="00BD7724" w:rsidRDefault="00783DC0" w:rsidP="002533E7">
      <w:pPr>
        <w:spacing w:line="276" w:lineRule="auto"/>
        <w:ind w:right="-64"/>
        <w:jc w:val="both"/>
        <w:rPr>
          <w:rFonts w:ascii="Goudy Old Style" w:hAnsi="Goudy Old Style"/>
          <w:vertAlign w:val="superscript"/>
        </w:rPr>
      </w:pPr>
      <w:r>
        <w:rPr>
          <w:rFonts w:ascii="Goudy Old Style" w:hAnsi="Goudy Old Style"/>
        </w:rPr>
        <w:t>…</w:t>
      </w:r>
      <w:r w:rsidRPr="002533E7">
        <w:rPr>
          <w:rFonts w:ascii="Goudy Old Style" w:hAnsi="Goudy Old Style"/>
        </w:rPr>
        <w:t>I close</w:t>
      </w:r>
      <w:r w:rsidR="00C612F8">
        <w:rPr>
          <w:rFonts w:ascii="Goudy Old Style" w:hAnsi="Goudy Old Style"/>
        </w:rPr>
        <w:t>d</w:t>
      </w:r>
      <w:r w:rsidRPr="002533E7">
        <w:rPr>
          <w:rFonts w:ascii="Goudy Old Style" w:hAnsi="Goudy Old Style"/>
        </w:rPr>
        <w:t xml:space="preserve"> the book from which I read the oath and accidentally kill an insect, immediate</w:t>
      </w:r>
      <w:r>
        <w:rPr>
          <w:rFonts w:ascii="Goudy Old Style" w:hAnsi="Goudy Old Style"/>
        </w:rPr>
        <w:t>ly blackening</w:t>
      </w:r>
      <w:r w:rsidRPr="002533E7">
        <w:rPr>
          <w:rFonts w:ascii="Goudy Old Style" w:hAnsi="Goudy Old Style"/>
        </w:rPr>
        <w:t xml:space="preserve"> the oath I have only just finished uttering</w:t>
      </w:r>
      <w:r>
        <w:rPr>
          <w:rFonts w:ascii="Goudy Old Style" w:hAnsi="Goudy Old Style"/>
        </w:rPr>
        <w:t xml:space="preserve">. </w:t>
      </w:r>
      <w:r w:rsidR="002533E7" w:rsidRPr="002533E7">
        <w:rPr>
          <w:rFonts w:ascii="Goudy Old Style" w:hAnsi="Goudy Old Style"/>
        </w:rPr>
        <w:t>Later on I throw rocks at trees, and later on still, a friend asks me, with concern in her voice, “Do y</w:t>
      </w:r>
      <w:r>
        <w:rPr>
          <w:rFonts w:ascii="Goudy Old Style" w:hAnsi="Goudy Old Style"/>
        </w:rPr>
        <w:t>ou hit them? Do you harm them?”</w:t>
      </w:r>
      <w:r w:rsidR="00BD7724">
        <w:rPr>
          <w:rFonts w:ascii="Goudy Old Style" w:hAnsi="Goudy Old Style"/>
          <w:vertAlign w:val="superscript"/>
        </w:rPr>
        <w:t>4</w:t>
      </w:r>
    </w:p>
    <w:p w14:paraId="1F7CF336" w14:textId="77777777" w:rsidR="00783DC0" w:rsidRDefault="00783DC0" w:rsidP="002533E7">
      <w:pPr>
        <w:spacing w:line="276" w:lineRule="auto"/>
        <w:ind w:right="-64"/>
        <w:jc w:val="both"/>
        <w:rPr>
          <w:rFonts w:ascii="Goudy Old Style" w:hAnsi="Goudy Old Style"/>
        </w:rPr>
      </w:pPr>
    </w:p>
    <w:p w14:paraId="2668A833" w14:textId="40809A2E" w:rsidR="00573238" w:rsidRPr="00573238" w:rsidRDefault="00573238" w:rsidP="002533E7">
      <w:pPr>
        <w:spacing w:line="276" w:lineRule="auto"/>
        <w:ind w:right="-64"/>
        <w:jc w:val="both"/>
        <w:rPr>
          <w:rFonts w:ascii="Goudy Old Style" w:hAnsi="Goudy Old Style"/>
          <w:i/>
        </w:rPr>
      </w:pPr>
      <w:r w:rsidRPr="00573238">
        <w:rPr>
          <w:rFonts w:ascii="Goudy Old Style" w:hAnsi="Goudy Old Style"/>
          <w:i/>
        </w:rPr>
        <w:t>v</w:t>
      </w:r>
      <w:r w:rsidR="001C222B">
        <w:rPr>
          <w:rFonts w:ascii="Goudy Old Style" w:hAnsi="Goudy Old Style"/>
          <w:i/>
        </w:rPr>
        <w:t>i</w:t>
      </w:r>
      <w:r w:rsidRPr="00573238">
        <w:rPr>
          <w:rFonts w:ascii="Goudy Old Style" w:hAnsi="Goudy Old Style"/>
          <w:i/>
        </w:rPr>
        <w:t xml:space="preserve">. </w:t>
      </w:r>
    </w:p>
    <w:p w14:paraId="178B2F78" w14:textId="2E4289BE" w:rsidR="002533E7" w:rsidRPr="002533E7" w:rsidRDefault="002533E7" w:rsidP="002533E7">
      <w:pPr>
        <w:spacing w:line="276" w:lineRule="auto"/>
        <w:ind w:right="-64"/>
        <w:jc w:val="both"/>
        <w:rPr>
          <w:rFonts w:ascii="Goudy Old Style" w:hAnsi="Goudy Old Style"/>
        </w:rPr>
      </w:pPr>
      <w:r w:rsidRPr="002533E7">
        <w:rPr>
          <w:rFonts w:ascii="Goudy Old Style" w:hAnsi="Goudy Old Style"/>
        </w:rPr>
        <w:t>All the while I am shouting from my childhood fear of the dark encroaching pines and their imported, plantation</w:t>
      </w:r>
      <w:r w:rsidR="000E602B">
        <w:rPr>
          <w:rFonts w:ascii="Goudy Old Style" w:hAnsi="Goudy Old Style"/>
        </w:rPr>
        <w:t>-like</w:t>
      </w:r>
      <w:r w:rsidRPr="002533E7">
        <w:rPr>
          <w:rFonts w:ascii="Goudy Old Style" w:hAnsi="Goudy Old Style"/>
        </w:rPr>
        <w:t xml:space="preserve"> presence. Their socio-political cause, the disaster of these pine trees</w:t>
      </w:r>
      <w:r w:rsidR="000E602B">
        <w:rPr>
          <w:rFonts w:ascii="Goudy Old Style" w:hAnsi="Goudy Old Style"/>
        </w:rPr>
        <w:t xml:space="preserve"> on these hillsides</w:t>
      </w:r>
      <w:r w:rsidRPr="002533E7">
        <w:rPr>
          <w:rFonts w:ascii="Goudy Old Style" w:hAnsi="Goudy Old Style"/>
        </w:rPr>
        <w:t xml:space="preserve">. And yet I know full well, as Thomas Wolfe </w:t>
      </w:r>
      <w:r w:rsidR="00C429B9">
        <w:rPr>
          <w:rFonts w:ascii="Goudy Old Style" w:hAnsi="Goudy Old Style"/>
        </w:rPr>
        <w:t xml:space="preserve">author of </w:t>
      </w:r>
      <w:r w:rsidR="00F672B2">
        <w:rPr>
          <w:rFonts w:ascii="Goudy Old Style" w:hAnsi="Goudy Old Style"/>
        </w:rPr>
        <w:t>the</w:t>
      </w:r>
      <w:r w:rsidRPr="002533E7">
        <w:rPr>
          <w:rFonts w:ascii="Goudy Old Style" w:hAnsi="Goudy Old Style"/>
        </w:rPr>
        <w:t xml:space="preserve"> American dream put it, “you can’t go ho</w:t>
      </w:r>
      <w:r w:rsidR="00C429B9">
        <w:rPr>
          <w:rFonts w:ascii="Goudy Old Style" w:hAnsi="Goudy Old Style"/>
        </w:rPr>
        <w:t>me again”</w:t>
      </w:r>
      <w:r w:rsidR="00BD7724">
        <w:rPr>
          <w:rFonts w:ascii="Goudy Old Style" w:hAnsi="Goudy Old Style"/>
          <w:vertAlign w:val="superscript"/>
        </w:rPr>
        <w:t>5</w:t>
      </w:r>
      <w:r w:rsidR="00BC390F">
        <w:rPr>
          <w:rFonts w:ascii="Goudy Old Style" w:hAnsi="Goudy Old Style"/>
        </w:rPr>
        <w:t xml:space="preserve">. </w:t>
      </w:r>
      <w:r w:rsidR="00C429B9">
        <w:rPr>
          <w:rFonts w:ascii="Goudy Old Style" w:hAnsi="Goudy Old Style"/>
        </w:rPr>
        <w:t>T</w:t>
      </w:r>
      <w:r w:rsidR="00783DC0">
        <w:rPr>
          <w:rFonts w:ascii="Goudy Old Style" w:hAnsi="Goudy Old Style"/>
        </w:rPr>
        <w:t>hat</w:t>
      </w:r>
      <w:r w:rsidRPr="002533E7">
        <w:rPr>
          <w:rFonts w:ascii="Goudy Old Style" w:hAnsi="Goudy Old Style"/>
        </w:rPr>
        <w:t xml:space="preserve"> conservation is a flawed project, that it is really a conversation, for to which </w:t>
      </w:r>
      <w:r w:rsidR="00C429B9">
        <w:rPr>
          <w:rFonts w:ascii="Goudy Old Style" w:hAnsi="Goudy Old Style"/>
        </w:rPr>
        <w:t>‘</w:t>
      </w:r>
      <w:r w:rsidRPr="002533E7">
        <w:rPr>
          <w:rFonts w:ascii="Goudy Old Style" w:hAnsi="Goudy Old Style"/>
        </w:rPr>
        <w:t>natural state</w:t>
      </w:r>
      <w:r w:rsidR="00C429B9">
        <w:rPr>
          <w:rFonts w:ascii="Goudy Old Style" w:hAnsi="Goudy Old Style"/>
        </w:rPr>
        <w:t>’</w:t>
      </w:r>
      <w:r w:rsidRPr="002533E7">
        <w:rPr>
          <w:rFonts w:ascii="Goudy Old Style" w:hAnsi="Goudy Old Style"/>
        </w:rPr>
        <w:t xml:space="preserve"> do you wish to return</w:t>
      </w:r>
      <w:r w:rsidR="00BD7724">
        <w:rPr>
          <w:rFonts w:ascii="Goudy Old Style" w:hAnsi="Goudy Old Style"/>
          <w:vertAlign w:val="superscript"/>
        </w:rPr>
        <w:t>6</w:t>
      </w:r>
      <w:r w:rsidR="00CE1243">
        <w:rPr>
          <w:rFonts w:ascii="Goudy Old Style" w:hAnsi="Goudy Old Style"/>
        </w:rPr>
        <w:t>?</w:t>
      </w:r>
    </w:p>
    <w:p w14:paraId="51A8C1B2" w14:textId="77777777" w:rsidR="002533E7" w:rsidRDefault="002533E7" w:rsidP="002533E7">
      <w:pPr>
        <w:spacing w:line="276" w:lineRule="auto"/>
        <w:ind w:right="-64"/>
        <w:jc w:val="both"/>
        <w:rPr>
          <w:rFonts w:ascii="Goudy Old Style" w:hAnsi="Goudy Old Style"/>
        </w:rPr>
      </w:pPr>
    </w:p>
    <w:p w14:paraId="70595FED" w14:textId="73A12965" w:rsidR="00F672B2" w:rsidRPr="00F672B2" w:rsidRDefault="00F672B2" w:rsidP="002533E7">
      <w:pPr>
        <w:spacing w:line="276" w:lineRule="auto"/>
        <w:ind w:right="-64"/>
        <w:jc w:val="both"/>
        <w:rPr>
          <w:rFonts w:ascii="Goudy Old Style" w:hAnsi="Goudy Old Style"/>
        </w:rPr>
      </w:pPr>
      <w:r>
        <w:rPr>
          <w:rFonts w:ascii="Goudy Old Style" w:hAnsi="Goudy Old Style"/>
        </w:rPr>
        <w:t xml:space="preserve">[IMAGE 2 – STILL FROM </w:t>
      </w:r>
      <w:r>
        <w:rPr>
          <w:rFonts w:ascii="Goudy Old Style" w:hAnsi="Goudy Old Style"/>
          <w:i/>
        </w:rPr>
        <w:t>THROWING ROCKS…</w:t>
      </w:r>
      <w:r>
        <w:rPr>
          <w:rFonts w:ascii="Goudy Old Style" w:hAnsi="Goudy Old Style"/>
        </w:rPr>
        <w:t>]</w:t>
      </w:r>
    </w:p>
    <w:p w14:paraId="2FC20700" w14:textId="77777777" w:rsidR="00F672B2" w:rsidRPr="002533E7" w:rsidRDefault="00F672B2" w:rsidP="002533E7">
      <w:pPr>
        <w:spacing w:line="276" w:lineRule="auto"/>
        <w:ind w:right="-64"/>
        <w:jc w:val="both"/>
        <w:rPr>
          <w:rFonts w:ascii="Goudy Old Style" w:hAnsi="Goudy Old Style"/>
        </w:rPr>
      </w:pPr>
    </w:p>
    <w:p w14:paraId="3F5AE27F" w14:textId="20A7AEFB" w:rsidR="00573238" w:rsidRPr="00573238" w:rsidRDefault="00573238" w:rsidP="002533E7">
      <w:pPr>
        <w:spacing w:line="276" w:lineRule="auto"/>
        <w:ind w:right="-64"/>
        <w:jc w:val="both"/>
        <w:rPr>
          <w:rFonts w:ascii="Goudy Old Style" w:hAnsi="Goudy Old Style"/>
          <w:i/>
        </w:rPr>
      </w:pPr>
      <w:proofErr w:type="gramStart"/>
      <w:r>
        <w:rPr>
          <w:rFonts w:ascii="Goudy Old Style" w:hAnsi="Goudy Old Style"/>
          <w:i/>
        </w:rPr>
        <w:t>vi</w:t>
      </w:r>
      <w:r w:rsidR="001C222B">
        <w:rPr>
          <w:rFonts w:ascii="Goudy Old Style" w:hAnsi="Goudy Old Style"/>
          <w:i/>
        </w:rPr>
        <w:t>i</w:t>
      </w:r>
      <w:proofErr w:type="gramEnd"/>
      <w:r>
        <w:rPr>
          <w:rFonts w:ascii="Goudy Old Style" w:hAnsi="Goudy Old Style"/>
          <w:i/>
        </w:rPr>
        <w:t>.</w:t>
      </w:r>
    </w:p>
    <w:p w14:paraId="521B9EDB" w14:textId="77777777" w:rsidR="002533E7" w:rsidRPr="002533E7" w:rsidRDefault="002533E7" w:rsidP="002533E7">
      <w:pPr>
        <w:spacing w:line="276" w:lineRule="auto"/>
        <w:ind w:right="-64"/>
        <w:jc w:val="both"/>
        <w:rPr>
          <w:rFonts w:ascii="Goudy Old Style" w:hAnsi="Goudy Old Style"/>
        </w:rPr>
      </w:pPr>
      <w:r w:rsidRPr="002533E7">
        <w:rPr>
          <w:rFonts w:ascii="Goudy Old Style" w:hAnsi="Goudy Old Style"/>
        </w:rPr>
        <w:t>“I hate these pine trees, I hate ‘</w:t>
      </w:r>
      <w:proofErr w:type="spellStart"/>
      <w:r w:rsidRPr="002533E7">
        <w:rPr>
          <w:rFonts w:ascii="Goudy Old Style" w:hAnsi="Goudy Old Style"/>
        </w:rPr>
        <w:t>em</w:t>
      </w:r>
      <w:proofErr w:type="spellEnd"/>
      <w:r w:rsidRPr="002533E7">
        <w:rPr>
          <w:rFonts w:ascii="Goudy Old Style" w:hAnsi="Goudy Old Style"/>
        </w:rPr>
        <w:t xml:space="preserve">”. And I do, and I don’t. They make comfortable, quiet, dry spots for wild camping, a nest of needles in dark nooks, they are most entertaining to cycle through on a mountain bike. And yet, from a distant hillside, with their deep straight lines, I can’t help but be reminded of troops aligned for battle, or of colonial cartographers, divvying up Africa with a ruler and a setsquare. </w:t>
      </w:r>
    </w:p>
    <w:p w14:paraId="08AA258F" w14:textId="77777777" w:rsidR="002533E7" w:rsidRPr="002533E7" w:rsidRDefault="002533E7" w:rsidP="002533E7">
      <w:pPr>
        <w:spacing w:line="276" w:lineRule="auto"/>
        <w:ind w:right="-64"/>
        <w:jc w:val="both"/>
        <w:rPr>
          <w:rFonts w:ascii="Goudy Old Style" w:hAnsi="Goudy Old Style"/>
        </w:rPr>
      </w:pPr>
    </w:p>
    <w:p w14:paraId="23999791" w14:textId="5BF0859C" w:rsidR="00573238" w:rsidRPr="00573238" w:rsidRDefault="00573238" w:rsidP="002533E7">
      <w:pPr>
        <w:spacing w:line="276" w:lineRule="auto"/>
        <w:ind w:right="-64"/>
        <w:jc w:val="both"/>
        <w:rPr>
          <w:rFonts w:ascii="Goudy Old Style" w:hAnsi="Goudy Old Style"/>
          <w:i/>
        </w:rPr>
      </w:pPr>
      <w:r>
        <w:rPr>
          <w:rFonts w:ascii="Goudy Old Style" w:hAnsi="Goudy Old Style"/>
          <w:i/>
        </w:rPr>
        <w:t>vii</w:t>
      </w:r>
      <w:r w:rsidR="001C222B">
        <w:rPr>
          <w:rFonts w:ascii="Goudy Old Style" w:hAnsi="Goudy Old Style"/>
          <w:i/>
        </w:rPr>
        <w:t>i</w:t>
      </w:r>
      <w:r>
        <w:rPr>
          <w:rFonts w:ascii="Goudy Old Style" w:hAnsi="Goudy Old Style"/>
          <w:i/>
        </w:rPr>
        <w:t xml:space="preserve">. </w:t>
      </w:r>
    </w:p>
    <w:p w14:paraId="026F84F1" w14:textId="10E4C2B1" w:rsidR="002533E7" w:rsidRDefault="00985AD1" w:rsidP="002533E7">
      <w:pPr>
        <w:spacing w:line="276" w:lineRule="auto"/>
        <w:ind w:right="-64"/>
        <w:jc w:val="both"/>
        <w:rPr>
          <w:rFonts w:ascii="Goudy Old Style" w:hAnsi="Goudy Old Style"/>
        </w:rPr>
      </w:pPr>
      <w:r>
        <w:rPr>
          <w:rFonts w:ascii="Goudy Old Style" w:hAnsi="Goudy Old Style"/>
        </w:rPr>
        <w:t>Poetry.</w:t>
      </w:r>
      <w:r w:rsidR="002533E7" w:rsidRPr="002533E7">
        <w:rPr>
          <w:rFonts w:ascii="Goudy Old Style" w:hAnsi="Goudy Old Style"/>
        </w:rPr>
        <w:t xml:space="preserve"> </w:t>
      </w:r>
      <w:r>
        <w:rPr>
          <w:rFonts w:ascii="Goudy Old Style" w:hAnsi="Goudy Old Style"/>
        </w:rPr>
        <w:t>A</w:t>
      </w:r>
      <w:r w:rsidR="002533E7" w:rsidRPr="002533E7">
        <w:rPr>
          <w:rFonts w:ascii="Goudy Old Style" w:hAnsi="Goudy Old Style"/>
        </w:rPr>
        <w:t xml:space="preserve"> way of wrapping the bridge</w:t>
      </w:r>
      <w:r>
        <w:rPr>
          <w:rFonts w:ascii="Goudy Old Style" w:hAnsi="Goudy Old Style"/>
        </w:rPr>
        <w:t>, between the</w:t>
      </w:r>
      <w:r w:rsidR="00783DC0">
        <w:rPr>
          <w:rFonts w:ascii="Goudy Old Style" w:hAnsi="Goudy Old Style"/>
        </w:rPr>
        <w:t xml:space="preserve"> self and the world out there where nature</w:t>
      </w:r>
      <w:r w:rsidR="00C429B9">
        <w:rPr>
          <w:rFonts w:ascii="Goudy Old Style" w:hAnsi="Goudy Old Style"/>
        </w:rPr>
        <w:t xml:space="preserve"> supposedly</w:t>
      </w:r>
      <w:r w:rsidR="00783DC0">
        <w:rPr>
          <w:rFonts w:ascii="Goudy Old Style" w:hAnsi="Goudy Old Style"/>
        </w:rPr>
        <w:t xml:space="preserve"> is,</w:t>
      </w:r>
      <w:r w:rsidR="002533E7" w:rsidRPr="002533E7">
        <w:rPr>
          <w:rFonts w:ascii="Goudy Old Style" w:hAnsi="Goudy Old Style"/>
        </w:rPr>
        <w:t xml:space="preserve"> in wry jokes and opaque riddles, and beauty, binding us to it and the beyond in knots of words that drip wit</w:t>
      </w:r>
      <w:r w:rsidR="00783DC0">
        <w:rPr>
          <w:rFonts w:ascii="Goudy Old Style" w:hAnsi="Goudy Old Style"/>
        </w:rPr>
        <w:t xml:space="preserve">h incongruous honey. It is the </w:t>
      </w:r>
      <w:r w:rsidR="00783DC0" w:rsidRPr="00BC390F">
        <w:rPr>
          <w:rFonts w:ascii="Goudy Old Style" w:hAnsi="Goudy Old Style"/>
          <w:i/>
        </w:rPr>
        <w:t>R</w:t>
      </w:r>
      <w:r w:rsidR="002533E7" w:rsidRPr="00BC390F">
        <w:rPr>
          <w:rFonts w:ascii="Goudy Old Style" w:hAnsi="Goudy Old Style"/>
          <w:i/>
        </w:rPr>
        <w:t>omantic</w:t>
      </w:r>
      <w:r w:rsidR="002533E7" w:rsidRPr="002533E7">
        <w:rPr>
          <w:rFonts w:ascii="Goudy Old Style" w:hAnsi="Goudy Old Style"/>
        </w:rPr>
        <w:t xml:space="preserve"> in me who finally found time</w:t>
      </w:r>
      <w:r>
        <w:rPr>
          <w:rFonts w:ascii="Goudy Old Style" w:hAnsi="Goudy Old Style"/>
        </w:rPr>
        <w:t xml:space="preserve"> after </w:t>
      </w:r>
      <w:r>
        <w:rPr>
          <w:rFonts w:ascii="Goudy Old Style" w:hAnsi="Goudy Old Style"/>
          <w:i/>
        </w:rPr>
        <w:t>Reading Poetry to Rocks</w:t>
      </w:r>
      <w:r>
        <w:rPr>
          <w:rFonts w:ascii="Goudy Old Style" w:hAnsi="Goudy Old Style"/>
        </w:rPr>
        <w:t xml:space="preserve">, </w:t>
      </w:r>
      <w:r w:rsidR="002533E7" w:rsidRPr="002533E7">
        <w:rPr>
          <w:rFonts w:ascii="Goudy Old Style" w:hAnsi="Goudy Old Style"/>
        </w:rPr>
        <w:t xml:space="preserve">to climb a hill away and </w:t>
      </w:r>
      <w:proofErr w:type="gramStart"/>
      <w:r w:rsidR="002533E7" w:rsidRPr="002533E7">
        <w:rPr>
          <w:rFonts w:ascii="Goudy Old Style" w:hAnsi="Goudy Old Style"/>
        </w:rPr>
        <w:t>alone</w:t>
      </w:r>
      <w:r>
        <w:rPr>
          <w:rFonts w:ascii="Goudy Old Style" w:hAnsi="Goudy Old Style"/>
        </w:rPr>
        <w:t>,</w:t>
      </w:r>
      <w:proofErr w:type="gramEnd"/>
      <w:r w:rsidR="002533E7" w:rsidRPr="002533E7">
        <w:rPr>
          <w:rFonts w:ascii="Goudy Old Style" w:hAnsi="Goudy Old Style"/>
        </w:rPr>
        <w:t xml:space="preserve"> to serenade the sky with half remembered lyrics from my</w:t>
      </w:r>
      <w:r w:rsidR="00783DC0">
        <w:rPr>
          <w:rFonts w:ascii="Goudy Old Style" w:hAnsi="Goudy Old Style"/>
        </w:rPr>
        <w:t xml:space="preserve"> </w:t>
      </w:r>
      <w:proofErr w:type="spellStart"/>
      <w:r w:rsidR="00783DC0">
        <w:rPr>
          <w:rFonts w:ascii="Goudy Old Style" w:hAnsi="Goudy Old Style"/>
        </w:rPr>
        <w:t>favourite</w:t>
      </w:r>
      <w:proofErr w:type="spellEnd"/>
      <w:r w:rsidR="00783DC0">
        <w:rPr>
          <w:rFonts w:ascii="Goudy Old Style" w:hAnsi="Goudy Old Style"/>
        </w:rPr>
        <w:t xml:space="preserve"> obscure pop songs. “A</w:t>
      </w:r>
      <w:r w:rsidR="002533E7" w:rsidRPr="002533E7">
        <w:rPr>
          <w:rFonts w:ascii="Goudy Old Style" w:hAnsi="Goudy Old Style"/>
        </w:rPr>
        <w:t xml:space="preserve"> bird you would have loved brought the sky down, but it was worthless to </w:t>
      </w:r>
      <w:r w:rsidR="00CE1243">
        <w:rPr>
          <w:rFonts w:ascii="Goudy Old Style" w:hAnsi="Goudy Old Style"/>
        </w:rPr>
        <w:t>hear it without you around…” or</w:t>
      </w:r>
      <w:r w:rsidR="002533E7" w:rsidRPr="002533E7">
        <w:rPr>
          <w:rFonts w:ascii="Goudy Old Style" w:hAnsi="Goudy Old Style"/>
        </w:rPr>
        <w:t xml:space="preserve"> “say what you will, but you should understand there are things in this world, that you can’t understand, not in a million years…”</w:t>
      </w:r>
      <w:r w:rsidR="00BD7724">
        <w:rPr>
          <w:rFonts w:ascii="Goudy Old Style" w:hAnsi="Goudy Old Style"/>
          <w:vertAlign w:val="superscript"/>
        </w:rPr>
        <w:t>7</w:t>
      </w:r>
      <w:r w:rsidR="002533E7" w:rsidRPr="002533E7">
        <w:rPr>
          <w:rFonts w:ascii="Goudy Old Style" w:hAnsi="Goudy Old Style"/>
        </w:rPr>
        <w:t xml:space="preserve">. All this could only happen after walking, clearing the mind, falling in a bog up to my thighs and dropping my digital recorder in a stream so that of this act, precisely nothing remains.  </w:t>
      </w:r>
    </w:p>
    <w:p w14:paraId="08BE04E6" w14:textId="77777777" w:rsidR="00F672B2" w:rsidRDefault="00F672B2" w:rsidP="002533E7">
      <w:pPr>
        <w:spacing w:line="276" w:lineRule="auto"/>
        <w:ind w:right="-64"/>
        <w:jc w:val="both"/>
        <w:rPr>
          <w:rFonts w:ascii="Goudy Old Style" w:hAnsi="Goudy Old Style"/>
        </w:rPr>
      </w:pPr>
    </w:p>
    <w:p w14:paraId="7CCEB31C" w14:textId="2359E829" w:rsidR="00F672B2" w:rsidRPr="00F672B2" w:rsidRDefault="00F672B2" w:rsidP="002533E7">
      <w:pPr>
        <w:spacing w:line="276" w:lineRule="auto"/>
        <w:ind w:right="-64"/>
        <w:jc w:val="both"/>
        <w:rPr>
          <w:rFonts w:ascii="Goudy Old Style" w:hAnsi="Goudy Old Style"/>
        </w:rPr>
      </w:pPr>
      <w:r>
        <w:rPr>
          <w:rFonts w:ascii="Goudy Old Style" w:hAnsi="Goudy Old Style"/>
        </w:rPr>
        <w:t xml:space="preserve">[IMAGE 3 – STILL FROM </w:t>
      </w:r>
      <w:r>
        <w:rPr>
          <w:rFonts w:ascii="Goudy Old Style" w:hAnsi="Goudy Old Style"/>
          <w:i/>
        </w:rPr>
        <w:t>READING PARTICLE PHYSICS</w:t>
      </w:r>
      <w:r>
        <w:rPr>
          <w:rFonts w:ascii="Goudy Old Style" w:hAnsi="Goudy Old Style"/>
        </w:rPr>
        <w:t>]</w:t>
      </w:r>
    </w:p>
    <w:p w14:paraId="0B4BC88D" w14:textId="77777777" w:rsidR="002533E7" w:rsidRDefault="002533E7" w:rsidP="002533E7">
      <w:pPr>
        <w:spacing w:line="276" w:lineRule="auto"/>
        <w:ind w:right="-64"/>
        <w:jc w:val="both"/>
        <w:rPr>
          <w:rFonts w:ascii="Goudy Old Style" w:hAnsi="Goudy Old Style"/>
        </w:rPr>
      </w:pPr>
    </w:p>
    <w:p w14:paraId="722E06E4" w14:textId="56564218" w:rsidR="00276BEF" w:rsidRPr="00276BEF" w:rsidRDefault="001C222B" w:rsidP="002533E7">
      <w:pPr>
        <w:spacing w:line="276" w:lineRule="auto"/>
        <w:ind w:right="-64"/>
        <w:jc w:val="both"/>
        <w:rPr>
          <w:rFonts w:ascii="Goudy Old Style" w:hAnsi="Goudy Old Style"/>
          <w:i/>
        </w:rPr>
      </w:pPr>
      <w:proofErr w:type="gramStart"/>
      <w:r>
        <w:rPr>
          <w:rFonts w:ascii="Goudy Old Style" w:hAnsi="Goudy Old Style"/>
          <w:i/>
        </w:rPr>
        <w:t>ix</w:t>
      </w:r>
      <w:proofErr w:type="gramEnd"/>
      <w:r>
        <w:rPr>
          <w:rFonts w:ascii="Goudy Old Style" w:hAnsi="Goudy Old Style"/>
          <w:i/>
        </w:rPr>
        <w:t>.</w:t>
      </w:r>
    </w:p>
    <w:p w14:paraId="511CAF03" w14:textId="4A092995" w:rsidR="00C429B9" w:rsidRDefault="00276BEF" w:rsidP="002533E7">
      <w:pPr>
        <w:spacing w:line="276" w:lineRule="auto"/>
        <w:ind w:right="-64"/>
        <w:jc w:val="both"/>
        <w:rPr>
          <w:rFonts w:ascii="Goudy Old Style" w:hAnsi="Goudy Old Style"/>
        </w:rPr>
      </w:pPr>
      <w:r>
        <w:rPr>
          <w:rFonts w:ascii="Goudy Old Style" w:hAnsi="Goudy Old Style"/>
        </w:rPr>
        <w:t xml:space="preserve">The </w:t>
      </w:r>
      <w:r>
        <w:rPr>
          <w:rFonts w:ascii="Goudy Old Style" w:hAnsi="Goudy Old Style"/>
          <w:i/>
        </w:rPr>
        <w:t xml:space="preserve">Actions </w:t>
      </w:r>
      <w:r>
        <w:rPr>
          <w:rFonts w:ascii="Goudy Old Style" w:hAnsi="Goudy Old Style"/>
        </w:rPr>
        <w:t>are</w:t>
      </w:r>
      <w:r w:rsidR="002533E7" w:rsidRPr="002533E7">
        <w:rPr>
          <w:rFonts w:ascii="Goudy Old Style" w:hAnsi="Goudy Old Style"/>
        </w:rPr>
        <w:t xml:space="preserve"> Romantic, </w:t>
      </w:r>
      <w:r w:rsidR="00BC390F">
        <w:rPr>
          <w:rFonts w:ascii="Goudy Old Style" w:hAnsi="Goudy Old Style"/>
        </w:rPr>
        <w:t xml:space="preserve">and yet </w:t>
      </w:r>
      <w:r>
        <w:rPr>
          <w:rFonts w:ascii="Goudy Old Style" w:hAnsi="Goudy Old Style"/>
        </w:rPr>
        <w:t xml:space="preserve">the </w:t>
      </w:r>
      <w:r>
        <w:rPr>
          <w:rFonts w:ascii="Goudy Old Style" w:hAnsi="Goudy Old Style"/>
          <w:i/>
        </w:rPr>
        <w:t xml:space="preserve">Actions </w:t>
      </w:r>
      <w:r w:rsidR="00BC390F">
        <w:rPr>
          <w:rFonts w:ascii="Goudy Old Style" w:hAnsi="Goudy Old Style"/>
        </w:rPr>
        <w:t>are also c</w:t>
      </w:r>
      <w:r>
        <w:rPr>
          <w:rFonts w:ascii="Goudy Old Style" w:hAnsi="Goudy Old Style"/>
        </w:rPr>
        <w:t>onceptual. T</w:t>
      </w:r>
      <w:r w:rsidR="002533E7" w:rsidRPr="002533E7">
        <w:rPr>
          <w:rFonts w:ascii="Goudy Old Style" w:hAnsi="Goudy Old Style"/>
        </w:rPr>
        <w:t>he</w:t>
      </w:r>
      <w:r>
        <w:rPr>
          <w:rFonts w:ascii="Goudy Old Style" w:hAnsi="Goudy Old Style"/>
        </w:rPr>
        <w:t>y</w:t>
      </w:r>
      <w:r w:rsidR="002533E7" w:rsidRPr="002533E7">
        <w:rPr>
          <w:rFonts w:ascii="Goudy Old Style" w:hAnsi="Goudy Old Style"/>
        </w:rPr>
        <w:t xml:space="preserve"> are linguistic</w:t>
      </w:r>
      <w:r w:rsidR="00C429B9">
        <w:rPr>
          <w:rFonts w:ascii="Goudy Old Style" w:hAnsi="Goudy Old Style"/>
        </w:rPr>
        <w:t>ally restrained in their titles:</w:t>
      </w:r>
      <w:r w:rsidR="002533E7" w:rsidRPr="002533E7">
        <w:rPr>
          <w:rFonts w:ascii="Goudy Old Style" w:hAnsi="Goudy Old Style"/>
        </w:rPr>
        <w:t xml:space="preserve"> each</w:t>
      </w:r>
      <w:r w:rsidR="00C429B9">
        <w:rPr>
          <w:rFonts w:ascii="Goudy Old Style" w:hAnsi="Goudy Old Style"/>
        </w:rPr>
        <w:t xml:space="preserve"> A</w:t>
      </w:r>
      <w:r w:rsidR="002533E7" w:rsidRPr="002533E7">
        <w:rPr>
          <w:rFonts w:ascii="Goudy Old Style" w:hAnsi="Goudy Old Style"/>
          <w:i/>
        </w:rPr>
        <w:t xml:space="preserve">ction (A) </w:t>
      </w:r>
      <w:r>
        <w:rPr>
          <w:rFonts w:ascii="Goudy Old Style" w:hAnsi="Goudy Old Style"/>
        </w:rPr>
        <w:t>having to</w:t>
      </w:r>
      <w:r w:rsidR="002533E7" w:rsidRPr="002533E7">
        <w:rPr>
          <w:rFonts w:ascii="Goudy Old Style" w:hAnsi="Goudy Old Style"/>
        </w:rPr>
        <w:t xml:space="preserve"> be followed </w:t>
      </w:r>
      <w:r>
        <w:rPr>
          <w:rFonts w:ascii="Goudy Old Style" w:hAnsi="Goudy Old Style"/>
        </w:rPr>
        <w:t>b</w:t>
      </w:r>
      <w:r w:rsidR="002533E7" w:rsidRPr="002533E7">
        <w:rPr>
          <w:rFonts w:ascii="Goudy Old Style" w:hAnsi="Goudy Old Style"/>
        </w:rPr>
        <w:t>y</w:t>
      </w:r>
      <w:r>
        <w:rPr>
          <w:rFonts w:ascii="Goudy Old Style" w:hAnsi="Goudy Old Style"/>
        </w:rPr>
        <w:t xml:space="preserve"> a form of</w:t>
      </w:r>
      <w:r w:rsidR="002533E7" w:rsidRPr="002533E7">
        <w:rPr>
          <w:rFonts w:ascii="Goudy Old Style" w:hAnsi="Goudy Old Style"/>
        </w:rPr>
        <w:t xml:space="preserve"> </w:t>
      </w:r>
      <w:r w:rsidR="002533E7" w:rsidRPr="002533E7">
        <w:rPr>
          <w:rFonts w:ascii="Goudy Old Style" w:hAnsi="Goudy Old Style"/>
          <w:i/>
        </w:rPr>
        <w:t xml:space="preserve">content (C), </w:t>
      </w:r>
      <w:r>
        <w:rPr>
          <w:rFonts w:ascii="Goudy Old Style" w:hAnsi="Goudy Old Style"/>
        </w:rPr>
        <w:t>a</w:t>
      </w:r>
      <w:r w:rsidR="000D328A">
        <w:rPr>
          <w:rFonts w:ascii="Goudy Old Style" w:hAnsi="Goudy Old Style"/>
        </w:rPr>
        <w:t>n</w:t>
      </w:r>
      <w:r>
        <w:rPr>
          <w:rFonts w:ascii="Goudy Old Style" w:hAnsi="Goudy Old Style"/>
        </w:rPr>
        <w:t xml:space="preserve"> instruction that is </w:t>
      </w:r>
      <w:r w:rsidR="002533E7" w:rsidRPr="002533E7">
        <w:rPr>
          <w:rFonts w:ascii="Goudy Old Style" w:hAnsi="Goudy Old Style"/>
          <w:i/>
        </w:rPr>
        <w:t>directive (D</w:t>
      </w:r>
      <w:r w:rsidR="002533E7" w:rsidRPr="00C429B9">
        <w:rPr>
          <w:rFonts w:ascii="Goudy Old Style" w:hAnsi="Goudy Old Style"/>
        </w:rPr>
        <w:t>) and a</w:t>
      </w:r>
      <w:r w:rsidR="002533E7" w:rsidRPr="002533E7">
        <w:rPr>
          <w:rFonts w:ascii="Goudy Old Style" w:hAnsi="Goudy Old Style"/>
          <w:i/>
        </w:rPr>
        <w:t xml:space="preserve"> subject (S)</w:t>
      </w:r>
      <w:r>
        <w:rPr>
          <w:rFonts w:ascii="Goudy Old Style" w:hAnsi="Goudy Old Style"/>
          <w:i/>
        </w:rPr>
        <w:t xml:space="preserve"> </w:t>
      </w:r>
      <w:r>
        <w:rPr>
          <w:rFonts w:ascii="Goudy Old Style" w:hAnsi="Goudy Old Style"/>
        </w:rPr>
        <w:t>upon which this sequence can be enacted</w:t>
      </w:r>
      <w:r w:rsidR="002533E7" w:rsidRPr="002533E7">
        <w:rPr>
          <w:rFonts w:ascii="Goudy Old Style" w:hAnsi="Goudy Old Style"/>
          <w:i/>
        </w:rPr>
        <w:t xml:space="preserve">. </w:t>
      </w:r>
      <w:r w:rsidR="002533E7" w:rsidRPr="002533E7">
        <w:rPr>
          <w:rFonts w:ascii="Goudy Old Style" w:hAnsi="Goudy Old Style"/>
        </w:rPr>
        <w:t xml:space="preserve">But after a walk, and a day and a night on a mountainside at the end of a week spent in the Glen being too busy to look at it, new </w:t>
      </w:r>
      <w:r w:rsidR="002533E7" w:rsidRPr="002533E7">
        <w:rPr>
          <w:rFonts w:ascii="Goudy Old Style" w:hAnsi="Goudy Old Style"/>
          <w:i/>
        </w:rPr>
        <w:t xml:space="preserve">Actions </w:t>
      </w:r>
      <w:r w:rsidR="002533E7" w:rsidRPr="002533E7">
        <w:rPr>
          <w:rFonts w:ascii="Goudy Old Style" w:hAnsi="Goudy Old Style"/>
        </w:rPr>
        <w:t>announced themselves and took place, just between me and nature in a series of moments that were filled with contradiction and futility and y</w:t>
      </w:r>
      <w:r w:rsidR="008C3A0A">
        <w:rPr>
          <w:rFonts w:ascii="Goudy Old Style" w:hAnsi="Goudy Old Style"/>
        </w:rPr>
        <w:t>et somehow found space for hope</w:t>
      </w:r>
      <w:r w:rsidR="00783DC0">
        <w:rPr>
          <w:rFonts w:ascii="Goudy Old Style" w:hAnsi="Goudy Old Style"/>
        </w:rPr>
        <w:t xml:space="preserve">. </w:t>
      </w:r>
      <w:r w:rsidR="00C429B9">
        <w:rPr>
          <w:rFonts w:ascii="Goudy Old Style" w:hAnsi="Goudy Old Style"/>
        </w:rPr>
        <w:t>I blew raspberries at the bog which claimed me thigh deep whilst in</w:t>
      </w:r>
      <w:r w:rsidR="00BC390F">
        <w:rPr>
          <w:rFonts w:ascii="Goudy Old Style" w:hAnsi="Goudy Old Style"/>
        </w:rPr>
        <w:t xml:space="preserve"> </w:t>
      </w:r>
      <w:r w:rsidR="00C429B9">
        <w:rPr>
          <w:rFonts w:ascii="Goudy Old Style" w:hAnsi="Goudy Old Style"/>
        </w:rPr>
        <w:t>between shouting profanities at it</w:t>
      </w:r>
      <w:r w:rsidR="00BC390F">
        <w:rPr>
          <w:rFonts w:ascii="Goudy Old Style" w:hAnsi="Goudy Old Style"/>
        </w:rPr>
        <w:t xml:space="preserve"> (“YOU CALL YOURSELF A BOG!! IA’VE SEEN BOGS THA’ COUL’ SWALLO’ A HOUSE! UPTA MA THIGHS, YOU’RE PATHETIC…”)</w:t>
      </w:r>
      <w:r w:rsidR="00C429B9">
        <w:rPr>
          <w:rFonts w:ascii="Goudy Old Style" w:hAnsi="Goudy Old Style"/>
        </w:rPr>
        <w:t xml:space="preserve">, and I said hello to the high heather moors, whispering sweet nothings to them and their bees high on the flanks of An </w:t>
      </w:r>
      <w:proofErr w:type="spellStart"/>
      <w:r w:rsidR="00C429B9">
        <w:rPr>
          <w:rFonts w:ascii="Goudy Old Style" w:hAnsi="Goudy Old Style"/>
        </w:rPr>
        <w:t>Gearanach</w:t>
      </w:r>
      <w:proofErr w:type="spellEnd"/>
      <w:r w:rsidR="00C429B9">
        <w:rPr>
          <w:rFonts w:ascii="Goudy Old Style" w:hAnsi="Goudy Old Style"/>
        </w:rPr>
        <w:t xml:space="preserve"> </w:t>
      </w:r>
      <w:r w:rsidR="00BC390F">
        <w:rPr>
          <w:rFonts w:ascii="Goudy Old Style" w:hAnsi="Goudy Old Style"/>
        </w:rPr>
        <w:t xml:space="preserve">in the so called </w:t>
      </w:r>
      <w:r w:rsidR="00BC390F" w:rsidRPr="00BC390F">
        <w:rPr>
          <w:rFonts w:ascii="Goudy Old Style" w:hAnsi="Goudy Old Style"/>
          <w:i/>
        </w:rPr>
        <w:t xml:space="preserve">Ring of </w:t>
      </w:r>
      <w:proofErr w:type="spellStart"/>
      <w:r w:rsidR="00BC390F" w:rsidRPr="00BC390F">
        <w:rPr>
          <w:rFonts w:ascii="Goudy Old Style" w:hAnsi="Goudy Old Style"/>
          <w:i/>
        </w:rPr>
        <w:t>Steall</w:t>
      </w:r>
      <w:proofErr w:type="spellEnd"/>
      <w:r w:rsidR="00C429B9">
        <w:rPr>
          <w:rFonts w:ascii="Goudy Old Style" w:hAnsi="Goudy Old Style"/>
        </w:rPr>
        <w:t xml:space="preserve">. </w:t>
      </w:r>
    </w:p>
    <w:p w14:paraId="54D1ECF8" w14:textId="77777777" w:rsidR="00C429B9" w:rsidRDefault="00C429B9" w:rsidP="002533E7">
      <w:pPr>
        <w:spacing w:line="276" w:lineRule="auto"/>
        <w:ind w:right="-64"/>
        <w:jc w:val="both"/>
        <w:rPr>
          <w:rFonts w:ascii="Goudy Old Style" w:hAnsi="Goudy Old Style"/>
        </w:rPr>
      </w:pPr>
    </w:p>
    <w:p w14:paraId="135A79BB" w14:textId="1AB47682" w:rsidR="00276BEF" w:rsidRPr="00276BEF" w:rsidRDefault="001C222B" w:rsidP="002533E7">
      <w:pPr>
        <w:spacing w:line="276" w:lineRule="auto"/>
        <w:ind w:right="-64"/>
        <w:jc w:val="both"/>
        <w:rPr>
          <w:rFonts w:ascii="Goudy Old Style" w:hAnsi="Goudy Old Style"/>
          <w:i/>
        </w:rPr>
      </w:pPr>
      <w:r>
        <w:rPr>
          <w:rFonts w:ascii="Goudy Old Style" w:hAnsi="Goudy Old Style"/>
          <w:i/>
        </w:rPr>
        <w:t xml:space="preserve">X. </w:t>
      </w:r>
    </w:p>
    <w:p w14:paraId="75598923" w14:textId="2DFD64A9" w:rsidR="002533E7" w:rsidRDefault="00B9157B" w:rsidP="002533E7">
      <w:pPr>
        <w:spacing w:line="276" w:lineRule="auto"/>
        <w:ind w:right="-64"/>
        <w:jc w:val="both"/>
        <w:rPr>
          <w:rFonts w:ascii="Goudy Old Style" w:eastAsia="Times New Roman" w:hAnsi="Goudy Old Style" w:cs="Times New Roman"/>
        </w:rPr>
      </w:pPr>
      <w:r>
        <w:rPr>
          <w:rFonts w:ascii="Goudy Old Style" w:hAnsi="Goudy Old Style"/>
        </w:rPr>
        <w:t xml:space="preserve">This melding, of Romantic disposition with Conceptual restriction, has been </w:t>
      </w:r>
      <w:r w:rsidR="008C3A0A">
        <w:rPr>
          <w:rFonts w:ascii="Goudy Old Style" w:hAnsi="Goudy Old Style"/>
        </w:rPr>
        <w:t>un</w:t>
      </w:r>
      <w:r>
        <w:rPr>
          <w:rFonts w:ascii="Goudy Old Style" w:hAnsi="Goudy Old Style"/>
        </w:rPr>
        <w:t xml:space="preserve">covered by </w:t>
      </w:r>
      <w:proofErr w:type="spellStart"/>
      <w:r>
        <w:rPr>
          <w:rFonts w:ascii="Goudy Old Style" w:hAnsi="Goudy Old Style"/>
        </w:rPr>
        <w:t>Jorg</w:t>
      </w:r>
      <w:proofErr w:type="spellEnd"/>
      <w:r>
        <w:rPr>
          <w:rFonts w:ascii="Goudy Old Style" w:hAnsi="Goudy Old Style"/>
        </w:rPr>
        <w:t xml:space="preserve"> </w:t>
      </w:r>
      <w:proofErr w:type="spellStart"/>
      <w:r>
        <w:rPr>
          <w:rFonts w:ascii="Goudy Old Style" w:hAnsi="Goudy Old Style"/>
        </w:rPr>
        <w:t>Heiser</w:t>
      </w:r>
      <w:proofErr w:type="spellEnd"/>
      <w:r>
        <w:rPr>
          <w:rFonts w:ascii="Goudy Old Style" w:hAnsi="Goudy Old Style"/>
        </w:rPr>
        <w:t xml:space="preserve"> in the work of Bas Jan </w:t>
      </w:r>
      <w:proofErr w:type="spellStart"/>
      <w:r>
        <w:rPr>
          <w:rFonts w:ascii="Goudy Old Style" w:hAnsi="Goudy Old Style"/>
        </w:rPr>
        <w:t>Ader</w:t>
      </w:r>
      <w:proofErr w:type="spellEnd"/>
      <w:r>
        <w:rPr>
          <w:rFonts w:ascii="Goudy Old Style" w:hAnsi="Goudy Old Style"/>
        </w:rPr>
        <w:t xml:space="preserve"> and a collection of other artists brought together </w:t>
      </w:r>
      <w:r w:rsidR="002D4DF5">
        <w:rPr>
          <w:rFonts w:ascii="Goudy Old Style" w:hAnsi="Goudy Old Style"/>
        </w:rPr>
        <w:t>in 2007</w:t>
      </w:r>
      <w:r w:rsidR="008C3A0A">
        <w:rPr>
          <w:rFonts w:ascii="Goudy Old Style" w:hAnsi="Goudy Old Style"/>
        </w:rPr>
        <w:t xml:space="preserve"> in an exhibition</w:t>
      </w:r>
      <w:r>
        <w:rPr>
          <w:rFonts w:ascii="Goudy Old Style" w:hAnsi="Goudy Old Style"/>
        </w:rPr>
        <w:t xml:space="preserve"> </w:t>
      </w:r>
      <w:r w:rsidR="008C3A0A">
        <w:rPr>
          <w:rFonts w:ascii="Goudy Old Style" w:hAnsi="Goudy Old Style"/>
        </w:rPr>
        <w:t>c</w:t>
      </w:r>
      <w:r>
        <w:rPr>
          <w:rFonts w:ascii="Goudy Old Style" w:hAnsi="Goudy Old Style"/>
        </w:rPr>
        <w:t xml:space="preserve">alled </w:t>
      </w:r>
      <w:r w:rsidRPr="00B9157B">
        <w:rPr>
          <w:rFonts w:ascii="Goudy Old Style" w:hAnsi="Goudy Old Style"/>
          <w:i/>
        </w:rPr>
        <w:t>Romantic Conceptualism</w:t>
      </w:r>
      <w:r w:rsidR="008C3A0A">
        <w:rPr>
          <w:rFonts w:ascii="Goudy Old Style" w:hAnsi="Goudy Old Style"/>
          <w:i/>
        </w:rPr>
        <w:t>.</w:t>
      </w:r>
      <w:r w:rsidR="008C3A0A">
        <w:rPr>
          <w:rFonts w:ascii="Goudy Old Style" w:hAnsi="Goudy Old Style"/>
        </w:rPr>
        <w:t xml:space="preserve"> </w:t>
      </w:r>
      <w:proofErr w:type="spellStart"/>
      <w:r w:rsidR="008C3A0A">
        <w:rPr>
          <w:rFonts w:ascii="Goudy Old Style" w:hAnsi="Goudy Old Style"/>
        </w:rPr>
        <w:t>Heiser</w:t>
      </w:r>
      <w:proofErr w:type="spellEnd"/>
      <w:r>
        <w:rPr>
          <w:rFonts w:ascii="Goudy Old Style" w:hAnsi="Goudy Old Style"/>
        </w:rPr>
        <w:t xml:space="preserve"> defines </w:t>
      </w:r>
      <w:r w:rsidR="008C3A0A">
        <w:rPr>
          <w:rFonts w:ascii="Goudy Old Style" w:hAnsi="Goudy Old Style"/>
        </w:rPr>
        <w:t xml:space="preserve">Romantic Conceptualism </w:t>
      </w:r>
      <w:r>
        <w:rPr>
          <w:rFonts w:ascii="Goudy Old Style" w:hAnsi="Goudy Old Style"/>
        </w:rPr>
        <w:t xml:space="preserve">as </w:t>
      </w:r>
      <w:r w:rsidRPr="00B9157B">
        <w:rPr>
          <w:rFonts w:ascii="Goudy Old Style" w:eastAsia="Times New Roman" w:hAnsi="Goudy Old Style" w:cs="Times New Roman"/>
        </w:rPr>
        <w:t>holding an “interesting tension: using particularly few aesthetic interventions or conceptual instructions, it opens up a particularly large number of possibilities for</w:t>
      </w:r>
      <w:r>
        <w:rPr>
          <w:rFonts w:ascii="Goudy Old Style" w:eastAsia="Times New Roman" w:hAnsi="Goudy Old Style" w:cs="Times New Roman"/>
        </w:rPr>
        <w:t xml:space="preserve"> thinking beyond this choice"</w:t>
      </w:r>
      <w:r w:rsidR="000D328A">
        <w:rPr>
          <w:rFonts w:ascii="Goudy Old Style" w:eastAsia="Times New Roman" w:hAnsi="Goudy Old Style" w:cs="Times New Roman"/>
          <w:vertAlign w:val="superscript"/>
        </w:rPr>
        <w:t>8</w:t>
      </w:r>
      <w:r>
        <w:rPr>
          <w:rFonts w:ascii="Goudy Old Style" w:eastAsia="Times New Roman" w:hAnsi="Goudy Old Style" w:cs="Times New Roman"/>
        </w:rPr>
        <w:t>. The foundation</w:t>
      </w:r>
      <w:r w:rsidR="002D4DF5">
        <w:rPr>
          <w:rFonts w:ascii="Goudy Old Style" w:eastAsia="Times New Roman" w:hAnsi="Goudy Old Style" w:cs="Times New Roman"/>
        </w:rPr>
        <w:t>s</w:t>
      </w:r>
      <w:r>
        <w:rPr>
          <w:rFonts w:ascii="Goudy Old Style" w:eastAsia="Times New Roman" w:hAnsi="Goudy Old Style" w:cs="Times New Roman"/>
        </w:rPr>
        <w:t xml:space="preserve"> of </w:t>
      </w:r>
      <w:r>
        <w:rPr>
          <w:rFonts w:ascii="Goudy Old Style" w:eastAsia="Times New Roman" w:hAnsi="Goudy Old Style" w:cs="Times New Roman"/>
          <w:i/>
        </w:rPr>
        <w:t xml:space="preserve">Actions For and Against Nature </w:t>
      </w:r>
      <w:r w:rsidR="00617C73">
        <w:rPr>
          <w:rFonts w:ascii="Goudy Old Style" w:eastAsia="Times New Roman" w:hAnsi="Goudy Old Style" w:cs="Times New Roman"/>
        </w:rPr>
        <w:t>are bound up</w:t>
      </w:r>
      <w:r>
        <w:rPr>
          <w:rFonts w:ascii="Goudy Old Style" w:eastAsia="Times New Roman" w:hAnsi="Goudy Old Style" w:cs="Times New Roman"/>
        </w:rPr>
        <w:t xml:space="preserve"> </w:t>
      </w:r>
      <w:r w:rsidR="00617C73">
        <w:rPr>
          <w:rFonts w:ascii="Goudy Old Style" w:eastAsia="Times New Roman" w:hAnsi="Goudy Old Style" w:cs="Times New Roman"/>
        </w:rPr>
        <w:t>in this quote</w:t>
      </w:r>
      <w:r w:rsidR="002D4DF5">
        <w:rPr>
          <w:rFonts w:ascii="Goudy Old Style" w:eastAsia="Times New Roman" w:hAnsi="Goudy Old Style" w:cs="Times New Roman"/>
        </w:rPr>
        <w:t xml:space="preserve">. </w:t>
      </w:r>
      <w:r>
        <w:rPr>
          <w:rFonts w:ascii="Goudy Old Style" w:eastAsia="Times New Roman" w:hAnsi="Goudy Old Style" w:cs="Times New Roman"/>
        </w:rPr>
        <w:t xml:space="preserve">The </w:t>
      </w:r>
      <w:r>
        <w:rPr>
          <w:rFonts w:ascii="Goudy Old Style" w:eastAsia="Times New Roman" w:hAnsi="Goudy Old Style" w:cs="Times New Roman"/>
          <w:i/>
        </w:rPr>
        <w:t>Actions</w:t>
      </w:r>
      <w:r>
        <w:rPr>
          <w:rFonts w:ascii="Goudy Old Style" w:eastAsia="Times New Roman" w:hAnsi="Goudy Old Style" w:cs="Times New Roman"/>
        </w:rPr>
        <w:t xml:space="preserve"> that took place in Scotland are the start of a series that is as endless as the metonymic environment we continue to create around us</w:t>
      </w:r>
      <w:r w:rsidR="002D4DF5">
        <w:rPr>
          <w:rFonts w:ascii="Goudy Old Style" w:eastAsia="Times New Roman" w:hAnsi="Goudy Old Style" w:cs="Times New Roman"/>
        </w:rPr>
        <w:t xml:space="preserve"> and live in</w:t>
      </w:r>
      <w:r>
        <w:rPr>
          <w:rFonts w:ascii="Goudy Old Style" w:eastAsia="Times New Roman" w:hAnsi="Goudy Old Style" w:cs="Times New Roman"/>
        </w:rPr>
        <w:t>.</w:t>
      </w:r>
      <w:r w:rsidR="002D4DF5">
        <w:rPr>
          <w:rFonts w:ascii="Goudy Old Style" w:eastAsia="Times New Roman" w:hAnsi="Goudy Old Style" w:cs="Times New Roman"/>
        </w:rPr>
        <w:t xml:space="preserve"> </w:t>
      </w:r>
      <w:r>
        <w:rPr>
          <w:rFonts w:ascii="Goudy Old Style" w:eastAsia="Times New Roman" w:hAnsi="Goudy Old Style" w:cs="Times New Roman"/>
        </w:rPr>
        <w:t xml:space="preserve">  </w:t>
      </w:r>
    </w:p>
    <w:p w14:paraId="0BEC4CD1" w14:textId="77777777" w:rsidR="00276BEF" w:rsidRDefault="00276BEF" w:rsidP="002533E7">
      <w:pPr>
        <w:spacing w:line="276" w:lineRule="auto"/>
        <w:ind w:right="-64"/>
        <w:jc w:val="both"/>
        <w:rPr>
          <w:rFonts w:ascii="Goudy Old Style" w:eastAsia="Times New Roman" w:hAnsi="Goudy Old Style" w:cs="Times New Roman"/>
        </w:rPr>
      </w:pPr>
    </w:p>
    <w:p w14:paraId="034B9830" w14:textId="183312C6" w:rsidR="00276BEF" w:rsidRPr="00276BEF" w:rsidRDefault="00276BEF" w:rsidP="002533E7">
      <w:pPr>
        <w:spacing w:line="276" w:lineRule="auto"/>
        <w:ind w:right="-64"/>
        <w:jc w:val="both"/>
        <w:rPr>
          <w:rFonts w:ascii="Goudy Old Style" w:hAnsi="Goudy Old Style"/>
          <w:i/>
        </w:rPr>
      </w:pPr>
      <w:r>
        <w:rPr>
          <w:rFonts w:ascii="Goudy Old Style" w:eastAsia="Times New Roman" w:hAnsi="Goudy Old Style" w:cs="Times New Roman"/>
          <w:i/>
        </w:rPr>
        <w:t xml:space="preserve">Footnotes. </w:t>
      </w:r>
    </w:p>
    <w:p w14:paraId="06EEF23B" w14:textId="77777777" w:rsidR="00066B85" w:rsidRDefault="00066B85" w:rsidP="004E792B">
      <w:pPr>
        <w:jc w:val="both"/>
      </w:pPr>
    </w:p>
    <w:p w14:paraId="5205826D" w14:textId="35BB5456" w:rsidR="00FF0D91" w:rsidRPr="001D3C52" w:rsidRDefault="00BC390F" w:rsidP="004E792B">
      <w:pPr>
        <w:jc w:val="both"/>
        <w:rPr>
          <w:rFonts w:ascii="Goudy Old Style" w:hAnsi="Goudy Old Style"/>
          <w:sz w:val="20"/>
          <w:szCs w:val="20"/>
        </w:rPr>
      </w:pPr>
      <w:r>
        <w:rPr>
          <w:rFonts w:ascii="Goudy Old Style" w:hAnsi="Goudy Old Style"/>
          <w:sz w:val="20"/>
          <w:szCs w:val="20"/>
        </w:rPr>
        <w:t xml:space="preserve">1. All of Timothy Morton’s writing can be seen to build on this one footstep at the beginning of his work </w:t>
      </w:r>
      <w:r>
        <w:rPr>
          <w:rFonts w:ascii="Goudy Old Style" w:hAnsi="Goudy Old Style"/>
          <w:i/>
          <w:sz w:val="20"/>
          <w:szCs w:val="20"/>
        </w:rPr>
        <w:t xml:space="preserve">Ecology without nature. </w:t>
      </w:r>
      <w:r>
        <w:rPr>
          <w:rFonts w:ascii="Goudy Old Style" w:hAnsi="Goudy Old Style"/>
          <w:sz w:val="20"/>
          <w:szCs w:val="20"/>
        </w:rPr>
        <w:t xml:space="preserve">See also </w:t>
      </w:r>
      <w:r>
        <w:rPr>
          <w:rFonts w:ascii="Goudy Old Style" w:hAnsi="Goudy Old Style"/>
          <w:i/>
          <w:sz w:val="20"/>
          <w:szCs w:val="20"/>
        </w:rPr>
        <w:t xml:space="preserve">The ecological thought, </w:t>
      </w:r>
      <w:r>
        <w:rPr>
          <w:rFonts w:ascii="Goudy Old Style" w:hAnsi="Goudy Old Style"/>
          <w:sz w:val="20"/>
          <w:szCs w:val="20"/>
        </w:rPr>
        <w:t xml:space="preserve">and his most recent work </w:t>
      </w:r>
      <w:proofErr w:type="spellStart"/>
      <w:r>
        <w:rPr>
          <w:rFonts w:ascii="Goudy Old Style" w:hAnsi="Goudy Old Style"/>
          <w:i/>
          <w:sz w:val="20"/>
          <w:szCs w:val="20"/>
        </w:rPr>
        <w:t>Hyperobjects</w:t>
      </w:r>
      <w:proofErr w:type="spellEnd"/>
      <w:r>
        <w:rPr>
          <w:rFonts w:ascii="Goudy Old Style" w:hAnsi="Goudy Old Style"/>
          <w:i/>
          <w:sz w:val="20"/>
          <w:szCs w:val="20"/>
        </w:rPr>
        <w:t>: philosophy and ecology after the end of the world</w:t>
      </w:r>
      <w:r w:rsidR="001D3C52">
        <w:rPr>
          <w:rFonts w:ascii="Goudy Old Style" w:hAnsi="Goudy Old Style"/>
          <w:i/>
          <w:sz w:val="20"/>
          <w:szCs w:val="20"/>
        </w:rPr>
        <w:t xml:space="preserve"> </w:t>
      </w:r>
      <w:r w:rsidR="001D3C52">
        <w:rPr>
          <w:rFonts w:ascii="Goudy Old Style" w:hAnsi="Goudy Old Style"/>
          <w:sz w:val="20"/>
          <w:szCs w:val="20"/>
        </w:rPr>
        <w:t xml:space="preserve">all MIT press publications. </w:t>
      </w:r>
    </w:p>
    <w:p w14:paraId="7843A8C0" w14:textId="77777777" w:rsidR="001D3C52" w:rsidRDefault="00BC390F" w:rsidP="004E792B">
      <w:pPr>
        <w:jc w:val="both"/>
        <w:rPr>
          <w:rFonts w:ascii="Goudy Old Style" w:hAnsi="Goudy Old Style"/>
          <w:sz w:val="20"/>
          <w:szCs w:val="20"/>
        </w:rPr>
      </w:pPr>
      <w:r>
        <w:rPr>
          <w:rFonts w:ascii="Goudy Old Style" w:hAnsi="Goudy Old Style"/>
          <w:sz w:val="20"/>
          <w:szCs w:val="20"/>
        </w:rPr>
        <w:t xml:space="preserve">2. </w:t>
      </w:r>
      <w:r w:rsidR="00CE1243">
        <w:rPr>
          <w:rFonts w:ascii="Goudy Old Style" w:hAnsi="Goudy Old Style"/>
          <w:sz w:val="20"/>
          <w:szCs w:val="20"/>
        </w:rPr>
        <w:t>The question was “Why don’t you paint more from nature?”</w:t>
      </w:r>
      <w:r>
        <w:rPr>
          <w:rFonts w:ascii="Goudy Old Style" w:hAnsi="Goudy Old Style"/>
          <w:sz w:val="20"/>
          <w:szCs w:val="20"/>
        </w:rPr>
        <w:t xml:space="preserve"> It is recalled by his wife Lee Krasner in a </w:t>
      </w:r>
      <w:r w:rsidR="001D3C52">
        <w:rPr>
          <w:rFonts w:ascii="Goudy Old Style" w:hAnsi="Goudy Old Style"/>
          <w:sz w:val="20"/>
          <w:szCs w:val="20"/>
        </w:rPr>
        <w:t xml:space="preserve">conversation </w:t>
      </w:r>
      <w:r w:rsidR="004E792B">
        <w:rPr>
          <w:rFonts w:ascii="Goudy Old Style" w:hAnsi="Goudy Old Style"/>
          <w:sz w:val="20"/>
          <w:szCs w:val="20"/>
        </w:rPr>
        <w:t>that is available through th</w:t>
      </w:r>
      <w:r w:rsidR="001D3C52">
        <w:rPr>
          <w:rFonts w:ascii="Goudy Old Style" w:hAnsi="Goudy Old Style"/>
          <w:sz w:val="20"/>
          <w:szCs w:val="20"/>
        </w:rPr>
        <w:t>e Smithsonian archives website.</w:t>
      </w:r>
    </w:p>
    <w:p w14:paraId="5EC31F06" w14:textId="56ADBEE4" w:rsidR="00BC390F" w:rsidRDefault="004E792B" w:rsidP="004E792B">
      <w:pPr>
        <w:jc w:val="both"/>
        <w:rPr>
          <w:rFonts w:ascii="Goudy Old Style" w:hAnsi="Goudy Old Style"/>
          <w:sz w:val="20"/>
          <w:szCs w:val="20"/>
        </w:rPr>
      </w:pPr>
      <w:r w:rsidRPr="004E792B">
        <w:rPr>
          <w:rFonts w:ascii="Goudy Old Style" w:hAnsi="Goudy Old Style"/>
          <w:sz w:val="20"/>
          <w:szCs w:val="20"/>
        </w:rPr>
        <w:t>http://www.aaa.si.edu/collections/interviews/oral-history-interview-lee-krasner-12507</w:t>
      </w:r>
      <w:r>
        <w:rPr>
          <w:rFonts w:ascii="Goudy Old Style" w:hAnsi="Goudy Old Style"/>
          <w:sz w:val="20"/>
          <w:szCs w:val="20"/>
        </w:rPr>
        <w:t xml:space="preserve">       </w:t>
      </w:r>
    </w:p>
    <w:p w14:paraId="68515F28" w14:textId="7FFFF860" w:rsidR="004E792B" w:rsidRDefault="004E792B" w:rsidP="004E792B">
      <w:pPr>
        <w:jc w:val="both"/>
        <w:rPr>
          <w:rFonts w:ascii="Goudy Old Style" w:hAnsi="Goudy Old Style"/>
          <w:sz w:val="20"/>
          <w:szCs w:val="20"/>
        </w:rPr>
      </w:pPr>
      <w:r>
        <w:rPr>
          <w:rFonts w:ascii="Goudy Old Style" w:hAnsi="Goudy Old Style"/>
          <w:sz w:val="20"/>
          <w:szCs w:val="20"/>
        </w:rPr>
        <w:t xml:space="preserve">3. I must confess I have not spent years in a library mulling over the intricacies of Quantum Mechanics, much of my understanding of the subject is provided by John </w:t>
      </w:r>
      <w:proofErr w:type="spellStart"/>
      <w:r>
        <w:rPr>
          <w:rFonts w:ascii="Goudy Old Style" w:hAnsi="Goudy Old Style"/>
          <w:sz w:val="20"/>
          <w:szCs w:val="20"/>
        </w:rPr>
        <w:t>Polkinghorne</w:t>
      </w:r>
      <w:proofErr w:type="spellEnd"/>
      <w:r>
        <w:rPr>
          <w:rFonts w:ascii="Goudy Old Style" w:hAnsi="Goudy Old Style"/>
          <w:sz w:val="20"/>
          <w:szCs w:val="20"/>
        </w:rPr>
        <w:t xml:space="preserve"> in his work for Oxford University Press’ Very Short Introduction series. It is the role of the amateur attempting to understand a subject from the outside here that is of interest to me, that “the powerful play goes on, and you may contribute a verse” as Walt Whitman put it. </w:t>
      </w:r>
    </w:p>
    <w:p w14:paraId="1A1A5A1E" w14:textId="2086761A" w:rsidR="004E792B" w:rsidRDefault="004E792B" w:rsidP="004E792B">
      <w:pPr>
        <w:jc w:val="both"/>
        <w:rPr>
          <w:rFonts w:ascii="Goudy Old Style" w:hAnsi="Goudy Old Style"/>
          <w:sz w:val="20"/>
          <w:szCs w:val="20"/>
        </w:rPr>
      </w:pPr>
      <w:r>
        <w:rPr>
          <w:rFonts w:ascii="Goudy Old Style" w:hAnsi="Goudy Old Style"/>
          <w:sz w:val="20"/>
          <w:szCs w:val="20"/>
        </w:rPr>
        <w:t xml:space="preserve">4. It is a curious thing acknowledging that you are setting out to explicitly do harm to something, even though the very way we live in the world in Western society implicitly require us to do harm to our environment quite a lot of the time. Confronting these unacknowledged discomforts in </w:t>
      </w:r>
      <w:proofErr w:type="gramStart"/>
      <w:r>
        <w:rPr>
          <w:rFonts w:ascii="Goudy Old Style" w:hAnsi="Goudy Old Style"/>
          <w:sz w:val="20"/>
          <w:szCs w:val="20"/>
        </w:rPr>
        <w:t>a quasi</w:t>
      </w:r>
      <w:proofErr w:type="gramEnd"/>
      <w:r>
        <w:rPr>
          <w:rFonts w:ascii="Goudy Old Style" w:hAnsi="Goudy Old Style"/>
          <w:sz w:val="20"/>
          <w:szCs w:val="20"/>
        </w:rPr>
        <w:t xml:space="preserve">-slapstick way is one of the jobs of the </w:t>
      </w:r>
      <w:r>
        <w:rPr>
          <w:rFonts w:ascii="Goudy Old Style" w:hAnsi="Goudy Old Style"/>
          <w:i/>
          <w:sz w:val="20"/>
          <w:szCs w:val="20"/>
        </w:rPr>
        <w:t xml:space="preserve">Actions </w:t>
      </w:r>
      <w:r>
        <w:rPr>
          <w:rFonts w:ascii="Goudy Old Style" w:hAnsi="Goudy Old Style"/>
          <w:sz w:val="20"/>
          <w:szCs w:val="20"/>
        </w:rPr>
        <w:t xml:space="preserve">as I see them. </w:t>
      </w:r>
    </w:p>
    <w:p w14:paraId="682CFA2D" w14:textId="4390D145" w:rsidR="004E792B" w:rsidRDefault="004E792B" w:rsidP="004E792B">
      <w:pPr>
        <w:jc w:val="both"/>
        <w:rPr>
          <w:rFonts w:ascii="Goudy Old Style" w:hAnsi="Goudy Old Style"/>
          <w:sz w:val="20"/>
          <w:szCs w:val="20"/>
        </w:rPr>
      </w:pPr>
      <w:r>
        <w:rPr>
          <w:rFonts w:ascii="Goudy Old Style" w:hAnsi="Goudy Old Style"/>
          <w:sz w:val="20"/>
          <w:szCs w:val="20"/>
        </w:rPr>
        <w:t xml:space="preserve">5. I own a copy of Thomas Wolfe’s </w:t>
      </w:r>
      <w:r>
        <w:rPr>
          <w:rFonts w:ascii="Goudy Old Style" w:hAnsi="Goudy Old Style"/>
          <w:i/>
          <w:sz w:val="20"/>
          <w:szCs w:val="20"/>
        </w:rPr>
        <w:t xml:space="preserve">The web and the rock </w:t>
      </w:r>
      <w:r>
        <w:rPr>
          <w:rFonts w:ascii="Goudy Old Style" w:hAnsi="Goudy Old Style"/>
          <w:sz w:val="20"/>
          <w:szCs w:val="20"/>
        </w:rPr>
        <w:t xml:space="preserve">that I have locked inside a sculpture that will only be opened at the final showing of work from my ongoing research project </w:t>
      </w:r>
      <w:r>
        <w:rPr>
          <w:rFonts w:ascii="Goudy Old Style" w:hAnsi="Goudy Old Style"/>
          <w:i/>
          <w:sz w:val="20"/>
          <w:szCs w:val="20"/>
        </w:rPr>
        <w:t xml:space="preserve">Walking Home </w:t>
      </w:r>
      <w:r>
        <w:rPr>
          <w:rFonts w:ascii="Goudy Old Style" w:hAnsi="Goudy Old Style"/>
          <w:sz w:val="20"/>
          <w:szCs w:val="20"/>
        </w:rPr>
        <w:t xml:space="preserve">to take place sometime in 2015. The last line of </w:t>
      </w:r>
      <w:r w:rsidR="006A3987">
        <w:rPr>
          <w:rFonts w:ascii="Goudy Old Style" w:hAnsi="Goudy Old Style"/>
          <w:sz w:val="20"/>
          <w:szCs w:val="20"/>
        </w:rPr>
        <w:t xml:space="preserve">the novel reads “You can’t go home again” which itself became the title for Wolfe’s last novel published posthumously. The last page of this novel, with the rest of the text blacked out was shown at a solo show in London in 2009 before I set out to walk from London to the house I was born into, near St. </w:t>
      </w:r>
      <w:proofErr w:type="spellStart"/>
      <w:r w:rsidR="006A3987">
        <w:rPr>
          <w:rFonts w:ascii="Goudy Old Style" w:hAnsi="Goudy Old Style"/>
          <w:sz w:val="20"/>
          <w:szCs w:val="20"/>
        </w:rPr>
        <w:t>Gallen</w:t>
      </w:r>
      <w:proofErr w:type="spellEnd"/>
      <w:r w:rsidR="006A3987">
        <w:rPr>
          <w:rFonts w:ascii="Goudy Old Style" w:hAnsi="Goudy Old Style"/>
          <w:sz w:val="20"/>
          <w:szCs w:val="20"/>
        </w:rPr>
        <w:t xml:space="preserve"> in Switzerland. </w:t>
      </w:r>
    </w:p>
    <w:p w14:paraId="19E88605" w14:textId="269150EF" w:rsidR="004E792B" w:rsidRDefault="006A3987" w:rsidP="004E792B">
      <w:pPr>
        <w:jc w:val="both"/>
        <w:rPr>
          <w:rFonts w:ascii="Goudy Old Style" w:hAnsi="Goudy Old Style"/>
          <w:sz w:val="20"/>
          <w:szCs w:val="20"/>
        </w:rPr>
      </w:pPr>
      <w:r>
        <w:rPr>
          <w:rFonts w:ascii="Goudy Old Style" w:hAnsi="Goudy Old Style"/>
          <w:sz w:val="20"/>
          <w:szCs w:val="20"/>
        </w:rPr>
        <w:t xml:space="preserve">6. Here I am thinking of certain conservation projects in New Zealand that I explored whilst living there in 2004. The successful eradication of rodent pests on </w:t>
      </w:r>
      <w:proofErr w:type="spellStart"/>
      <w:r>
        <w:rPr>
          <w:rFonts w:ascii="Goudy Old Style" w:hAnsi="Goudy Old Style"/>
          <w:sz w:val="20"/>
          <w:szCs w:val="20"/>
        </w:rPr>
        <w:t>Matiu</w:t>
      </w:r>
      <w:proofErr w:type="spellEnd"/>
      <w:r>
        <w:rPr>
          <w:rFonts w:ascii="Goudy Old Style" w:hAnsi="Goudy Old Style"/>
          <w:sz w:val="20"/>
          <w:szCs w:val="20"/>
        </w:rPr>
        <w:t xml:space="preserve"> Island in Wellington </w:t>
      </w:r>
      <w:proofErr w:type="spellStart"/>
      <w:r>
        <w:rPr>
          <w:rFonts w:ascii="Goudy Old Style" w:hAnsi="Goudy Old Style"/>
          <w:sz w:val="20"/>
          <w:szCs w:val="20"/>
        </w:rPr>
        <w:t>Harbour</w:t>
      </w:r>
      <w:proofErr w:type="spellEnd"/>
      <w:r>
        <w:rPr>
          <w:rFonts w:ascii="Goudy Old Style" w:hAnsi="Goudy Old Style"/>
          <w:sz w:val="20"/>
          <w:szCs w:val="20"/>
        </w:rPr>
        <w:t xml:space="preserve"> has meant the island has become a refuge for non-native as well as native birds for </w:t>
      </w:r>
      <w:proofErr w:type="gramStart"/>
      <w:r>
        <w:rPr>
          <w:rFonts w:ascii="Goudy Old Style" w:hAnsi="Goudy Old Style"/>
          <w:sz w:val="20"/>
          <w:szCs w:val="20"/>
        </w:rPr>
        <w:t>whom</w:t>
      </w:r>
      <w:proofErr w:type="gramEnd"/>
      <w:r>
        <w:rPr>
          <w:rFonts w:ascii="Goudy Old Style" w:hAnsi="Goudy Old Style"/>
          <w:sz w:val="20"/>
          <w:szCs w:val="20"/>
        </w:rPr>
        <w:t xml:space="preserve"> it is a haven, however the more aggressive non-native birds were overpowering the native population forcing the conservationists to eradicate them through injecting their egg</w:t>
      </w:r>
      <w:r w:rsidR="00E04127">
        <w:rPr>
          <w:rFonts w:ascii="Goudy Old Style" w:hAnsi="Goudy Old Style"/>
          <w:sz w:val="20"/>
          <w:szCs w:val="20"/>
        </w:rPr>
        <w:t xml:space="preserve">s during the breeding season. </w:t>
      </w:r>
    </w:p>
    <w:p w14:paraId="2FDAA5E9" w14:textId="0B413552" w:rsidR="00E04127" w:rsidRPr="00E04127" w:rsidRDefault="00E04127" w:rsidP="004E792B">
      <w:pPr>
        <w:jc w:val="both"/>
        <w:rPr>
          <w:rFonts w:ascii="Goudy Old Style" w:hAnsi="Goudy Old Style"/>
          <w:sz w:val="20"/>
          <w:szCs w:val="20"/>
        </w:rPr>
      </w:pPr>
      <w:r>
        <w:rPr>
          <w:rFonts w:ascii="Goudy Old Style" w:hAnsi="Goudy Old Style"/>
          <w:sz w:val="20"/>
          <w:szCs w:val="20"/>
        </w:rPr>
        <w:t xml:space="preserve">7. </w:t>
      </w:r>
      <w:r>
        <w:rPr>
          <w:rFonts w:ascii="Goudy Old Style" w:hAnsi="Goudy Old Style"/>
          <w:i/>
          <w:sz w:val="20"/>
          <w:szCs w:val="20"/>
        </w:rPr>
        <w:t xml:space="preserve">Serenading the Sky </w:t>
      </w:r>
      <w:r>
        <w:rPr>
          <w:rFonts w:ascii="Goudy Old Style" w:hAnsi="Goudy Old Style"/>
          <w:sz w:val="20"/>
          <w:szCs w:val="20"/>
        </w:rPr>
        <w:t xml:space="preserve">is an </w:t>
      </w:r>
      <w:r>
        <w:rPr>
          <w:rFonts w:ascii="Goudy Old Style" w:hAnsi="Goudy Old Style"/>
          <w:i/>
          <w:sz w:val="20"/>
          <w:szCs w:val="20"/>
        </w:rPr>
        <w:t xml:space="preserve">Action </w:t>
      </w:r>
      <w:r>
        <w:rPr>
          <w:rFonts w:ascii="Goudy Old Style" w:hAnsi="Goudy Old Style"/>
          <w:sz w:val="20"/>
          <w:szCs w:val="20"/>
        </w:rPr>
        <w:t xml:space="preserve">that is yet to be fully </w:t>
      </w:r>
      <w:proofErr w:type="gramStart"/>
      <w:r>
        <w:rPr>
          <w:rFonts w:ascii="Goudy Old Style" w:hAnsi="Goudy Old Style"/>
          <w:sz w:val="20"/>
          <w:szCs w:val="20"/>
        </w:rPr>
        <w:t>resolved,</w:t>
      </w:r>
      <w:proofErr w:type="gramEnd"/>
      <w:r>
        <w:rPr>
          <w:rFonts w:ascii="Goudy Old Style" w:hAnsi="Goudy Old Style"/>
          <w:sz w:val="20"/>
          <w:szCs w:val="20"/>
        </w:rPr>
        <w:t xml:space="preserve"> these two lyric fragments are from </w:t>
      </w:r>
      <w:r w:rsidRPr="00E04127">
        <w:rPr>
          <w:rFonts w:ascii="Goudy Old Style" w:hAnsi="Goudy Old Style"/>
          <w:i/>
          <w:sz w:val="20"/>
          <w:szCs w:val="20"/>
        </w:rPr>
        <w:t>Raja Vocative</w:t>
      </w:r>
      <w:r>
        <w:rPr>
          <w:rFonts w:ascii="Goudy Old Style" w:hAnsi="Goudy Old Style"/>
          <w:sz w:val="20"/>
          <w:szCs w:val="20"/>
        </w:rPr>
        <w:t xml:space="preserve"> by The Mountain Goats, and </w:t>
      </w:r>
      <w:r w:rsidRPr="00E04127">
        <w:rPr>
          <w:rFonts w:ascii="Goudy Old Style" w:hAnsi="Goudy Old Style"/>
          <w:i/>
          <w:sz w:val="20"/>
          <w:szCs w:val="20"/>
        </w:rPr>
        <w:t>Day</w:t>
      </w:r>
      <w:r w:rsidR="00BD7724">
        <w:rPr>
          <w:rFonts w:ascii="Goudy Old Style" w:hAnsi="Goudy Old Style"/>
          <w:sz w:val="20"/>
          <w:szCs w:val="20"/>
        </w:rPr>
        <w:t xml:space="preserve"> by </w:t>
      </w:r>
      <w:proofErr w:type="spellStart"/>
      <w:r w:rsidR="001D3C52">
        <w:rPr>
          <w:rFonts w:ascii="Goudy Old Style" w:hAnsi="Goudy Old Style"/>
          <w:sz w:val="20"/>
          <w:szCs w:val="20"/>
        </w:rPr>
        <w:t>Tamela</w:t>
      </w:r>
      <w:proofErr w:type="spellEnd"/>
      <w:r w:rsidR="001D3C52">
        <w:rPr>
          <w:rFonts w:ascii="Goudy Old Style" w:hAnsi="Goudy Old Style"/>
          <w:sz w:val="20"/>
          <w:szCs w:val="20"/>
        </w:rPr>
        <w:t xml:space="preserve"> Glenn respectively. T</w:t>
      </w:r>
      <w:r w:rsidR="00BD7724">
        <w:rPr>
          <w:rFonts w:ascii="Goudy Old Style" w:hAnsi="Goudy Old Style"/>
          <w:sz w:val="20"/>
          <w:szCs w:val="20"/>
        </w:rPr>
        <w:t>he lyric</w:t>
      </w:r>
      <w:r w:rsidR="001D3C52">
        <w:rPr>
          <w:rFonts w:ascii="Goudy Old Style" w:hAnsi="Goudy Old Style"/>
          <w:sz w:val="20"/>
          <w:szCs w:val="20"/>
        </w:rPr>
        <w:t xml:space="preserve">s from </w:t>
      </w:r>
      <w:proofErr w:type="spellStart"/>
      <w:r w:rsidR="001D3C52">
        <w:rPr>
          <w:rFonts w:ascii="Goudy Old Style" w:hAnsi="Goudy Old Style"/>
          <w:sz w:val="20"/>
          <w:szCs w:val="20"/>
        </w:rPr>
        <w:t>Tamela</w:t>
      </w:r>
      <w:proofErr w:type="spellEnd"/>
      <w:r w:rsidR="001D3C52">
        <w:rPr>
          <w:rFonts w:ascii="Goudy Old Style" w:hAnsi="Goudy Old Style"/>
          <w:sz w:val="20"/>
          <w:szCs w:val="20"/>
        </w:rPr>
        <w:t xml:space="preserve"> Glenn are </w:t>
      </w:r>
      <w:proofErr w:type="spellStart"/>
      <w:r w:rsidR="001D3C52">
        <w:rPr>
          <w:rFonts w:ascii="Goudy Old Style" w:hAnsi="Goudy Old Style"/>
          <w:sz w:val="20"/>
          <w:szCs w:val="20"/>
        </w:rPr>
        <w:t>mis</w:t>
      </w:r>
      <w:proofErr w:type="spellEnd"/>
      <w:r w:rsidR="001D3C52">
        <w:rPr>
          <w:rFonts w:ascii="Goudy Old Style" w:hAnsi="Goudy Old Style"/>
          <w:sz w:val="20"/>
          <w:szCs w:val="20"/>
        </w:rPr>
        <w:t xml:space="preserve">-quoted </w:t>
      </w:r>
      <w:r w:rsidR="00BD7724">
        <w:rPr>
          <w:rFonts w:ascii="Goudy Old Style" w:hAnsi="Goudy Old Style"/>
          <w:sz w:val="20"/>
          <w:szCs w:val="20"/>
        </w:rPr>
        <w:t>as I remembered them, or interpreted them for the sky, the actual recording is: “say what you will, but you should understand, there are things that you say, that she won’t understand</w:t>
      </w:r>
      <w:r w:rsidR="001D3C52">
        <w:rPr>
          <w:rFonts w:ascii="Goudy Old Style" w:hAnsi="Goudy Old Style"/>
          <w:sz w:val="20"/>
          <w:szCs w:val="20"/>
        </w:rPr>
        <w:t>”. A</w:t>
      </w:r>
      <w:r w:rsidR="00BD7724">
        <w:rPr>
          <w:rFonts w:ascii="Goudy Old Style" w:hAnsi="Goudy Old Style"/>
          <w:sz w:val="20"/>
          <w:szCs w:val="20"/>
        </w:rPr>
        <w:t xml:space="preserve">vailable on the 1990 compilation </w:t>
      </w:r>
      <w:proofErr w:type="gramStart"/>
      <w:r w:rsidR="00BD7724">
        <w:rPr>
          <w:rFonts w:ascii="Goudy Old Style" w:hAnsi="Goudy Old Style"/>
          <w:i/>
          <w:sz w:val="20"/>
          <w:szCs w:val="20"/>
        </w:rPr>
        <w:t>What</w:t>
      </w:r>
      <w:proofErr w:type="gramEnd"/>
      <w:r w:rsidR="00BD7724">
        <w:rPr>
          <w:rFonts w:ascii="Goudy Old Style" w:hAnsi="Goudy Old Style"/>
          <w:i/>
          <w:sz w:val="20"/>
          <w:szCs w:val="20"/>
        </w:rPr>
        <w:t xml:space="preserve"> else do you do? </w:t>
      </w:r>
      <w:r w:rsidR="00BD7724">
        <w:rPr>
          <w:rFonts w:ascii="Goudy Old Style" w:hAnsi="Goudy Old Style"/>
          <w:sz w:val="20"/>
          <w:szCs w:val="20"/>
        </w:rPr>
        <w:t>Shimmydisc034.  Misinterpretation, what you choose to remember, what you choose to forget are the foundat</w:t>
      </w:r>
      <w:r w:rsidR="001D3C52">
        <w:rPr>
          <w:rFonts w:ascii="Goudy Old Style" w:hAnsi="Goudy Old Style"/>
          <w:sz w:val="20"/>
          <w:szCs w:val="20"/>
        </w:rPr>
        <w:t>ions of my practice, and are no</w:t>
      </w:r>
      <w:r w:rsidR="00BD7724">
        <w:rPr>
          <w:rFonts w:ascii="Goudy Old Style" w:hAnsi="Goudy Old Style"/>
          <w:sz w:val="20"/>
          <w:szCs w:val="20"/>
        </w:rPr>
        <w:t xml:space="preserve">where more apparent than in this misremembered song lyric, sung to the sky in the dying light of an August day in 2014. </w:t>
      </w:r>
    </w:p>
    <w:p w14:paraId="1D76AA3B" w14:textId="75EC0B95" w:rsidR="004E792B" w:rsidRPr="000D328A" w:rsidRDefault="000D328A" w:rsidP="004E792B">
      <w:pPr>
        <w:jc w:val="both"/>
        <w:rPr>
          <w:rFonts w:ascii="Goudy Old Style" w:hAnsi="Goudy Old Style"/>
          <w:sz w:val="20"/>
          <w:szCs w:val="20"/>
        </w:rPr>
      </w:pPr>
      <w:r>
        <w:rPr>
          <w:rFonts w:ascii="Goudy Old Style" w:hAnsi="Goudy Old Style"/>
          <w:sz w:val="20"/>
          <w:szCs w:val="20"/>
        </w:rPr>
        <w:t xml:space="preserve">8. </w:t>
      </w:r>
      <w:r>
        <w:rPr>
          <w:rFonts w:ascii="Goudy Old Style" w:hAnsi="Goudy Old Style"/>
          <w:i/>
          <w:sz w:val="20"/>
          <w:szCs w:val="20"/>
        </w:rPr>
        <w:t xml:space="preserve">Romantic Conceptualism </w:t>
      </w:r>
      <w:r>
        <w:rPr>
          <w:rFonts w:ascii="Goudy Old Style" w:hAnsi="Goudy Old Style"/>
          <w:sz w:val="20"/>
          <w:szCs w:val="20"/>
        </w:rPr>
        <w:t xml:space="preserve">curated by </w:t>
      </w:r>
      <w:proofErr w:type="spellStart"/>
      <w:r>
        <w:rPr>
          <w:rFonts w:ascii="Goudy Old Style" w:hAnsi="Goudy Old Style"/>
          <w:sz w:val="20"/>
          <w:szCs w:val="20"/>
        </w:rPr>
        <w:t>Jorg</w:t>
      </w:r>
      <w:proofErr w:type="spellEnd"/>
      <w:r>
        <w:rPr>
          <w:rFonts w:ascii="Goudy Old Style" w:hAnsi="Goudy Old Style"/>
          <w:sz w:val="20"/>
          <w:szCs w:val="20"/>
        </w:rPr>
        <w:t xml:space="preserve"> </w:t>
      </w:r>
      <w:proofErr w:type="spellStart"/>
      <w:r>
        <w:rPr>
          <w:rFonts w:ascii="Goudy Old Style" w:hAnsi="Goudy Old Style"/>
          <w:sz w:val="20"/>
          <w:szCs w:val="20"/>
        </w:rPr>
        <w:t>Heiser</w:t>
      </w:r>
      <w:proofErr w:type="spellEnd"/>
      <w:r>
        <w:rPr>
          <w:rFonts w:ascii="Goudy Old Style" w:hAnsi="Goudy Old Style"/>
          <w:sz w:val="20"/>
          <w:szCs w:val="20"/>
        </w:rPr>
        <w:t xml:space="preserve"> was an exhibition at </w:t>
      </w:r>
      <w:proofErr w:type="spellStart"/>
      <w:r>
        <w:rPr>
          <w:rFonts w:ascii="Goudy Old Style" w:hAnsi="Goudy Old Style"/>
          <w:sz w:val="20"/>
          <w:szCs w:val="20"/>
        </w:rPr>
        <w:t>Bawag</w:t>
      </w:r>
      <w:proofErr w:type="spellEnd"/>
      <w:r>
        <w:rPr>
          <w:rFonts w:ascii="Goudy Old Style" w:hAnsi="Goudy Old Style"/>
          <w:sz w:val="20"/>
          <w:szCs w:val="20"/>
        </w:rPr>
        <w:t xml:space="preserve"> PSK Gallery in Vienna, 2007. Work included that of </w:t>
      </w:r>
      <w:proofErr w:type="spellStart"/>
      <w:r>
        <w:rPr>
          <w:rFonts w:ascii="Goudy Old Style" w:hAnsi="Goudy Old Style"/>
          <w:sz w:val="20"/>
          <w:szCs w:val="20"/>
        </w:rPr>
        <w:t>Ader</w:t>
      </w:r>
      <w:proofErr w:type="spellEnd"/>
      <w:r>
        <w:rPr>
          <w:rFonts w:ascii="Goudy Old Style" w:hAnsi="Goudy Old Style"/>
          <w:sz w:val="20"/>
          <w:szCs w:val="20"/>
        </w:rPr>
        <w:t xml:space="preserve">, alongside Susan Hiller, </w:t>
      </w:r>
      <w:proofErr w:type="spellStart"/>
      <w:r>
        <w:rPr>
          <w:rFonts w:ascii="Goudy Old Style" w:hAnsi="Goudy Old Style"/>
          <w:sz w:val="20"/>
          <w:szCs w:val="20"/>
        </w:rPr>
        <w:t>Tacita</w:t>
      </w:r>
      <w:proofErr w:type="spellEnd"/>
      <w:r>
        <w:rPr>
          <w:rFonts w:ascii="Goudy Old Style" w:hAnsi="Goudy Old Style"/>
          <w:sz w:val="20"/>
          <w:szCs w:val="20"/>
        </w:rPr>
        <w:t xml:space="preserve"> Dean, Douglas </w:t>
      </w:r>
      <w:proofErr w:type="spellStart"/>
      <w:r>
        <w:rPr>
          <w:rFonts w:ascii="Goudy Old Style" w:hAnsi="Goudy Old Style"/>
          <w:sz w:val="20"/>
          <w:szCs w:val="20"/>
        </w:rPr>
        <w:t>Huebler</w:t>
      </w:r>
      <w:proofErr w:type="spellEnd"/>
      <w:r>
        <w:rPr>
          <w:rFonts w:ascii="Goudy Old Style" w:hAnsi="Goudy Old Style"/>
          <w:sz w:val="20"/>
          <w:szCs w:val="20"/>
        </w:rPr>
        <w:t xml:space="preserve"> and others. An Exhibition catalogue with extensive essays was also published.  </w:t>
      </w:r>
    </w:p>
    <w:sectPr w:rsidR="004E792B" w:rsidRPr="000D328A" w:rsidSect="00D34B7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venir Book">
    <w:panose1 w:val="02000503020000020003"/>
    <w:charset w:val="00"/>
    <w:family w:val="auto"/>
    <w:pitch w:val="variable"/>
    <w:sig w:usb0="800000AF" w:usb1="5000204A" w:usb2="00000000" w:usb3="00000000" w:csb0="0000009B" w:csb1="00000000"/>
  </w:font>
  <w:font w:name="Goudy Old Style">
    <w:panose1 w:val="020205020503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E7"/>
    <w:rsid w:val="00066B85"/>
    <w:rsid w:val="000D328A"/>
    <w:rsid w:val="000E602B"/>
    <w:rsid w:val="001C222B"/>
    <w:rsid w:val="001D3C52"/>
    <w:rsid w:val="0022215E"/>
    <w:rsid w:val="002533E7"/>
    <w:rsid w:val="00276BEF"/>
    <w:rsid w:val="002D4DF5"/>
    <w:rsid w:val="004E792B"/>
    <w:rsid w:val="00513767"/>
    <w:rsid w:val="00555D1E"/>
    <w:rsid w:val="00573238"/>
    <w:rsid w:val="005A3F3E"/>
    <w:rsid w:val="005B3D2A"/>
    <w:rsid w:val="005C69EB"/>
    <w:rsid w:val="00617C73"/>
    <w:rsid w:val="006A3987"/>
    <w:rsid w:val="00783DC0"/>
    <w:rsid w:val="008C3A0A"/>
    <w:rsid w:val="00985AD1"/>
    <w:rsid w:val="00B9157B"/>
    <w:rsid w:val="00BC390F"/>
    <w:rsid w:val="00BD7724"/>
    <w:rsid w:val="00C429B9"/>
    <w:rsid w:val="00C612F8"/>
    <w:rsid w:val="00C92660"/>
    <w:rsid w:val="00CE1243"/>
    <w:rsid w:val="00D34B7A"/>
    <w:rsid w:val="00E04127"/>
    <w:rsid w:val="00F672B2"/>
    <w:rsid w:val="00FF0D91"/>
    <w:rsid w:val="00FF3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077F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FF0D91"/>
    <w:pPr>
      <w:ind w:left="720" w:hanging="720"/>
    </w:pPr>
  </w:style>
  <w:style w:type="character" w:styleId="HTMLCite">
    <w:name w:val="HTML Cite"/>
    <w:basedOn w:val="DefaultParagraphFont"/>
    <w:uiPriority w:val="99"/>
    <w:semiHidden/>
    <w:unhideWhenUsed/>
    <w:rsid w:val="00FF0D91"/>
    <w:rPr>
      <w:i/>
      <w:iCs/>
    </w:rPr>
  </w:style>
  <w:style w:type="character" w:styleId="SubtleEmphasis">
    <w:name w:val="Subtle Emphasis"/>
    <w:basedOn w:val="DefaultParagraphFont"/>
    <w:uiPriority w:val="19"/>
    <w:qFormat/>
    <w:rsid w:val="00276BEF"/>
    <w:rPr>
      <w:i/>
      <w:iCs/>
      <w:color w:val="808080" w:themeColor="text1" w:themeTint="7F"/>
    </w:rPr>
  </w:style>
  <w:style w:type="character" w:styleId="Hyperlink">
    <w:name w:val="Hyperlink"/>
    <w:basedOn w:val="DefaultParagraphFont"/>
    <w:uiPriority w:val="99"/>
    <w:unhideWhenUsed/>
    <w:rsid w:val="004E792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FF0D91"/>
    <w:pPr>
      <w:ind w:left="720" w:hanging="720"/>
    </w:pPr>
  </w:style>
  <w:style w:type="character" w:styleId="HTMLCite">
    <w:name w:val="HTML Cite"/>
    <w:basedOn w:val="DefaultParagraphFont"/>
    <w:uiPriority w:val="99"/>
    <w:semiHidden/>
    <w:unhideWhenUsed/>
    <w:rsid w:val="00FF0D91"/>
    <w:rPr>
      <w:i/>
      <w:iCs/>
    </w:rPr>
  </w:style>
  <w:style w:type="character" w:styleId="SubtleEmphasis">
    <w:name w:val="Subtle Emphasis"/>
    <w:basedOn w:val="DefaultParagraphFont"/>
    <w:uiPriority w:val="19"/>
    <w:qFormat/>
    <w:rsid w:val="00276BEF"/>
    <w:rPr>
      <w:i/>
      <w:iCs/>
      <w:color w:val="808080" w:themeColor="text1" w:themeTint="7F"/>
    </w:rPr>
  </w:style>
  <w:style w:type="character" w:styleId="Hyperlink">
    <w:name w:val="Hyperlink"/>
    <w:basedOn w:val="DefaultParagraphFont"/>
    <w:uiPriority w:val="99"/>
    <w:unhideWhenUsed/>
    <w:rsid w:val="004E79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1695</Words>
  <Characters>9664</Characters>
  <Application>Microsoft Macintosh Word</Application>
  <DocSecurity>0</DocSecurity>
  <Lines>80</Lines>
  <Paragraphs>22</Paragraphs>
  <ScaleCrop>false</ScaleCrop>
  <Company>bramthomasarnold</Company>
  <LinksUpToDate>false</LinksUpToDate>
  <CharactersWithSpaces>11337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 Arnold</dc:creator>
  <cp:keywords/>
  <dc:description/>
  <cp:lastModifiedBy>Bram Arnold</cp:lastModifiedBy>
  <cp:revision>4</cp:revision>
  <cp:lastPrinted>2014-10-04T07:47:00Z</cp:lastPrinted>
  <dcterms:created xsi:type="dcterms:W3CDTF">2014-10-06T12:53:00Z</dcterms:created>
  <dcterms:modified xsi:type="dcterms:W3CDTF">2019-02-21T12:38:00Z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zotero-version="4.0.17"&gt;&lt;session id="pEm3mOSW"/&gt;&lt;style id="http://www.zotero.org/styles/elsevier-harvard" hasBibliography="1" bibliographyStyleHasBeenSet="1"/&gt;&lt;prefs&gt;&lt;pref name="fieldType" value="Field"/&gt;&lt;pref name="storeReferences"</vt:lpwstr>
  </property>
  <property fmtid="{D5CDD505-2E9C-101B-9397-08002B2CF9AE}" pid="3" name="ZOTERO_PREF_2">
    <vt:lpwstr> value="true"/&gt;&lt;pref name="automaticJournalAbbreviations" value="false"/&gt;&lt;pref name="noteType" value="0"/&gt;&lt;/prefs&gt;&lt;/data&gt;</vt:lpwstr>
  </property>
</Properties>
</file>