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77DFF" w14:textId="77777777" w:rsidR="00A67968" w:rsidRPr="00A67968" w:rsidRDefault="00A67968">
      <w:pPr>
        <w:rPr>
          <w:rFonts w:ascii="ITC Officina Sans Book" w:hAnsi="ITC Officina Sans Book"/>
        </w:rPr>
      </w:pPr>
      <w:r w:rsidRPr="00A67968">
        <w:rPr>
          <w:rFonts w:ascii="ITC Officina Sans Book" w:hAnsi="ITC Officina Sans Book"/>
        </w:rPr>
        <w:t>THE CHAMBER OF WINGS</w:t>
      </w:r>
      <w:r w:rsidR="00957DB3">
        <w:rPr>
          <w:rFonts w:ascii="ITC Officina Sans Book" w:hAnsi="ITC Officina Sans Book"/>
        </w:rPr>
        <w:br/>
      </w:r>
      <w:r w:rsidR="00957DB3">
        <w:rPr>
          <w:rFonts w:ascii="ITC Officina Sans Book" w:hAnsi="ITC Officina Sans Book"/>
          <w:sz w:val="20"/>
          <w:szCs w:val="20"/>
        </w:rPr>
        <w:br/>
      </w:r>
      <w:r w:rsidRPr="00A67968">
        <w:rPr>
          <w:rFonts w:ascii="ITC Officina Sans Book" w:hAnsi="ITC Officina Sans Book"/>
          <w:sz w:val="20"/>
          <w:szCs w:val="20"/>
        </w:rPr>
        <w:t xml:space="preserve">'But is it not the case that when one </w:t>
      </w:r>
      <w:r w:rsidR="00957DB3">
        <w:rPr>
          <w:rFonts w:ascii="ITC Officina Sans Book" w:hAnsi="ITC Officina Sans Book"/>
          <w:sz w:val="20"/>
          <w:szCs w:val="20"/>
        </w:rPr>
        <w:br/>
      </w:r>
      <w:r w:rsidRPr="00A67968">
        <w:rPr>
          <w:rFonts w:ascii="ITC Officina Sans Book" w:hAnsi="ITC Officina Sans Book"/>
          <w:sz w:val="20"/>
          <w:szCs w:val="20"/>
        </w:rPr>
        <w:t xml:space="preserve">loses one's way one gains a wider view </w:t>
      </w:r>
      <w:r w:rsidR="00957DB3">
        <w:rPr>
          <w:rFonts w:ascii="ITC Officina Sans Book" w:hAnsi="ITC Officina Sans Book"/>
          <w:sz w:val="20"/>
          <w:szCs w:val="20"/>
        </w:rPr>
        <w:br/>
      </w:r>
      <w:r w:rsidRPr="00A67968">
        <w:rPr>
          <w:rFonts w:ascii="ITC Officina Sans Book" w:hAnsi="ITC Officina Sans Book"/>
          <w:sz w:val="20"/>
          <w:szCs w:val="20"/>
        </w:rPr>
        <w:t>of the world?'</w:t>
      </w:r>
      <w:r w:rsidR="00957DB3">
        <w:rPr>
          <w:rFonts w:ascii="ITC Officina Sans Book" w:hAnsi="ITC Officina Sans Book"/>
          <w:sz w:val="20"/>
          <w:szCs w:val="20"/>
        </w:rPr>
        <w:br/>
      </w:r>
      <w:r w:rsidRPr="00A67968">
        <w:rPr>
          <w:rFonts w:ascii="ITC Officina Sans Book" w:hAnsi="ITC Officina Sans Book"/>
          <w:sz w:val="20"/>
          <w:szCs w:val="20"/>
        </w:rPr>
        <w:t xml:space="preserve">   – Anselm Kiefer, </w:t>
      </w:r>
      <w:r w:rsidRPr="00A67968">
        <w:rPr>
          <w:rFonts w:ascii="ITC Officina Sans Book" w:hAnsi="ITC Officina Sans Book"/>
          <w:i/>
          <w:sz w:val="20"/>
          <w:szCs w:val="20"/>
        </w:rPr>
        <w:t>Art Will Survive Its Ruins</w:t>
      </w:r>
      <w:r w:rsidR="00957DB3">
        <w:rPr>
          <w:rFonts w:ascii="ITC Officina Sans Book" w:hAnsi="ITC Officina Sans Book"/>
          <w:i/>
          <w:sz w:val="20"/>
          <w:szCs w:val="20"/>
        </w:rPr>
        <w:br/>
      </w:r>
      <w:r w:rsidR="00957DB3">
        <w:rPr>
          <w:rFonts w:ascii="ITC Officina Sans Book" w:hAnsi="ITC Officina Sans Book"/>
        </w:rPr>
        <w:br/>
      </w:r>
      <w:r w:rsidRPr="00A67968">
        <w:rPr>
          <w:rFonts w:ascii="ITC Officina Sans Book" w:hAnsi="ITC Officina Sans Book"/>
        </w:rPr>
        <w:t>In the chamber of wings</w:t>
      </w:r>
      <w:r w:rsidR="00957DB3">
        <w:rPr>
          <w:rFonts w:ascii="ITC Officina Sans Book" w:hAnsi="ITC Officina Sans Book"/>
        </w:rPr>
        <w:br/>
      </w:r>
      <w:r w:rsidRPr="00A67968">
        <w:rPr>
          <w:rFonts w:ascii="ITC Officina Sans Book" w:hAnsi="ITC Officina Sans Book"/>
        </w:rPr>
        <w:t>hang empty white dresses.</w:t>
      </w:r>
      <w:r w:rsidR="00957DB3">
        <w:rPr>
          <w:rFonts w:ascii="ITC Officina Sans Book" w:hAnsi="ITC Officina Sans Book"/>
        </w:rPr>
        <w:br/>
      </w:r>
      <w:r w:rsidR="00957DB3">
        <w:rPr>
          <w:rFonts w:ascii="ITC Officina Sans Book" w:hAnsi="ITC Officina Sans Book"/>
        </w:rPr>
        <w:br/>
      </w:r>
      <w:r w:rsidRPr="00A67968">
        <w:rPr>
          <w:rFonts w:ascii="ITC Officina Sans Book" w:hAnsi="ITC Officina Sans Book"/>
        </w:rPr>
        <w:t>Where there should be heads</w:t>
      </w:r>
      <w:r w:rsidR="00957DB3">
        <w:rPr>
          <w:rFonts w:ascii="ITC Officina Sans Book" w:hAnsi="ITC Officina Sans Book"/>
        </w:rPr>
        <w:br/>
      </w:r>
      <w:r w:rsidRPr="00A67968">
        <w:rPr>
          <w:rFonts w:ascii="ITC Officina Sans Book" w:hAnsi="ITC Officina Sans Book"/>
        </w:rPr>
        <w:t>are only twigs and sticks,</w:t>
      </w:r>
      <w:r w:rsidR="00957DB3">
        <w:rPr>
          <w:rFonts w:ascii="ITC Officina Sans Book" w:hAnsi="ITC Officina Sans Book"/>
        </w:rPr>
        <w:br/>
      </w:r>
      <w:r w:rsidR="00957DB3">
        <w:rPr>
          <w:rFonts w:ascii="ITC Officina Sans Book" w:hAnsi="ITC Officina Sans Book"/>
        </w:rPr>
        <w:br/>
      </w:r>
      <w:r w:rsidRPr="00A67968">
        <w:rPr>
          <w:rFonts w:ascii="ITC Officina Sans Book" w:hAnsi="ITC Officina Sans Book"/>
        </w:rPr>
        <w:t>a pile of bricks, nothing</w:t>
      </w:r>
      <w:r w:rsidR="00957DB3">
        <w:rPr>
          <w:rFonts w:ascii="ITC Officina Sans Book" w:hAnsi="ITC Officina Sans Book"/>
        </w:rPr>
        <w:br/>
      </w:r>
      <w:r w:rsidRPr="00A67968">
        <w:rPr>
          <w:rFonts w:ascii="ITC Officina Sans Book" w:hAnsi="ITC Officina Sans Book"/>
        </w:rPr>
        <w:t>to help with ascension</w:t>
      </w:r>
      <w:r w:rsidR="00957DB3">
        <w:rPr>
          <w:rFonts w:ascii="ITC Officina Sans Book" w:hAnsi="ITC Officina Sans Book"/>
        </w:rPr>
        <w:br/>
      </w:r>
      <w:r w:rsidR="00957DB3">
        <w:rPr>
          <w:rFonts w:ascii="ITC Officina Sans Book" w:hAnsi="ITC Officina Sans Book"/>
        </w:rPr>
        <w:br/>
      </w:r>
      <w:r w:rsidRPr="00A67968">
        <w:rPr>
          <w:rFonts w:ascii="ITC Officina Sans Book" w:hAnsi="ITC Officina Sans Book"/>
        </w:rPr>
        <w:t>or escape up Jacob's ladder</w:t>
      </w:r>
      <w:r w:rsidR="00957DB3">
        <w:rPr>
          <w:rFonts w:ascii="ITC Officina Sans Book" w:hAnsi="ITC Officina Sans Book"/>
        </w:rPr>
        <w:br/>
      </w:r>
      <w:r w:rsidRPr="00A67968">
        <w:rPr>
          <w:rFonts w:ascii="ITC Officina Sans Book" w:hAnsi="ITC Officina Sans Book"/>
        </w:rPr>
        <w:t xml:space="preserve">to our ideas of elsewhere. </w:t>
      </w:r>
      <w:r w:rsidR="00957DB3">
        <w:rPr>
          <w:rFonts w:ascii="ITC Officina Sans Book" w:hAnsi="ITC Officina Sans Book"/>
        </w:rPr>
        <w:br/>
      </w:r>
      <w:r w:rsidR="00957DB3">
        <w:rPr>
          <w:rFonts w:ascii="ITC Officina Sans Book" w:hAnsi="ITC Officina Sans Book"/>
        </w:rPr>
        <w:br/>
      </w:r>
      <w:r w:rsidRPr="00A67968">
        <w:rPr>
          <w:rFonts w:ascii="ITC Officina Sans Book" w:hAnsi="ITC Officina Sans Book"/>
        </w:rPr>
        <w:t xml:space="preserve">Those who didn't make it </w:t>
      </w:r>
      <w:r w:rsidR="00957DB3">
        <w:rPr>
          <w:rFonts w:ascii="ITC Officina Sans Book" w:hAnsi="ITC Officina Sans Book"/>
        </w:rPr>
        <w:br/>
      </w:r>
      <w:r w:rsidRPr="00A67968">
        <w:rPr>
          <w:rFonts w:ascii="ITC Officina Sans Book" w:hAnsi="ITC Officina Sans Book"/>
        </w:rPr>
        <w:t xml:space="preserve">were tarred and feathered, </w:t>
      </w:r>
      <w:r w:rsidR="00957DB3">
        <w:rPr>
          <w:rFonts w:ascii="ITC Officina Sans Book" w:hAnsi="ITC Officina Sans Book"/>
        </w:rPr>
        <w:br/>
      </w:r>
      <w:r w:rsidR="00957DB3">
        <w:rPr>
          <w:rFonts w:ascii="ITC Officina Sans Book" w:hAnsi="ITC Officina Sans Book"/>
        </w:rPr>
        <w:br/>
      </w:r>
      <w:r w:rsidRPr="00A67968">
        <w:rPr>
          <w:rFonts w:ascii="ITC Officina Sans Book" w:hAnsi="ITC Officina Sans Book"/>
        </w:rPr>
        <w:t>steamrollered into painted</w:t>
      </w:r>
      <w:r w:rsidR="00957DB3">
        <w:rPr>
          <w:rFonts w:ascii="ITC Officina Sans Book" w:hAnsi="ITC Officina Sans Book"/>
        </w:rPr>
        <w:br/>
      </w:r>
      <w:r w:rsidRPr="00A67968">
        <w:rPr>
          <w:rFonts w:ascii="ITC Officina Sans Book" w:hAnsi="ITC Officina Sans Book"/>
        </w:rPr>
        <w:t>memories of hurt and love.</w:t>
      </w:r>
      <w:r w:rsidR="00957DB3">
        <w:rPr>
          <w:rFonts w:ascii="ITC Officina Sans Book" w:hAnsi="ITC Officina Sans Book"/>
        </w:rPr>
        <w:br/>
      </w:r>
      <w:r w:rsidR="00957DB3">
        <w:rPr>
          <w:rFonts w:ascii="ITC Officina Sans Book" w:hAnsi="ITC Officina Sans Book"/>
        </w:rPr>
        <w:br/>
      </w:r>
      <w:r w:rsidRPr="00A67968">
        <w:rPr>
          <w:rFonts w:ascii="ITC Officina Sans Book" w:hAnsi="ITC Officina Sans Book"/>
        </w:rPr>
        <w:t>Despite the lines and circles</w:t>
      </w:r>
      <w:r w:rsidR="00957DB3">
        <w:rPr>
          <w:rFonts w:ascii="ITC Officina Sans Book" w:hAnsi="ITC Officina Sans Book"/>
        </w:rPr>
        <w:br/>
      </w:r>
      <w:r w:rsidRPr="00A67968">
        <w:rPr>
          <w:rFonts w:ascii="ITC Officina Sans Book" w:hAnsi="ITC Officina Sans Book"/>
        </w:rPr>
        <w:t xml:space="preserve">you conjure up and draw </w:t>
      </w:r>
      <w:r w:rsidR="00957DB3">
        <w:rPr>
          <w:rFonts w:ascii="ITC Officina Sans Book" w:hAnsi="ITC Officina Sans Book"/>
        </w:rPr>
        <w:br/>
      </w:r>
      <w:r w:rsidR="00957DB3">
        <w:rPr>
          <w:rFonts w:ascii="ITC Officina Sans Book" w:hAnsi="ITC Officina Sans Book"/>
        </w:rPr>
        <w:br/>
      </w:r>
      <w:r w:rsidRPr="00A67968">
        <w:rPr>
          <w:rFonts w:ascii="ITC Officina Sans Book" w:hAnsi="ITC Officina Sans Book"/>
        </w:rPr>
        <w:t>to map out life and death,</w:t>
      </w:r>
      <w:r w:rsidR="00957DB3">
        <w:rPr>
          <w:rFonts w:ascii="ITC Officina Sans Book" w:hAnsi="ITC Officina Sans Book"/>
        </w:rPr>
        <w:br/>
      </w:r>
      <w:r w:rsidRPr="00A67968">
        <w:rPr>
          <w:rFonts w:ascii="ITC Officina Sans Book" w:hAnsi="ITC Officina Sans Book"/>
        </w:rPr>
        <w:t>we will always get lost,</w:t>
      </w:r>
      <w:r w:rsidR="00957DB3">
        <w:rPr>
          <w:rFonts w:ascii="ITC Officina Sans Book" w:hAnsi="ITC Officina Sans Book"/>
        </w:rPr>
        <w:br/>
      </w:r>
      <w:r w:rsidR="00957DB3">
        <w:rPr>
          <w:rFonts w:ascii="ITC Officina Sans Book" w:hAnsi="ITC Officina Sans Book"/>
        </w:rPr>
        <w:br/>
      </w:r>
      <w:r w:rsidRPr="00A67968">
        <w:rPr>
          <w:rFonts w:ascii="ITC Officina Sans Book" w:hAnsi="ITC Officina Sans Book"/>
        </w:rPr>
        <w:t>distracted by recollections</w:t>
      </w:r>
      <w:r w:rsidR="00957DB3">
        <w:rPr>
          <w:rFonts w:ascii="ITC Officina Sans Book" w:hAnsi="ITC Officina Sans Book"/>
        </w:rPr>
        <w:br/>
      </w:r>
      <w:r w:rsidRPr="00A67968">
        <w:rPr>
          <w:rFonts w:ascii="ITC Officina Sans Book" w:hAnsi="ITC Officina Sans Book"/>
        </w:rPr>
        <w:t>of ancestors and relatives</w:t>
      </w:r>
      <w:r w:rsidR="00957DB3">
        <w:rPr>
          <w:rFonts w:ascii="ITC Officina Sans Book" w:hAnsi="ITC Officina Sans Book"/>
        </w:rPr>
        <w:br/>
      </w:r>
      <w:r w:rsidR="00957DB3">
        <w:rPr>
          <w:rFonts w:ascii="ITC Officina Sans Book" w:hAnsi="ITC Officina Sans Book"/>
        </w:rPr>
        <w:br/>
      </w:r>
      <w:r w:rsidRPr="00A67968">
        <w:rPr>
          <w:rFonts w:ascii="ITC Officina Sans Book" w:hAnsi="ITC Officina Sans Book"/>
        </w:rPr>
        <w:t>who dreamt of the future</w:t>
      </w:r>
      <w:r w:rsidR="00957DB3">
        <w:rPr>
          <w:rFonts w:ascii="ITC Officina Sans Book" w:hAnsi="ITC Officina Sans Book"/>
        </w:rPr>
        <w:br/>
      </w:r>
      <w:r w:rsidRPr="00A67968">
        <w:rPr>
          <w:rFonts w:ascii="ITC Officina Sans Book" w:hAnsi="ITC Officina Sans Book"/>
        </w:rPr>
        <w:t>but are now only ash.</w:t>
      </w:r>
      <w:r w:rsidR="00957DB3">
        <w:rPr>
          <w:rFonts w:ascii="ITC Officina Sans Book" w:hAnsi="ITC Officina Sans Book"/>
        </w:rPr>
        <w:br/>
      </w:r>
      <w:r w:rsidR="00957DB3">
        <w:rPr>
          <w:rFonts w:ascii="ITC Officina Sans Book" w:hAnsi="ITC Officina Sans Book"/>
        </w:rPr>
        <w:br/>
      </w:r>
      <w:r w:rsidR="00957DB3">
        <w:rPr>
          <w:rFonts w:ascii="ITC Officina Sans Book" w:hAnsi="ITC Officina Sans Book"/>
        </w:rPr>
        <w:br/>
      </w:r>
      <w:r w:rsidRPr="00A67968">
        <w:rPr>
          <w:rFonts w:ascii="ITC Officina Sans Book" w:hAnsi="ITC Officina Sans Book"/>
        </w:rPr>
        <w:t xml:space="preserve">© Rupert M </w:t>
      </w:r>
      <w:proofErr w:type="spellStart"/>
      <w:r w:rsidRPr="00A67968">
        <w:rPr>
          <w:rFonts w:ascii="ITC Officina Sans Book" w:hAnsi="ITC Officina Sans Book"/>
        </w:rPr>
        <w:t>Loydell</w:t>
      </w:r>
      <w:proofErr w:type="spellEnd"/>
      <w:r w:rsidR="00957DB3">
        <w:rPr>
          <w:rFonts w:ascii="ITC Officina Sans Book" w:hAnsi="ITC Officina Sans Book"/>
        </w:rPr>
        <w:br/>
      </w:r>
      <w:r w:rsidR="00957DB3">
        <w:rPr>
          <w:rFonts w:ascii="ITC Officina Sans Book" w:hAnsi="ITC Officina Sans Book"/>
        </w:rPr>
        <w:br/>
      </w:r>
      <w:r w:rsidR="00957DB3">
        <w:rPr>
          <w:rFonts w:ascii="ITC Officina Sans Book" w:hAnsi="ITC Officina Sans Book"/>
        </w:rPr>
        <w:br/>
      </w:r>
      <w:r w:rsidRPr="00A67968">
        <w:rPr>
          <w:rFonts w:ascii="ITC Officina Sans Book" w:hAnsi="ITC Officina Sans Book"/>
          <w:sz w:val="20"/>
          <w:szCs w:val="20"/>
        </w:rPr>
        <w:t xml:space="preserve">(from </w:t>
      </w:r>
      <w:r w:rsidRPr="00A67968">
        <w:rPr>
          <w:rFonts w:ascii="ITC Officina Sans Book" w:hAnsi="ITC Officina Sans Book"/>
          <w:i/>
          <w:sz w:val="20"/>
          <w:szCs w:val="20"/>
        </w:rPr>
        <w:t>The Frame of Understanding. for Anselm Kiefer</w:t>
      </w:r>
      <w:r w:rsidRPr="00A67968">
        <w:rPr>
          <w:rFonts w:ascii="ITC Officina Sans Book" w:hAnsi="ITC Officina Sans Book"/>
          <w:sz w:val="20"/>
          <w:szCs w:val="20"/>
        </w:rPr>
        <w:t>)</w:t>
      </w:r>
      <w:r w:rsidR="00957DB3">
        <w:rPr>
          <w:rFonts w:ascii="ITC Officina Sans Book" w:hAnsi="ITC Officina Sans Book"/>
          <w:sz w:val="20"/>
          <w:szCs w:val="20"/>
        </w:rPr>
        <w:br/>
      </w:r>
      <w:r w:rsidR="00957DB3">
        <w:rPr>
          <w:rFonts w:ascii="ITC Officina Sans Book" w:hAnsi="ITC Officina Sans Book"/>
        </w:rPr>
        <w:br/>
      </w:r>
      <w:bookmarkStart w:id="0" w:name="_GoBack"/>
    </w:p>
    <w:bookmarkEnd w:id="0"/>
    <w:sectPr w:rsidR="00A67968" w:rsidRPr="00A67968">
      <w:headerReference w:type="even" r:id="rId5"/>
      <w:footerReference w:type="even" r:id="rId6"/>
      <w:headerReference w:type="firs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TC Officina Sans Book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22740" w14:textId="77777777" w:rsidR="00B5175C" w:rsidRDefault="00957DB3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36FD55C" wp14:editId="6458E9E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4530" cy="361315"/>
              <wp:effectExtent l="0" t="0" r="1270" b="0"/>
              <wp:wrapNone/>
              <wp:docPr id="673895030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C6D903" w14:textId="77777777" w:rsidR="00B5175C" w:rsidRPr="00B5175C" w:rsidRDefault="00957DB3" w:rsidP="00B5175C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B5175C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7" type="#_x0000_t202" alt="Description: RESTRICTED" style="position:absolute;margin-left:0;margin-top:0;width:53.9pt;height:28.4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" filled="f" stroked="f">
              <v:textbox style="mso-fit-shape-to-text:t" inset="0,0,0,15pt">
                <w:txbxContent>
                  <w:p w14:paraId="22C6D903" w14:textId="77777777" w:rsidR="00B5175C" w:rsidRPr="00B5175C" w:rsidRDefault="00957DB3" w:rsidP="00B5175C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B5175C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br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D2871" w14:textId="77777777" w:rsidR="00B5175C" w:rsidRDefault="00957DB3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5896188" wp14:editId="326F9C8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4530" cy="361315"/>
              <wp:effectExtent l="0" t="0" r="1270" b="0"/>
              <wp:wrapNone/>
              <wp:docPr id="1222306669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A9D940" w14:textId="77777777" w:rsidR="00B5175C" w:rsidRPr="00B5175C" w:rsidRDefault="00957DB3" w:rsidP="00B5175C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B5175C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9" type="#_x0000_t202" alt="Description: RESTRICTED" style="position:absolute;margin-left:0;margin-top:0;width:53.9pt;height:28.4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" filled="f" stroked="f">
              <v:textbox style="mso-fit-shape-to-text:t" inset="0,0,0,15pt">
                <w:txbxContent>
                  <w:p w14:paraId="0BA9D940" w14:textId="77777777" w:rsidR="00B5175C" w:rsidRPr="00B5175C" w:rsidRDefault="00957DB3" w:rsidP="00B5175C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B5175C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br/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97188" w14:textId="77777777" w:rsidR="00B5175C" w:rsidRDefault="00957DB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5E7C809" wp14:editId="17F1D47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4530" cy="361315"/>
              <wp:effectExtent l="0" t="0" r="1270" b="6985"/>
              <wp:wrapNone/>
              <wp:docPr id="106985717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D41C09" w14:textId="77777777" w:rsidR="00B5175C" w:rsidRPr="00B5175C" w:rsidRDefault="00957DB3" w:rsidP="00B5175C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B5175C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alt="Description: RESTRICTED" style="position:absolute;margin-left:0;margin-top:0;width:53.9pt;height:28.4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" filled="f" stroked="f">
              <v:textbox style="mso-fit-shape-to-text:t" inset="0,15pt,0,0">
                <w:txbxContent>
                  <w:p w14:paraId="7ED41C09" w14:textId="77777777" w:rsidR="00B5175C" w:rsidRPr="00B5175C" w:rsidRDefault="00957DB3" w:rsidP="00B5175C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B5175C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br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76456" w14:textId="77777777" w:rsidR="00B5175C" w:rsidRDefault="00957DB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117D89" wp14:editId="3409C2F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4530" cy="361315"/>
              <wp:effectExtent l="0" t="0" r="1270" b="6985"/>
              <wp:wrapNone/>
              <wp:docPr id="1446446878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32B532" w14:textId="77777777" w:rsidR="00B5175C" w:rsidRPr="00B5175C" w:rsidRDefault="00957DB3" w:rsidP="00B5175C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B5175C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8" type="#_x0000_t202" alt="Description: RESTRICTED" style="position:absolute;margin-left:0;margin-top:0;width:53.9pt;height:28.4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" filled="f" stroked="f">
              <v:textbox style="mso-fit-shape-to-text:t" inset="0,15pt,0,0">
                <w:txbxContent>
                  <w:p w14:paraId="6932B532" w14:textId="77777777" w:rsidR="00B5175C" w:rsidRPr="00B5175C" w:rsidRDefault="00957DB3" w:rsidP="00B5175C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B5175C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66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68"/>
    <w:rsid w:val="002B3E18"/>
    <w:rsid w:val="00553040"/>
    <w:rsid w:val="00957DB3"/>
    <w:rsid w:val="00A6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A1D3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68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9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968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A679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968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68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9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968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A679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968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662</Characters>
  <Application>Microsoft Macintosh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2</cp:revision>
  <dcterms:created xsi:type="dcterms:W3CDTF">2023-11-09T10:56:00Z</dcterms:created>
  <dcterms:modified xsi:type="dcterms:W3CDTF">2023-11-09T11:00:00Z</dcterms:modified>
</cp:coreProperties>
</file>