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6CFBE" w14:textId="3EEFFA70" w:rsidR="00267798" w:rsidRPr="008E1F9C" w:rsidRDefault="00234F97">
      <w:pPr>
        <w:rPr>
          <w:sz w:val="48"/>
          <w:szCs w:val="48"/>
        </w:rPr>
      </w:pPr>
      <w:r>
        <w:rPr>
          <w:sz w:val="48"/>
          <w:szCs w:val="48"/>
        </w:rPr>
        <w:t>The Impossible and the Impromptu</w:t>
      </w:r>
    </w:p>
    <w:p w14:paraId="7392B761" w14:textId="38512FBA" w:rsidR="00234F97" w:rsidRDefault="00234F97"/>
    <w:p w14:paraId="5E92088F" w14:textId="77777777" w:rsidR="00234F97" w:rsidRDefault="00234F97"/>
    <w:p w14:paraId="31DAF369" w14:textId="77777777" w:rsidR="008E1F9C" w:rsidRDefault="008E1F9C">
      <w:r>
        <w:rPr>
          <w:i/>
        </w:rPr>
        <w:t xml:space="preserve">The </w:t>
      </w:r>
      <w:proofErr w:type="spellStart"/>
      <w:r>
        <w:rPr>
          <w:i/>
        </w:rPr>
        <w:t>Fluxus</w:t>
      </w:r>
      <w:proofErr w:type="spellEnd"/>
      <w:r>
        <w:rPr>
          <w:i/>
        </w:rPr>
        <w:t xml:space="preserve"> Newspaper 1964-1979</w:t>
      </w:r>
      <w:r>
        <w:t xml:space="preserve"> (Primary Information)</w:t>
      </w:r>
    </w:p>
    <w:p w14:paraId="37B8C9BA" w14:textId="77777777" w:rsidR="008E1F9C" w:rsidRDefault="008E1F9C"/>
    <w:p w14:paraId="471FC275" w14:textId="654876B8" w:rsidR="008E1F9C" w:rsidRDefault="001D2252">
      <w:r>
        <w:t xml:space="preserve">The </w:t>
      </w:r>
      <w:proofErr w:type="spellStart"/>
      <w:r>
        <w:t>Fluxus</w:t>
      </w:r>
      <w:proofErr w:type="spellEnd"/>
      <w:r>
        <w:t xml:space="preserve"> group combined the deliberate ridiculousness and provocation of Dada with appropriation, publications, concerts, conceptual art and happenings, </w:t>
      </w:r>
      <w:r w:rsidR="00BA7BE7">
        <w:t xml:space="preserve">all intended </w:t>
      </w:r>
      <w:r>
        <w:t xml:space="preserve">to challenge traditional ideas about </w:t>
      </w:r>
      <w:r w:rsidR="00BA7BE7">
        <w:t xml:space="preserve">the </w:t>
      </w:r>
      <w:r>
        <w:t>art</w:t>
      </w:r>
      <w:r w:rsidR="00BA7BE7">
        <w:t>s</w:t>
      </w:r>
      <w:r>
        <w:t xml:space="preserve"> and make them more integral to contemporary life.</w:t>
      </w:r>
    </w:p>
    <w:p w14:paraId="2873CCD6" w14:textId="77777777" w:rsidR="001D2252" w:rsidRDefault="001D2252"/>
    <w:p w14:paraId="7D85E868" w14:textId="4D00C324" w:rsidR="001D2252" w:rsidRDefault="001D2252">
      <w:pPr>
        <w:rPr>
          <w:rFonts w:eastAsia="Times New Roman" w:cs="Times New Roman"/>
        </w:rPr>
      </w:pPr>
      <w:r>
        <w:t>The group was international in scope, with a fluctuating membership of musicians, visual artists, publishers, poets, authors, etc. From 1964-1979 a loose editorial board, calling themselves t</w:t>
      </w:r>
      <w:r>
        <w:rPr>
          <w:rFonts w:eastAsia="Times New Roman" w:cs="Times New Roman"/>
        </w:rPr>
        <w:t xml:space="preserve">he </w:t>
      </w:r>
      <w:proofErr w:type="spellStart"/>
      <w:r>
        <w:rPr>
          <w:rFonts w:eastAsia="Times New Roman" w:cs="Times New Roman"/>
        </w:rPr>
        <w:t>Fluxus</w:t>
      </w:r>
      <w:proofErr w:type="spellEnd"/>
      <w:r>
        <w:rPr>
          <w:rFonts w:eastAsia="Times New Roman" w:cs="Times New Roman"/>
        </w:rPr>
        <w:t xml:space="preserve"> Editorial Council for </w:t>
      </w:r>
      <w:proofErr w:type="spellStart"/>
      <w:r>
        <w:rPr>
          <w:rFonts w:eastAsia="Times New Roman" w:cs="Times New Roman"/>
        </w:rPr>
        <w:t>Fluxus</w:t>
      </w:r>
      <w:proofErr w:type="spellEnd"/>
      <w:r>
        <w:rPr>
          <w:rFonts w:eastAsia="Times New Roman" w:cs="Times New Roman"/>
        </w:rPr>
        <w:t xml:space="preserve">, produced eleven issues of </w:t>
      </w:r>
      <w:r>
        <w:rPr>
          <w:rFonts w:eastAsia="Times New Roman" w:cs="Times New Roman"/>
          <w:i/>
        </w:rPr>
        <w:t xml:space="preserve">The </w:t>
      </w:r>
      <w:proofErr w:type="spellStart"/>
      <w:r>
        <w:rPr>
          <w:rFonts w:eastAsia="Times New Roman" w:cs="Times New Roman"/>
          <w:i/>
        </w:rPr>
        <w:t>Fluxus</w:t>
      </w:r>
      <w:proofErr w:type="spellEnd"/>
      <w:r>
        <w:rPr>
          <w:rFonts w:eastAsia="Times New Roman" w:cs="Times New Roman"/>
          <w:i/>
        </w:rPr>
        <w:t xml:space="preserve"> Newspaper</w:t>
      </w:r>
      <w:r>
        <w:rPr>
          <w:rFonts w:eastAsia="Times New Roman" w:cs="Times New Roman"/>
        </w:rPr>
        <w:t>, which are now collect</w:t>
      </w:r>
      <w:r w:rsidR="00BA7BE7">
        <w:rPr>
          <w:rFonts w:eastAsia="Times New Roman" w:cs="Times New Roman"/>
        </w:rPr>
        <w:t xml:space="preserve">ed here in this beautifully </w:t>
      </w:r>
      <w:r>
        <w:rPr>
          <w:rFonts w:eastAsia="Times New Roman" w:cs="Times New Roman"/>
        </w:rPr>
        <w:t>produced paperback.</w:t>
      </w:r>
    </w:p>
    <w:p w14:paraId="1531E69A" w14:textId="77777777" w:rsidR="001D2252" w:rsidRDefault="001D2252">
      <w:pPr>
        <w:rPr>
          <w:rFonts w:eastAsia="Times New Roman" w:cs="Times New Roman"/>
        </w:rPr>
      </w:pPr>
    </w:p>
    <w:p w14:paraId="36686F7F" w14:textId="5C946F4A" w:rsidR="001D2252" w:rsidRDefault="001802BC">
      <w:r>
        <w:t xml:space="preserve">Every issue is varied, each a different mix of announcement, reportage, </w:t>
      </w:r>
      <w:r w:rsidR="008F3935">
        <w:t xml:space="preserve">photography, collages, surreal imaginary adverts, art and silliness. Photos of clocks, fish, Victorian group portraits, conceptual texts, cartoons, posters and programmes rub shoulders with idiotic obituaries, </w:t>
      </w:r>
      <w:r w:rsidR="00BA7BE7">
        <w:t xml:space="preserve">news items, </w:t>
      </w:r>
      <w:r w:rsidR="008F3935">
        <w:t xml:space="preserve">weird graphics and </w:t>
      </w:r>
      <w:r w:rsidR="00BA7BE7">
        <w:t xml:space="preserve">other, sometimes </w:t>
      </w:r>
      <w:r w:rsidR="008F3935">
        <w:t>illegible</w:t>
      </w:r>
      <w:r w:rsidR="00BA7BE7">
        <w:t>,</w:t>
      </w:r>
      <w:r w:rsidR="008F3935">
        <w:t xml:space="preserve"> text</w:t>
      </w:r>
      <w:r w:rsidR="00BA7BE7">
        <w:t>s</w:t>
      </w:r>
      <w:r w:rsidR="008F3935">
        <w:t xml:space="preserve"> and image</w:t>
      </w:r>
      <w:r w:rsidR="00BA7BE7">
        <w:t>s</w:t>
      </w:r>
      <w:r w:rsidR="008F3935">
        <w:t>.</w:t>
      </w:r>
    </w:p>
    <w:p w14:paraId="4B85C80D" w14:textId="77777777" w:rsidR="008F3935" w:rsidRDefault="008F3935"/>
    <w:p w14:paraId="6D7087F8" w14:textId="6D85277D" w:rsidR="008F3935" w:rsidRDefault="008F3935">
      <w:r>
        <w:t xml:space="preserve">Historically, it is a prime example of art text work, </w:t>
      </w:r>
      <w:proofErr w:type="spellStart"/>
      <w:r>
        <w:t>zine</w:t>
      </w:r>
      <w:proofErr w:type="spellEnd"/>
      <w:r>
        <w:t xml:space="preserve"> cul</w:t>
      </w:r>
      <w:r w:rsidR="00BA7BE7">
        <w:t>ture and alternative newspapers:</w:t>
      </w:r>
      <w:r>
        <w:t xml:space="preserve"> part of the inspiration </w:t>
      </w:r>
      <w:r w:rsidR="00BA7BE7">
        <w:t xml:space="preserve">and informal context and support network </w:t>
      </w:r>
      <w:r>
        <w:t xml:space="preserve">for the likes of </w:t>
      </w:r>
      <w:r>
        <w:rPr>
          <w:i/>
        </w:rPr>
        <w:t>International Times</w:t>
      </w:r>
      <w:r>
        <w:t xml:space="preserve"> and other countercultural magazines, then later on the resurgence of punk and squat documentation. With a strong D.I.Y. attitude, and an inclusiveness to its contents, the </w:t>
      </w:r>
      <w:proofErr w:type="spellStart"/>
      <w:r>
        <w:t>Fluxus</w:t>
      </w:r>
      <w:proofErr w:type="spellEnd"/>
      <w:r>
        <w:t xml:space="preserve"> newspaper is now a key document in the archive of what </w:t>
      </w:r>
      <w:r w:rsidR="00631EC7">
        <w:t xml:space="preserve">at the time </w:t>
      </w:r>
      <w:r>
        <w:t xml:space="preserve">was mostly a </w:t>
      </w:r>
      <w:proofErr w:type="spellStart"/>
      <w:r>
        <w:t>sidelined</w:t>
      </w:r>
      <w:proofErr w:type="spellEnd"/>
      <w:r>
        <w:t xml:space="preserve"> </w:t>
      </w:r>
      <w:r w:rsidR="00631EC7">
        <w:t xml:space="preserve">and ignored </w:t>
      </w:r>
      <w:r>
        <w:t>movement.</w:t>
      </w:r>
    </w:p>
    <w:p w14:paraId="00180C2D" w14:textId="77777777" w:rsidR="008F3935" w:rsidRDefault="008F3935"/>
    <w:p w14:paraId="1E214DE9" w14:textId="6717DEB4" w:rsidR="008F3935" w:rsidRDefault="008F3935">
      <w:r>
        <w:t>Now, of course, Yoko Ono (whose work is included here) has a Tate Modern retrospective t</w:t>
      </w:r>
      <w:r w:rsidR="00631EC7">
        <w:t>o her name, Joseph Beuys is a fê</w:t>
      </w:r>
      <w:r>
        <w:t>ted fine artist, Jackson Mac Low had many volumes of his poetry published, and La Monte Young is being reconsidered as a key part of minimalist music.</w:t>
      </w:r>
    </w:p>
    <w:p w14:paraId="4CBAE762" w14:textId="77777777" w:rsidR="008F3935" w:rsidRDefault="008F3935"/>
    <w:p w14:paraId="1EB0855F" w14:textId="1645E9CE" w:rsidR="008F3935" w:rsidRDefault="00F81C44">
      <w:r>
        <w:t>Who would have guessed back then, however, the way that conceptual art, community arts, installations and performances are now mainstream activities, studied and imitated in art colleges and</w:t>
      </w:r>
      <w:r w:rsidR="00631EC7">
        <w:t xml:space="preserve"> studio blocks around the world?</w:t>
      </w:r>
      <w:r>
        <w:t xml:space="preserve"> </w:t>
      </w:r>
      <w:proofErr w:type="spellStart"/>
      <w:r>
        <w:t>Fluxus</w:t>
      </w:r>
      <w:proofErr w:type="spellEnd"/>
      <w:r>
        <w:t>' attention to detail, obsession, the everyday and their engagement with the possibilities of alternative publishing – packs of cards, pamphlets, napkins, scores and films – would influence generations of musicians, writers, artists, publishers and performers</w:t>
      </w:r>
      <w:r w:rsidR="0082639B">
        <w:t>.</w:t>
      </w:r>
    </w:p>
    <w:p w14:paraId="79B3AF11" w14:textId="77777777" w:rsidR="0082639B" w:rsidRDefault="0082639B"/>
    <w:p w14:paraId="03389BCA" w14:textId="2A1F0F55" w:rsidR="0082639B" w:rsidRDefault="0082639B">
      <w:r>
        <w:t xml:space="preserve">The very shape and form of this book still convey the excitement, the possibilities, the essence of </w:t>
      </w:r>
      <w:proofErr w:type="spellStart"/>
      <w:r>
        <w:t>Fluxus</w:t>
      </w:r>
      <w:proofErr w:type="spellEnd"/>
      <w:r>
        <w:t xml:space="preserve">. </w:t>
      </w:r>
      <w:r w:rsidR="00F2411F">
        <w:t xml:space="preserve">Anything went and everything was possible. </w:t>
      </w:r>
      <w:r>
        <w:t xml:space="preserve">Members would rock up and perform or read aloud in the street, curate events in their houses or studios, organise </w:t>
      </w:r>
      <w:r w:rsidR="00F2411F">
        <w:t xml:space="preserve">overlong ceremonies and rituals, impossible weddings and impromptu exhibitions. </w:t>
      </w:r>
    </w:p>
    <w:p w14:paraId="53221E8B" w14:textId="77777777" w:rsidR="0082639B" w:rsidRDefault="0082639B"/>
    <w:p w14:paraId="50E258D7" w14:textId="0142AD31" w:rsidR="0082639B" w:rsidRDefault="0082639B">
      <w:r>
        <w:t xml:space="preserve">They would note the relationship between objects such as the circles of kitchen sink drain, whirlpool, tornado and worn away rock; organise grids of unconnected objects, forcing connections to be made; write impossible musical scores; explore ideas of the self and body long before that went mainstream; </w:t>
      </w:r>
      <w:r w:rsidR="00F2411F">
        <w:t>and they managed to keep a straight face. This book is inspirational, witty and ridiculous but it is also an important document and a reminder that we still need provocation and the deflation of self-important 'high culture' when it takes itself too seriously.</w:t>
      </w:r>
    </w:p>
    <w:p w14:paraId="5304FBF4" w14:textId="77777777" w:rsidR="00F2411F" w:rsidRDefault="00F2411F"/>
    <w:p w14:paraId="75FAD357" w14:textId="0C29C3DF" w:rsidR="00F2411F" w:rsidRDefault="00F2411F">
      <w:r>
        <w:t xml:space="preserve">Rupert </w:t>
      </w:r>
      <w:proofErr w:type="spellStart"/>
      <w:r>
        <w:t>Loydell</w:t>
      </w:r>
      <w:proofErr w:type="spellEnd"/>
    </w:p>
    <w:p w14:paraId="328AA6B2" w14:textId="77777777" w:rsidR="00F2411F" w:rsidRDefault="00F2411F"/>
    <w:p w14:paraId="394C073F" w14:textId="6336E196" w:rsidR="00F2411F" w:rsidRPr="008F3935" w:rsidRDefault="00631EC7">
      <w:r>
        <w:t>(48</w:t>
      </w:r>
      <w:r w:rsidR="00F2411F">
        <w:t>0 words)</w:t>
      </w:r>
      <w:bookmarkStart w:id="0" w:name="_GoBack"/>
      <w:bookmarkEnd w:id="0"/>
    </w:p>
    <w:sectPr w:rsidR="00F2411F" w:rsidRPr="008F3935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9C"/>
    <w:rsid w:val="001802BC"/>
    <w:rsid w:val="001D2252"/>
    <w:rsid w:val="00234F97"/>
    <w:rsid w:val="00267798"/>
    <w:rsid w:val="00553040"/>
    <w:rsid w:val="00631EC7"/>
    <w:rsid w:val="0082639B"/>
    <w:rsid w:val="008E1F9C"/>
    <w:rsid w:val="008F3935"/>
    <w:rsid w:val="00BA7BE7"/>
    <w:rsid w:val="00F2411F"/>
    <w:rsid w:val="00F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1C4C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2771</Characters>
  <Application>Microsoft Macintosh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4</cp:revision>
  <dcterms:created xsi:type="dcterms:W3CDTF">2024-05-26T12:36:00Z</dcterms:created>
  <dcterms:modified xsi:type="dcterms:W3CDTF">2024-05-26T12:42:00Z</dcterms:modified>
</cp:coreProperties>
</file>